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3F7773" w14:textId="77777777" w:rsidR="00B7223B" w:rsidRPr="00B7223B" w:rsidRDefault="00B7223B" w:rsidP="00B7223B">
      <w:pPr>
        <w:pStyle w:val="Pa0"/>
        <w:spacing w:after="240"/>
        <w:jc w:val="center"/>
        <w:outlineLvl w:val="0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Style w:val="A2"/>
          <w:rFonts w:ascii="Arial" w:hAnsi="Arial" w:cs="Arial"/>
        </w:rPr>
        <w:t xml:space="preserve">SECTION 234 – </w:t>
      </w:r>
      <w:r w:rsidRPr="00B7223B">
        <w:rPr>
          <w:rStyle w:val="A2"/>
          <w:rFonts w:ascii="Arial" w:hAnsi="Arial" w:cs="Arial"/>
        </w:rPr>
        <w:t xml:space="preserve">GLASS BEADS FOR REFLECTORIZING TRAFFIC MARKINGS </w:t>
      </w:r>
    </w:p>
    <w:p w14:paraId="19D63A71" w14:textId="77777777" w:rsidR="00B7223B" w:rsidRPr="00B7223B" w:rsidRDefault="00B7223B" w:rsidP="00B7223B">
      <w:pPr>
        <w:pStyle w:val="Pa1"/>
        <w:spacing w:after="240"/>
        <w:jc w:val="both"/>
        <w:outlineLvl w:val="1"/>
        <w:rPr>
          <w:rFonts w:ascii="Arial" w:hAnsi="Arial" w:cs="Arial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234.01 – </w:t>
      </w:r>
      <w:r w:rsidRPr="00B7223B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Description </w:t>
      </w:r>
    </w:p>
    <w:p w14:paraId="4A8CB55A" w14:textId="77777777" w:rsidR="00B7223B" w:rsidRDefault="00B7223B" w:rsidP="00B7223B">
      <w:pPr>
        <w:pStyle w:val="Pa1"/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B7223B">
        <w:rPr>
          <w:rStyle w:val="A0"/>
          <w:rFonts w:ascii="Arial" w:hAnsi="Arial" w:cs="Arial"/>
          <w:color w:val="auto"/>
          <w:sz w:val="20"/>
          <w:szCs w:val="20"/>
        </w:rPr>
        <w:t>This specification covers glass beads applied on the surface or incorporated into traffic-marking materials so as to pro</w:t>
      </w:r>
      <w:r>
        <w:rPr>
          <w:rStyle w:val="A0"/>
          <w:rFonts w:ascii="Arial" w:hAnsi="Arial" w:cs="Arial"/>
          <w:color w:val="auto"/>
          <w:sz w:val="20"/>
          <w:szCs w:val="20"/>
        </w:rPr>
        <w:t>duce a retroreflective surface.</w:t>
      </w:r>
    </w:p>
    <w:p w14:paraId="13160F4C" w14:textId="77777777" w:rsidR="00B7223B" w:rsidRDefault="00B7223B" w:rsidP="00B7223B">
      <w:pPr>
        <w:pStyle w:val="Pa1"/>
        <w:spacing w:after="240"/>
        <w:jc w:val="both"/>
        <w:outlineLvl w:val="1"/>
        <w:rPr>
          <w:rStyle w:val="A0"/>
          <w:rFonts w:ascii="Arial" w:hAnsi="Arial" w:cs="Arial"/>
          <w:b/>
          <w:bCs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234.02 – Detail Requirements</w:t>
      </w:r>
    </w:p>
    <w:p w14:paraId="505582AB" w14:textId="77777777" w:rsidR="00B7223B" w:rsidRDefault="00B7223B" w:rsidP="00B7223B">
      <w:pPr>
        <w:pStyle w:val="Pa1"/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B7223B">
        <w:rPr>
          <w:rStyle w:val="A0"/>
          <w:rFonts w:ascii="Arial" w:hAnsi="Arial" w:cs="Arial"/>
          <w:color w:val="auto"/>
          <w:sz w:val="20"/>
          <w:szCs w:val="20"/>
        </w:rPr>
        <w:t>Beads shall be manufactured from glass of a composition designed to be highly resistant to traffic wear and weather. Glass beads shall conform to AASHTO M247, Type 1-5, except that at least 80 percent of the beads shall be round when tested in accordance</w:t>
      </w:r>
      <w:r>
        <w:rPr>
          <w:rStyle w:val="A0"/>
          <w:rFonts w:ascii="Arial" w:hAnsi="Arial" w:cs="Arial"/>
          <w:color w:val="auto"/>
          <w:sz w:val="20"/>
          <w:szCs w:val="20"/>
        </w:rPr>
        <w:t xml:space="preserve"> with ASTM D 1155, Procedure B.</w:t>
      </w:r>
    </w:p>
    <w:p w14:paraId="7B82AC77" w14:textId="77777777" w:rsidR="002C3456" w:rsidRPr="00B7223B" w:rsidRDefault="00B7223B" w:rsidP="00B7223B">
      <w:pPr>
        <w:pStyle w:val="Pa1"/>
        <w:spacing w:after="240"/>
        <w:jc w:val="both"/>
        <w:rPr>
          <w:rFonts w:ascii="Arial" w:hAnsi="Arial" w:cs="Arial"/>
          <w:sz w:val="20"/>
          <w:szCs w:val="20"/>
        </w:rPr>
      </w:pPr>
      <w:r w:rsidRPr="00B7223B">
        <w:rPr>
          <w:rStyle w:val="A0"/>
          <w:rFonts w:ascii="Arial" w:hAnsi="Arial" w:cs="Arial"/>
          <w:color w:val="auto"/>
          <w:sz w:val="20"/>
          <w:szCs w:val="20"/>
        </w:rPr>
        <w:t>The Contractor shall provide a written certification that each batch of glass beads used in or on VDOT pavement markings conforms to AASHTO M247 including the total concentration limit of Lead and Arsenic.</w:t>
      </w:r>
    </w:p>
    <w:sectPr w:rsidR="002C3456" w:rsidRPr="00B722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DD361D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2B5"/>
    <w:rsid w:val="00044167"/>
    <w:rsid w:val="002C3456"/>
    <w:rsid w:val="00570E24"/>
    <w:rsid w:val="00743FC4"/>
    <w:rsid w:val="007F62B5"/>
    <w:rsid w:val="008E4914"/>
    <w:rsid w:val="00B7223B"/>
    <w:rsid w:val="00BC064E"/>
    <w:rsid w:val="00C0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919F5"/>
  <w15:docId w15:val="{2A98A98B-4AF4-48B4-8738-48631094A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F62B5"/>
    <w:pPr>
      <w:ind w:left="720"/>
      <w:contextualSpacing/>
    </w:pPr>
  </w:style>
  <w:style w:type="paragraph" w:customStyle="1" w:styleId="Default">
    <w:name w:val="Default"/>
    <w:rsid w:val="00B7223B"/>
    <w:pPr>
      <w:autoSpaceDE w:val="0"/>
      <w:autoSpaceDN w:val="0"/>
      <w:adjustRightInd w:val="0"/>
      <w:spacing w:after="0" w:line="240" w:lineRule="auto"/>
    </w:pPr>
    <w:rPr>
      <w:rFonts w:ascii="TimesNewRomanPS" w:hAnsi="TimesNewRomanPS" w:cs="TimesNewRomanPS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B7223B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B7223B"/>
    <w:rPr>
      <w:rFonts w:cs="TimesNewRomanPS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B7223B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B7223B"/>
    <w:rPr>
      <w:rFonts w:cs="TimesNewRomanPS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BK234-002020-00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II</Division>
    <Section xmlns="2328571d-b9d5-471b-8d96-2ccb743ec3d4">234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Props1.xml><?xml version="1.0" encoding="utf-8"?>
<ds:datastoreItem xmlns:ds="http://schemas.openxmlformats.org/officeDocument/2006/customXml" ds:itemID="{E8B5F350-EFD8-4F38-BB1C-E37E588A7A83}"/>
</file>

<file path=customXml/itemProps2.xml><?xml version="1.0" encoding="utf-8"?>
<ds:datastoreItem xmlns:ds="http://schemas.openxmlformats.org/officeDocument/2006/customXml" ds:itemID="{7DE11A3C-6CF8-4D5B-9896-BC3CE79E427A}"/>
</file>

<file path=customXml/itemProps3.xml><?xml version="1.0" encoding="utf-8"?>
<ds:datastoreItem xmlns:ds="http://schemas.openxmlformats.org/officeDocument/2006/customXml" ds:itemID="{6204D1AB-B63C-415A-ABBC-F878CCB257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Glass Beads for Reflectorzing Traffic Markings</vt:lpstr>
    </vt:vector>
  </TitlesOfParts>
  <Company>Virginia IT Infrastructure Partnership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Glass Beads for Reflectorzing Traffic Markings</dc:title>
  <dc:creator>douglas.mcavoy</dc:creator>
  <cp:lastModifiedBy>Changes</cp:lastModifiedBy>
  <cp:revision>2</cp:revision>
  <dcterms:created xsi:type="dcterms:W3CDTF">2019-12-30T18:14:00Z</dcterms:created>
  <dcterms:modified xsi:type="dcterms:W3CDTF">2019-12-30T18:14:00Z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Order">
    <vt:r8>4500</vt:r8>
  </property>
  <property fmtid="{D5CDD505-2E9C-101B-9397-08002B2CF9AE}" pid="4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5" name="_dlc_DocIdItemGuid">
    <vt:lpwstr>d118393e-cb9d-40d9-8e38-6103c89eb27f</vt:lpwstr>
  </property>
  <property fmtid="{D5CDD505-2E9C-101B-9397-08002B2CF9AE}" pid="6" name="AROTCE">
    <vt:lpwstr/>
  </property>
  <property fmtid="{D5CDD505-2E9C-101B-9397-08002B2CF9AE}" pid="7" name="SME(s)">
    <vt:lpwstr/>
  </property>
  <property fmtid="{D5CDD505-2E9C-101B-9397-08002B2CF9AE}" pid="8" name="xd_Signature">
    <vt:bool>false</vt:bool>
  </property>
  <property fmtid="{D5CDD505-2E9C-101B-9397-08002B2CF9AE}" pid="9" name="List">
    <vt:lpwstr>SPEC100</vt:lpwstr>
  </property>
  <property fmtid="{D5CDD505-2E9C-101B-9397-08002B2CF9AE}" pid="10" name="xd_ProgID">
    <vt:lpwstr/>
  </property>
  <property fmtid="{D5CDD505-2E9C-101B-9397-08002B2CF9AE}" pid="11" name="_dlc_DocId">
    <vt:lpwstr>/insidevdot/div/sc/Design/Specs/Book|d118393e-cb9d-40d9-8e38-6103c89eb27f</vt:lpwstr>
  </property>
  <property fmtid="{D5CDD505-2E9C-101B-9397-08002B2CF9AE}" pid="12" name="_dlc_DocIdUrl">
    <vt:lpwstr>https://insidevdot.cov.virginia.gov/div/sc/Design/Specs/Book/_layouts/DocIdRedir.aspx?ID=%2finsidevdot%2fdiv%2fsc%2fDesign%2fSpecs%2fBook%7cd118393e-cb9d-40d9-8e38-6103c89eb27f, /insidevdot/div/sc/Design/Specs/Book|d118393e-cb9d-40d9-8e38-6103c89eb27f</vt:lpwstr>
  </property>
  <property fmtid="{D5CDD505-2E9C-101B-9397-08002B2CF9AE}" pid="13" name="Locked">
    <vt:lpwstr>N</vt:lpwstr>
  </property>
  <property fmtid="{D5CDD505-2E9C-101B-9397-08002B2CF9AE}" pid="14" name="TemplateUrl">
    <vt:lpwstr/>
  </property>
  <property fmtid="{D5CDD505-2E9C-101B-9397-08002B2CF9AE}" pid="15" name="Specification Number">
    <vt:lpwstr>BK234-002016-00</vt:lpwstr>
  </property>
  <property fmtid="{D5CDD505-2E9C-101B-9397-08002B2CF9AE}" pid="16" name="Availability Date">
    <vt:filetime>2016-07-01T04:00:00Z</vt:filetime>
  </property>
  <property fmtid="{D5CDD505-2E9C-101B-9397-08002B2CF9AE}" pid="17" name="Document Type">
    <vt:lpwstr>Spec Book</vt:lpwstr>
  </property>
  <property fmtid="{D5CDD505-2E9C-101B-9397-08002B2CF9AE}" pid="18" name="Status">
    <vt:lpwstr>Active</vt:lpwstr>
  </property>
  <property fmtid="{D5CDD505-2E9C-101B-9397-08002B2CF9AE}" pid="19" name="Contains Fields">
    <vt:lpwstr>No</vt:lpwstr>
  </property>
  <property fmtid="{D5CDD505-2E9C-101B-9397-08002B2CF9AE}" pid="20" name="Div">
    <vt:lpwstr>II</vt:lpwstr>
  </property>
  <property fmtid="{D5CDD505-2E9C-101B-9397-08002B2CF9AE}" pid="21" name="Sect">
    <vt:lpwstr>234</vt:lpwstr>
  </property>
  <property fmtid="{D5CDD505-2E9C-101B-9397-08002B2CF9AE}" pid="22" name="WORD Direct">
    <vt:lpwstr>, </vt:lpwstr>
  </property>
  <property fmtid="{D5CDD505-2E9C-101B-9397-08002B2CF9AE}" pid="23" name="PDMS-Specs (1st Loc)">
    <vt:lpwstr>, </vt:lpwstr>
  </property>
  <property fmtid="{D5CDD505-2E9C-101B-9397-08002B2CF9AE}" pid="24" name="PDMS">
    <vt:lpwstr>, </vt:lpwstr>
  </property>
  <property fmtid="{D5CDD505-2E9C-101B-9397-08002B2CF9AE}" pid="25" name="CNSP Database">
    <vt:lpwstr>, </vt:lpwstr>
  </property>
  <property fmtid="{D5CDD505-2E9C-101B-9397-08002B2CF9AE}" pid="26" name="Spec Groups">
    <vt:lpwstr>, </vt:lpwstr>
  </property>
  <property fmtid="{D5CDD505-2E9C-101B-9397-08002B2CF9AE}" pid="27" name="Web Page No.">
    <vt:lpwstr>, </vt:lpwstr>
  </property>
  <property fmtid="{D5CDD505-2E9C-101B-9397-08002B2CF9AE}" pid="28" name="On Check-List">
    <vt:bool>false</vt:bool>
  </property>
  <property fmtid="{D5CDD505-2E9C-101B-9397-08002B2CF9AE}" pid="29" name="Pick List">
    <vt:bool>true</vt:bool>
  </property>
  <property fmtid="{D5CDD505-2E9C-101B-9397-08002B2CF9AE}" pid="30" name="Spec No. (Pick List)">
    <vt:lpwstr>, </vt:lpwstr>
  </property>
</Properties>
</file>