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15FA0" w14:textId="77777777" w:rsidR="00420B40" w:rsidRPr="00420B40" w:rsidRDefault="00420B40" w:rsidP="00420B40">
      <w:pPr>
        <w:autoSpaceDE w:val="0"/>
        <w:autoSpaceDN w:val="0"/>
        <w:adjustRightInd w:val="0"/>
        <w:spacing w:line="240" w:lineRule="auto"/>
        <w:jc w:val="center"/>
        <w:outlineLvl w:val="0"/>
        <w:rPr>
          <w:rFonts w:ascii="Arial" w:hAnsi="Arial" w:cs="Arial"/>
          <w:b/>
          <w:bCs/>
          <w:sz w:val="20"/>
          <w:szCs w:val="20"/>
        </w:rPr>
      </w:pPr>
      <w:r>
        <w:rPr>
          <w:rFonts w:ascii="Arial" w:hAnsi="Arial" w:cs="Arial"/>
          <w:b/>
          <w:bCs/>
          <w:sz w:val="20"/>
          <w:szCs w:val="20"/>
        </w:rPr>
        <w:t xml:space="preserve">SECTION 407 – </w:t>
      </w:r>
      <w:r w:rsidRPr="00420B40">
        <w:rPr>
          <w:rFonts w:ascii="Arial" w:hAnsi="Arial" w:cs="Arial"/>
          <w:b/>
          <w:bCs/>
          <w:sz w:val="20"/>
          <w:szCs w:val="20"/>
        </w:rPr>
        <w:t>STEEL AND OTHER METAL STRUCTURES</w:t>
      </w:r>
    </w:p>
    <w:p w14:paraId="710E8365" w14:textId="77777777" w:rsidR="00420B40" w:rsidRPr="00420B40" w:rsidRDefault="00420B40" w:rsidP="00420B40">
      <w:pPr>
        <w:autoSpaceDE w:val="0"/>
        <w:autoSpaceDN w:val="0"/>
        <w:adjustRightInd w:val="0"/>
        <w:spacing w:line="240" w:lineRule="auto"/>
        <w:outlineLvl w:val="1"/>
        <w:rPr>
          <w:rFonts w:ascii="Arial" w:hAnsi="Arial" w:cs="Arial"/>
          <w:b/>
          <w:bCs/>
          <w:sz w:val="20"/>
          <w:szCs w:val="20"/>
        </w:rPr>
      </w:pPr>
      <w:proofErr w:type="gramStart"/>
      <w:r>
        <w:rPr>
          <w:rFonts w:ascii="Arial" w:hAnsi="Arial" w:cs="Arial"/>
          <w:b/>
          <w:bCs/>
          <w:sz w:val="20"/>
          <w:szCs w:val="20"/>
        </w:rPr>
        <w:t>407.01</w:t>
      </w:r>
      <w:proofErr w:type="gramEnd"/>
      <w:r>
        <w:rPr>
          <w:rFonts w:ascii="Arial" w:hAnsi="Arial" w:cs="Arial"/>
          <w:b/>
          <w:bCs/>
          <w:sz w:val="20"/>
          <w:szCs w:val="20"/>
        </w:rPr>
        <w:t xml:space="preserve"> – </w:t>
      </w:r>
      <w:r w:rsidRPr="00420B40">
        <w:rPr>
          <w:rFonts w:ascii="Arial" w:hAnsi="Arial" w:cs="Arial"/>
          <w:b/>
          <w:bCs/>
          <w:sz w:val="20"/>
          <w:szCs w:val="20"/>
        </w:rPr>
        <w:t>Description</w:t>
      </w:r>
    </w:p>
    <w:p w14:paraId="54D3A6B6" w14:textId="77777777" w:rsidR="00420B40" w:rsidRDefault="00420B40" w:rsidP="00420B40">
      <w:pPr>
        <w:autoSpaceDE w:val="0"/>
        <w:autoSpaceDN w:val="0"/>
        <w:adjustRightInd w:val="0"/>
        <w:spacing w:line="240" w:lineRule="auto"/>
        <w:rPr>
          <w:rFonts w:ascii="Arial" w:eastAsia="TimesNewRomanPS" w:hAnsi="Arial" w:cs="Arial"/>
          <w:sz w:val="20"/>
          <w:szCs w:val="20"/>
        </w:rPr>
      </w:pPr>
      <w:r w:rsidRPr="00420B40">
        <w:rPr>
          <w:rFonts w:ascii="Arial" w:eastAsia="TimesNewRomanPS" w:hAnsi="Arial" w:cs="Arial"/>
          <w:sz w:val="20"/>
          <w:szCs w:val="20"/>
        </w:rPr>
        <w:t>This work shall consist of furnishing, fabricating, and erecting steel or othe</w:t>
      </w:r>
      <w:r>
        <w:rPr>
          <w:rFonts w:ascii="Arial" w:eastAsia="TimesNewRomanPS" w:hAnsi="Arial" w:cs="Arial"/>
          <w:sz w:val="20"/>
          <w:szCs w:val="20"/>
        </w:rPr>
        <w:t xml:space="preserve">r metal materials in accordance </w:t>
      </w:r>
      <w:r w:rsidRPr="00420B40">
        <w:rPr>
          <w:rFonts w:ascii="Arial" w:eastAsia="TimesNewRomanPS" w:hAnsi="Arial" w:cs="Arial"/>
          <w:sz w:val="20"/>
          <w:szCs w:val="20"/>
        </w:rPr>
        <w:t>with these specifications and in conformity with the lines, grad</w:t>
      </w:r>
      <w:r>
        <w:rPr>
          <w:rFonts w:ascii="Arial" w:eastAsia="TimesNewRomanPS" w:hAnsi="Arial" w:cs="Arial"/>
          <w:sz w:val="20"/>
          <w:szCs w:val="20"/>
        </w:rPr>
        <w:t xml:space="preserve">es, and dimensions shown on the </w:t>
      </w:r>
      <w:r w:rsidRPr="00420B40">
        <w:rPr>
          <w:rFonts w:ascii="Arial" w:eastAsia="TimesNewRomanPS" w:hAnsi="Arial" w:cs="Arial"/>
          <w:sz w:val="20"/>
          <w:szCs w:val="20"/>
        </w:rPr>
        <w:t xml:space="preserve">plans or </w:t>
      </w:r>
      <w:r>
        <w:rPr>
          <w:rFonts w:ascii="Arial" w:eastAsia="TimesNewRomanPS" w:hAnsi="Arial" w:cs="Arial"/>
          <w:sz w:val="20"/>
          <w:szCs w:val="20"/>
        </w:rPr>
        <w:t>as established by the Engineer.</w:t>
      </w:r>
    </w:p>
    <w:p w14:paraId="56AF790B" w14:textId="77777777" w:rsidR="00420B40" w:rsidRDefault="00420B40" w:rsidP="00420B40">
      <w:pPr>
        <w:autoSpaceDE w:val="0"/>
        <w:autoSpaceDN w:val="0"/>
        <w:adjustRightInd w:val="0"/>
        <w:spacing w:line="240" w:lineRule="auto"/>
        <w:outlineLvl w:val="1"/>
        <w:rPr>
          <w:rFonts w:ascii="Arial" w:eastAsia="TimesNewRomanPS" w:hAnsi="Arial" w:cs="Arial"/>
          <w:sz w:val="20"/>
          <w:szCs w:val="20"/>
        </w:rPr>
      </w:pPr>
      <w:proofErr w:type="gramStart"/>
      <w:r>
        <w:rPr>
          <w:rFonts w:ascii="Arial" w:hAnsi="Arial" w:cs="Arial"/>
          <w:b/>
          <w:bCs/>
          <w:sz w:val="20"/>
          <w:szCs w:val="20"/>
        </w:rPr>
        <w:t>407.02</w:t>
      </w:r>
      <w:proofErr w:type="gramEnd"/>
      <w:r>
        <w:rPr>
          <w:rFonts w:ascii="Arial" w:hAnsi="Arial" w:cs="Arial"/>
          <w:b/>
          <w:bCs/>
          <w:sz w:val="20"/>
          <w:szCs w:val="20"/>
        </w:rPr>
        <w:t xml:space="preserve"> – </w:t>
      </w:r>
      <w:r w:rsidRPr="00420B40">
        <w:rPr>
          <w:rFonts w:ascii="Arial" w:hAnsi="Arial" w:cs="Arial"/>
          <w:b/>
          <w:bCs/>
          <w:sz w:val="20"/>
          <w:szCs w:val="20"/>
        </w:rPr>
        <w:t>Materials</w:t>
      </w:r>
    </w:p>
    <w:p w14:paraId="24C38E8A" w14:textId="77777777" w:rsidR="00420B40" w:rsidRDefault="00420B40" w:rsidP="00420B40">
      <w:pPr>
        <w:autoSpaceDE w:val="0"/>
        <w:autoSpaceDN w:val="0"/>
        <w:adjustRightInd w:val="0"/>
        <w:spacing w:line="240" w:lineRule="auto"/>
        <w:rPr>
          <w:rFonts w:ascii="Arial" w:eastAsia="TimesNewRomanPS" w:hAnsi="Arial" w:cs="Arial"/>
          <w:sz w:val="20"/>
          <w:szCs w:val="20"/>
        </w:rPr>
      </w:pPr>
      <w:r w:rsidRPr="00420B40">
        <w:rPr>
          <w:rFonts w:ascii="Arial" w:eastAsia="TimesNewRomanPS" w:hAnsi="Arial" w:cs="Arial"/>
          <w:sz w:val="20"/>
          <w:szCs w:val="20"/>
        </w:rPr>
        <w:t>Steel shall conform to Section 226. Other metals shall conform to their respective sections</w:t>
      </w:r>
      <w:r>
        <w:rPr>
          <w:rFonts w:ascii="Arial" w:eastAsia="TimesNewRomanPS" w:hAnsi="Arial" w:cs="Arial"/>
          <w:sz w:val="20"/>
          <w:szCs w:val="20"/>
        </w:rPr>
        <w:t xml:space="preserve"> of the Specifications.</w:t>
      </w:r>
    </w:p>
    <w:p w14:paraId="7D3FFB0D" w14:textId="77777777" w:rsidR="00420B40" w:rsidRDefault="00420B40" w:rsidP="00420B40">
      <w:pPr>
        <w:autoSpaceDE w:val="0"/>
        <w:autoSpaceDN w:val="0"/>
        <w:adjustRightInd w:val="0"/>
        <w:spacing w:line="240" w:lineRule="auto"/>
        <w:outlineLvl w:val="1"/>
        <w:rPr>
          <w:rFonts w:ascii="Arial" w:eastAsia="TimesNewRomanPS" w:hAnsi="Arial" w:cs="Arial"/>
          <w:sz w:val="20"/>
          <w:szCs w:val="20"/>
        </w:rPr>
      </w:pPr>
      <w:proofErr w:type="gramStart"/>
      <w:r>
        <w:rPr>
          <w:rFonts w:ascii="Arial" w:hAnsi="Arial" w:cs="Arial"/>
          <w:b/>
          <w:bCs/>
          <w:sz w:val="20"/>
          <w:szCs w:val="20"/>
        </w:rPr>
        <w:t>407.03</w:t>
      </w:r>
      <w:proofErr w:type="gramEnd"/>
      <w:r>
        <w:rPr>
          <w:rFonts w:ascii="Arial" w:hAnsi="Arial" w:cs="Arial"/>
          <w:b/>
          <w:bCs/>
          <w:sz w:val="20"/>
          <w:szCs w:val="20"/>
        </w:rPr>
        <w:t xml:space="preserve"> – </w:t>
      </w:r>
      <w:r w:rsidRPr="00420B40">
        <w:rPr>
          <w:rFonts w:ascii="Arial" w:hAnsi="Arial" w:cs="Arial"/>
          <w:b/>
          <w:bCs/>
          <w:sz w:val="20"/>
          <w:szCs w:val="20"/>
        </w:rPr>
        <w:t>Working Drawings</w:t>
      </w:r>
    </w:p>
    <w:p w14:paraId="1A8F2766" w14:textId="77777777" w:rsidR="00420B40" w:rsidRDefault="00420B40" w:rsidP="00420B40">
      <w:pPr>
        <w:autoSpaceDE w:val="0"/>
        <w:autoSpaceDN w:val="0"/>
        <w:adjustRightInd w:val="0"/>
        <w:spacing w:line="240" w:lineRule="auto"/>
        <w:rPr>
          <w:rFonts w:ascii="Arial" w:eastAsia="TimesNewRomanPS" w:hAnsi="Arial" w:cs="Arial"/>
          <w:sz w:val="20"/>
          <w:szCs w:val="20"/>
        </w:rPr>
      </w:pPr>
      <w:r w:rsidRPr="00420B40">
        <w:rPr>
          <w:rFonts w:ascii="Arial" w:eastAsia="TimesNewRomanPS" w:hAnsi="Arial" w:cs="Arial"/>
          <w:sz w:val="20"/>
          <w:szCs w:val="20"/>
        </w:rPr>
        <w:t>The Contractor shall submit to the Engineer working drawings of all struct</w:t>
      </w:r>
      <w:r>
        <w:rPr>
          <w:rFonts w:ascii="Arial" w:eastAsia="TimesNewRomanPS" w:hAnsi="Arial" w:cs="Arial"/>
          <w:sz w:val="20"/>
          <w:szCs w:val="20"/>
        </w:rPr>
        <w:t xml:space="preserve">ural steel, bearing assemblies, </w:t>
      </w:r>
      <w:r w:rsidRPr="00420B40">
        <w:rPr>
          <w:rFonts w:ascii="Arial" w:eastAsia="TimesNewRomanPS" w:hAnsi="Arial" w:cs="Arial"/>
          <w:sz w:val="20"/>
          <w:szCs w:val="20"/>
        </w:rPr>
        <w:t>and anchorage devices to be used in the work on the contract for the Engineer’s review and acceptance.</w:t>
      </w:r>
      <w:r>
        <w:rPr>
          <w:rFonts w:ascii="Arial" w:eastAsia="TimesNewRomanPS" w:hAnsi="Arial" w:cs="Arial"/>
          <w:sz w:val="20"/>
          <w:szCs w:val="20"/>
        </w:rPr>
        <w:t xml:space="preserve"> </w:t>
      </w:r>
      <w:r w:rsidRPr="00420B40">
        <w:rPr>
          <w:rFonts w:ascii="Arial" w:eastAsia="TimesNewRomanPS" w:hAnsi="Arial" w:cs="Arial"/>
          <w:sz w:val="20"/>
          <w:szCs w:val="20"/>
        </w:rPr>
        <w:t>Details shown on the working drawings shall conform to these specific</w:t>
      </w:r>
      <w:r>
        <w:rPr>
          <w:rFonts w:ascii="Arial" w:eastAsia="TimesNewRomanPS" w:hAnsi="Arial" w:cs="Arial"/>
          <w:sz w:val="20"/>
          <w:szCs w:val="20"/>
        </w:rPr>
        <w:t xml:space="preserve">ations and the Structural Steel </w:t>
      </w:r>
      <w:r w:rsidRPr="00420B40">
        <w:rPr>
          <w:rFonts w:ascii="Arial" w:eastAsia="TimesNewRomanPS" w:hAnsi="Arial" w:cs="Arial"/>
          <w:sz w:val="20"/>
          <w:szCs w:val="20"/>
        </w:rPr>
        <w:t xml:space="preserve">Design Section of the current </w:t>
      </w:r>
      <w:r w:rsidRPr="00420B40">
        <w:rPr>
          <w:rFonts w:ascii="Arial" w:hAnsi="Arial" w:cs="Arial"/>
          <w:i/>
          <w:iCs/>
          <w:sz w:val="20"/>
          <w:szCs w:val="20"/>
        </w:rPr>
        <w:t xml:space="preserve">AASHTO LRFD Bridge Design Specifications. </w:t>
      </w:r>
      <w:r>
        <w:rPr>
          <w:rFonts w:ascii="Arial" w:eastAsia="TimesNewRomanPS" w:hAnsi="Arial" w:cs="Arial"/>
          <w:sz w:val="20"/>
          <w:szCs w:val="20"/>
        </w:rPr>
        <w:t xml:space="preserve">In addition, primary stress </w:t>
      </w:r>
      <w:r w:rsidRPr="00420B40">
        <w:rPr>
          <w:rFonts w:ascii="Arial" w:eastAsia="TimesNewRomanPS" w:hAnsi="Arial" w:cs="Arial"/>
          <w:sz w:val="20"/>
          <w:szCs w:val="20"/>
        </w:rPr>
        <w:t>units shall be detailed and identified by an individual piece mark. The Engineer’</w:t>
      </w:r>
      <w:r>
        <w:rPr>
          <w:rFonts w:ascii="Arial" w:eastAsia="TimesNewRomanPS" w:hAnsi="Arial" w:cs="Arial"/>
          <w:sz w:val="20"/>
          <w:szCs w:val="20"/>
        </w:rPr>
        <w:t xml:space="preserve">s review of working </w:t>
      </w:r>
      <w:r w:rsidRPr="00420B40">
        <w:rPr>
          <w:rFonts w:ascii="Arial" w:eastAsia="TimesNewRomanPS" w:hAnsi="Arial" w:cs="Arial"/>
          <w:sz w:val="20"/>
          <w:szCs w:val="20"/>
        </w:rPr>
        <w:t xml:space="preserve">drawings shall not relieve the Contractor of responsibility for errors on </w:t>
      </w:r>
      <w:r>
        <w:rPr>
          <w:rFonts w:ascii="Arial" w:eastAsia="TimesNewRomanPS" w:hAnsi="Arial" w:cs="Arial"/>
          <w:sz w:val="20"/>
          <w:szCs w:val="20"/>
        </w:rPr>
        <w:t xml:space="preserve">the drawings or deviations from </w:t>
      </w:r>
      <w:r w:rsidRPr="00420B40">
        <w:rPr>
          <w:rFonts w:ascii="Arial" w:eastAsia="TimesNewRomanPS" w:hAnsi="Arial" w:cs="Arial"/>
          <w:sz w:val="20"/>
          <w:szCs w:val="20"/>
        </w:rPr>
        <w:t>the plans made by the Contractor unless such changes are preapproved i</w:t>
      </w:r>
      <w:r>
        <w:rPr>
          <w:rFonts w:ascii="Arial" w:eastAsia="TimesNewRomanPS" w:hAnsi="Arial" w:cs="Arial"/>
          <w:sz w:val="20"/>
          <w:szCs w:val="20"/>
        </w:rPr>
        <w:t xml:space="preserve">n writing by the Engineer. Shop </w:t>
      </w:r>
      <w:r w:rsidRPr="00420B40">
        <w:rPr>
          <w:rFonts w:ascii="Arial" w:eastAsia="TimesNewRomanPS" w:hAnsi="Arial" w:cs="Arial"/>
          <w:sz w:val="20"/>
          <w:szCs w:val="20"/>
        </w:rPr>
        <w:t>work shall not be performed until after the working drawings h</w:t>
      </w:r>
      <w:r>
        <w:rPr>
          <w:rFonts w:ascii="Arial" w:eastAsia="TimesNewRomanPS" w:hAnsi="Arial" w:cs="Arial"/>
          <w:sz w:val="20"/>
          <w:szCs w:val="20"/>
        </w:rPr>
        <w:t>ave been reviewed and accepted.</w:t>
      </w:r>
    </w:p>
    <w:p w14:paraId="00E72955"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 xml:space="preserve">The Contractor </w:t>
      </w:r>
      <w:proofErr w:type="gramStart"/>
      <w:r w:rsidRPr="00420B40">
        <w:rPr>
          <w:rFonts w:ascii="Arial" w:eastAsia="TimesNewRomanPS" w:hAnsi="Arial" w:cs="Arial"/>
          <w:sz w:val="20"/>
          <w:szCs w:val="20"/>
        </w:rPr>
        <w:t>may, in writing, authorize</w:t>
      </w:r>
      <w:proofErr w:type="gramEnd"/>
      <w:r w:rsidRPr="00420B40">
        <w:rPr>
          <w:rFonts w:ascii="Arial" w:eastAsia="TimesNewRomanPS" w:hAnsi="Arial" w:cs="Arial"/>
          <w:sz w:val="20"/>
          <w:szCs w:val="20"/>
        </w:rPr>
        <w:t xml:space="preserve"> the fabricator to act for the Co</w:t>
      </w:r>
      <w:r>
        <w:rPr>
          <w:rFonts w:ascii="Arial" w:eastAsia="TimesNewRomanPS" w:hAnsi="Arial" w:cs="Arial"/>
          <w:sz w:val="20"/>
          <w:szCs w:val="20"/>
        </w:rPr>
        <w:t xml:space="preserve">ntractor in matters relating to </w:t>
      </w:r>
      <w:r w:rsidRPr="00420B40">
        <w:rPr>
          <w:rFonts w:ascii="Arial" w:eastAsia="TimesNewRomanPS" w:hAnsi="Arial" w:cs="Arial"/>
          <w:sz w:val="20"/>
          <w:szCs w:val="20"/>
        </w:rPr>
        <w:t>the working drawings in accordance with Section 105.10. If authority is g</w:t>
      </w:r>
      <w:r>
        <w:rPr>
          <w:rFonts w:ascii="Arial" w:eastAsia="TimesNewRomanPS" w:hAnsi="Arial" w:cs="Arial"/>
          <w:sz w:val="20"/>
          <w:szCs w:val="20"/>
        </w:rPr>
        <w:t xml:space="preserve">ranted by the Contractor to the </w:t>
      </w:r>
      <w:r w:rsidRPr="00420B40">
        <w:rPr>
          <w:rFonts w:ascii="Arial" w:eastAsia="TimesNewRomanPS" w:hAnsi="Arial" w:cs="Arial"/>
          <w:sz w:val="20"/>
          <w:szCs w:val="20"/>
        </w:rPr>
        <w:t>fabricator, a copy of such authorization sha</w:t>
      </w:r>
      <w:r>
        <w:rPr>
          <w:rFonts w:ascii="Arial" w:eastAsia="TimesNewRomanPS" w:hAnsi="Arial" w:cs="Arial"/>
          <w:sz w:val="20"/>
          <w:szCs w:val="20"/>
        </w:rPr>
        <w:t>ll be provided to the Engineer.</w:t>
      </w:r>
    </w:p>
    <w:p w14:paraId="3F295AFA"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 xml:space="preserve">Working drawings shall specifically identify the composition and grade </w:t>
      </w:r>
      <w:r>
        <w:rPr>
          <w:rFonts w:ascii="Arial" w:eastAsia="TimesNewRomanPS" w:hAnsi="Arial" w:cs="Arial"/>
          <w:sz w:val="20"/>
          <w:szCs w:val="20"/>
        </w:rPr>
        <w:t xml:space="preserve">of metal or alloy of each piece </w:t>
      </w:r>
      <w:r w:rsidRPr="00420B40">
        <w:rPr>
          <w:rFonts w:ascii="Arial" w:eastAsia="TimesNewRomanPS" w:hAnsi="Arial" w:cs="Arial"/>
          <w:sz w:val="20"/>
          <w:szCs w:val="20"/>
        </w:rPr>
        <w:t xml:space="preserve">other than steel conforming to ASTM A709, Grade 36. Pieces fabricated of </w:t>
      </w:r>
      <w:r>
        <w:rPr>
          <w:rFonts w:ascii="Arial" w:eastAsia="TimesNewRomanPS" w:hAnsi="Arial" w:cs="Arial"/>
          <w:sz w:val="20"/>
          <w:szCs w:val="20"/>
        </w:rPr>
        <w:t xml:space="preserve">different grades of steel shall </w:t>
      </w:r>
      <w:r w:rsidRPr="00420B40">
        <w:rPr>
          <w:rFonts w:ascii="Arial" w:eastAsia="TimesNewRomanPS" w:hAnsi="Arial" w:cs="Arial"/>
          <w:sz w:val="20"/>
          <w:szCs w:val="20"/>
        </w:rPr>
        <w:t>not be given the same piece mark, even if they have id</w:t>
      </w:r>
      <w:r>
        <w:rPr>
          <w:rFonts w:ascii="Arial" w:eastAsia="TimesNewRomanPS" w:hAnsi="Arial" w:cs="Arial"/>
          <w:sz w:val="20"/>
          <w:szCs w:val="20"/>
        </w:rPr>
        <w:t>entical dimensions and details.</w:t>
      </w:r>
    </w:p>
    <w:p w14:paraId="3093EC09" w14:textId="77777777" w:rsidR="00420B40" w:rsidRDefault="00420B40" w:rsidP="00203035">
      <w:pPr>
        <w:autoSpaceDE w:val="0"/>
        <w:autoSpaceDN w:val="0"/>
        <w:adjustRightInd w:val="0"/>
        <w:spacing w:line="240" w:lineRule="auto"/>
        <w:jc w:val="both"/>
        <w:outlineLvl w:val="1"/>
        <w:rPr>
          <w:rFonts w:ascii="Arial" w:eastAsia="TimesNewRomanPS" w:hAnsi="Arial" w:cs="Arial"/>
          <w:sz w:val="20"/>
          <w:szCs w:val="20"/>
        </w:rPr>
      </w:pPr>
      <w:proofErr w:type="gramStart"/>
      <w:r>
        <w:rPr>
          <w:rFonts w:ascii="Arial" w:hAnsi="Arial" w:cs="Arial"/>
          <w:b/>
          <w:bCs/>
          <w:sz w:val="20"/>
          <w:szCs w:val="20"/>
        </w:rPr>
        <w:t>407.04</w:t>
      </w:r>
      <w:proofErr w:type="gramEnd"/>
      <w:r>
        <w:rPr>
          <w:rFonts w:ascii="Arial" w:hAnsi="Arial" w:cs="Arial"/>
          <w:b/>
          <w:bCs/>
          <w:sz w:val="20"/>
          <w:szCs w:val="20"/>
        </w:rPr>
        <w:t xml:space="preserve"> – </w:t>
      </w:r>
      <w:r w:rsidRPr="00420B40">
        <w:rPr>
          <w:rFonts w:ascii="Arial" w:hAnsi="Arial" w:cs="Arial"/>
          <w:b/>
          <w:bCs/>
          <w:sz w:val="20"/>
          <w:szCs w:val="20"/>
        </w:rPr>
        <w:t>Fabrication Procedures</w:t>
      </w:r>
    </w:p>
    <w:p w14:paraId="35D2D196"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Workmanship, finish, and fabrication tolerances shall conform to</w:t>
      </w:r>
      <w:r>
        <w:rPr>
          <w:rFonts w:ascii="Arial" w:eastAsia="TimesNewRomanPS" w:hAnsi="Arial" w:cs="Arial"/>
          <w:sz w:val="20"/>
          <w:szCs w:val="20"/>
        </w:rPr>
        <w:t xml:space="preserve"> AISC standards and AWS welding </w:t>
      </w:r>
      <w:r w:rsidRPr="00420B40">
        <w:rPr>
          <w:rFonts w:ascii="Arial" w:eastAsia="TimesNewRomanPS" w:hAnsi="Arial" w:cs="Arial"/>
          <w:sz w:val="20"/>
          <w:szCs w:val="20"/>
        </w:rPr>
        <w:t>codes except where the standards are in conflict with these specifica</w:t>
      </w:r>
      <w:r>
        <w:rPr>
          <w:rFonts w:ascii="Arial" w:eastAsia="TimesNewRomanPS" w:hAnsi="Arial" w:cs="Arial"/>
          <w:sz w:val="20"/>
          <w:szCs w:val="20"/>
        </w:rPr>
        <w:t xml:space="preserve">tions. Where AISC standards and </w:t>
      </w:r>
      <w:r w:rsidRPr="00420B40">
        <w:rPr>
          <w:rFonts w:ascii="Arial" w:eastAsia="TimesNewRomanPS" w:hAnsi="Arial" w:cs="Arial"/>
          <w:sz w:val="20"/>
          <w:szCs w:val="20"/>
        </w:rPr>
        <w:t xml:space="preserve">AWS welding codes allow alternate methods of fabrication, the method </w:t>
      </w:r>
      <w:r>
        <w:rPr>
          <w:rFonts w:ascii="Arial" w:eastAsia="TimesNewRomanPS" w:hAnsi="Arial" w:cs="Arial"/>
          <w:sz w:val="20"/>
          <w:szCs w:val="20"/>
        </w:rPr>
        <w:t xml:space="preserve">used by the fabricator shall be </w:t>
      </w:r>
      <w:r w:rsidRPr="00420B40">
        <w:rPr>
          <w:rFonts w:ascii="Arial" w:eastAsia="TimesNewRomanPS" w:hAnsi="Arial" w:cs="Arial"/>
          <w:sz w:val="20"/>
          <w:szCs w:val="20"/>
        </w:rPr>
        <w:t>that which produces the higher quality of workmanship and finish. Structur</w:t>
      </w:r>
      <w:r>
        <w:rPr>
          <w:rFonts w:ascii="Arial" w:eastAsia="TimesNewRomanPS" w:hAnsi="Arial" w:cs="Arial"/>
          <w:sz w:val="20"/>
          <w:szCs w:val="20"/>
        </w:rPr>
        <w:t xml:space="preserve">al steel shall be fabricated in </w:t>
      </w:r>
      <w:r w:rsidRPr="00420B40">
        <w:rPr>
          <w:rFonts w:ascii="Arial" w:eastAsia="TimesNewRomanPS" w:hAnsi="Arial" w:cs="Arial"/>
          <w:sz w:val="20"/>
          <w:szCs w:val="20"/>
        </w:rPr>
        <w:t xml:space="preserve">a shop certified by AISC under the </w:t>
      </w:r>
      <w:r w:rsidRPr="00420B40">
        <w:rPr>
          <w:rFonts w:ascii="Arial" w:hAnsi="Arial" w:cs="Arial"/>
          <w:i/>
          <w:iCs/>
          <w:sz w:val="20"/>
          <w:szCs w:val="20"/>
        </w:rPr>
        <w:t xml:space="preserve">Certification Program for Structural Steel Fabricators. </w:t>
      </w:r>
      <w:r>
        <w:rPr>
          <w:rFonts w:ascii="Arial" w:eastAsia="TimesNewRomanPS" w:hAnsi="Arial" w:cs="Arial"/>
          <w:sz w:val="20"/>
          <w:szCs w:val="20"/>
        </w:rPr>
        <w:t xml:space="preserve">Fabricators </w:t>
      </w:r>
      <w:r w:rsidRPr="00420B40">
        <w:rPr>
          <w:rFonts w:ascii="Arial" w:eastAsia="TimesNewRomanPS" w:hAnsi="Arial" w:cs="Arial"/>
          <w:sz w:val="20"/>
          <w:szCs w:val="20"/>
        </w:rPr>
        <w:t>producing fracture-critical members, intermediate bridges, or advanced br</w:t>
      </w:r>
      <w:r>
        <w:rPr>
          <w:rFonts w:ascii="Arial" w:eastAsia="TimesNewRomanPS" w:hAnsi="Arial" w:cs="Arial"/>
          <w:sz w:val="20"/>
          <w:szCs w:val="20"/>
        </w:rPr>
        <w:t xml:space="preserve">idges shall be required to meet </w:t>
      </w:r>
      <w:r w:rsidRPr="00420B40">
        <w:rPr>
          <w:rFonts w:ascii="Arial" w:eastAsia="TimesNewRomanPS" w:hAnsi="Arial" w:cs="Arial"/>
          <w:sz w:val="20"/>
          <w:szCs w:val="20"/>
        </w:rPr>
        <w:t>the supplement</w:t>
      </w:r>
      <w:r>
        <w:rPr>
          <w:rFonts w:ascii="Arial" w:eastAsia="TimesNewRomanPS" w:hAnsi="Arial" w:cs="Arial"/>
          <w:sz w:val="20"/>
          <w:szCs w:val="20"/>
        </w:rPr>
        <w:t>al requirements as appropriate.</w:t>
      </w:r>
    </w:p>
    <w:p w14:paraId="73BF49CC"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 xml:space="preserve">All structural steel fabrication not specifically covered under the </w:t>
      </w:r>
      <w:r w:rsidRPr="00420B40">
        <w:rPr>
          <w:rFonts w:ascii="Arial" w:hAnsi="Arial" w:cs="Arial"/>
          <w:i/>
          <w:iCs/>
          <w:sz w:val="20"/>
          <w:szCs w:val="20"/>
        </w:rPr>
        <w:t>Certification Program for Structural</w:t>
      </w:r>
      <w:r>
        <w:rPr>
          <w:rFonts w:ascii="Arial" w:eastAsia="TimesNewRomanPS" w:hAnsi="Arial" w:cs="Arial"/>
          <w:sz w:val="20"/>
          <w:szCs w:val="20"/>
        </w:rPr>
        <w:t xml:space="preserve"> </w:t>
      </w:r>
      <w:r w:rsidRPr="00420B40">
        <w:rPr>
          <w:rFonts w:ascii="Arial" w:hAnsi="Arial" w:cs="Arial"/>
          <w:i/>
          <w:iCs/>
          <w:sz w:val="20"/>
          <w:szCs w:val="20"/>
        </w:rPr>
        <w:t xml:space="preserve">Steel Fabricators </w:t>
      </w:r>
      <w:r w:rsidRPr="00420B40">
        <w:rPr>
          <w:rFonts w:ascii="Arial" w:eastAsia="TimesNewRomanPS" w:hAnsi="Arial" w:cs="Arial"/>
          <w:sz w:val="20"/>
          <w:szCs w:val="20"/>
        </w:rPr>
        <w:t xml:space="preserve">shall be fabricated in a shop certified by AISC under the </w:t>
      </w:r>
      <w:r w:rsidRPr="00420B40">
        <w:rPr>
          <w:rFonts w:ascii="Arial" w:hAnsi="Arial" w:cs="Arial"/>
          <w:i/>
          <w:iCs/>
          <w:sz w:val="20"/>
          <w:szCs w:val="20"/>
        </w:rPr>
        <w:t>Certification Program—Standard</w:t>
      </w:r>
      <w:r>
        <w:rPr>
          <w:rFonts w:ascii="Arial" w:eastAsia="TimesNewRomanPS" w:hAnsi="Arial" w:cs="Arial"/>
          <w:sz w:val="20"/>
          <w:szCs w:val="20"/>
        </w:rPr>
        <w:t xml:space="preserve"> </w:t>
      </w:r>
      <w:r w:rsidRPr="00420B40">
        <w:rPr>
          <w:rFonts w:ascii="Arial" w:hAnsi="Arial" w:cs="Arial"/>
          <w:i/>
          <w:iCs/>
          <w:sz w:val="20"/>
          <w:szCs w:val="20"/>
        </w:rPr>
        <w:t>for Bridge and Highway Metal Component Manufacturers.</w:t>
      </w:r>
    </w:p>
    <w:p w14:paraId="0C7EFCF1"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All complex coating systems, defined as coatings which require special care in surface preparat</w:t>
      </w:r>
      <w:r>
        <w:rPr>
          <w:rFonts w:ascii="Arial" w:eastAsia="TimesNewRomanPS" w:hAnsi="Arial" w:cs="Arial"/>
          <w:sz w:val="20"/>
          <w:szCs w:val="20"/>
        </w:rPr>
        <w:t xml:space="preserve">ion, coating, </w:t>
      </w:r>
      <w:r w:rsidRPr="00420B40">
        <w:rPr>
          <w:rFonts w:ascii="Arial" w:eastAsia="TimesNewRomanPS" w:hAnsi="Arial" w:cs="Arial"/>
          <w:sz w:val="20"/>
          <w:szCs w:val="20"/>
        </w:rPr>
        <w:t>component preparation, application control, curing, and in-process in</w:t>
      </w:r>
      <w:r>
        <w:rPr>
          <w:rFonts w:ascii="Arial" w:eastAsia="TimesNewRomanPS" w:hAnsi="Arial" w:cs="Arial"/>
          <w:sz w:val="20"/>
          <w:szCs w:val="20"/>
        </w:rPr>
        <w:t xml:space="preserve">spection, applied to structural </w:t>
      </w:r>
      <w:r w:rsidRPr="00420B40">
        <w:rPr>
          <w:rFonts w:ascii="Arial" w:eastAsia="TimesNewRomanPS" w:hAnsi="Arial" w:cs="Arial"/>
          <w:sz w:val="20"/>
          <w:szCs w:val="20"/>
        </w:rPr>
        <w:t xml:space="preserve">steel shall be applied by a firm certified by AISC under the </w:t>
      </w:r>
      <w:r w:rsidRPr="00420B40">
        <w:rPr>
          <w:rFonts w:ascii="Arial" w:hAnsi="Arial" w:cs="Arial"/>
          <w:i/>
          <w:iCs/>
          <w:sz w:val="20"/>
          <w:szCs w:val="20"/>
        </w:rPr>
        <w:t>Certification Standard for Shop Application</w:t>
      </w:r>
      <w:r>
        <w:rPr>
          <w:rFonts w:ascii="Arial" w:eastAsia="TimesNewRomanPS" w:hAnsi="Arial" w:cs="Arial"/>
          <w:sz w:val="20"/>
          <w:szCs w:val="20"/>
        </w:rPr>
        <w:t xml:space="preserve"> </w:t>
      </w:r>
      <w:r w:rsidRPr="00420B40">
        <w:rPr>
          <w:rFonts w:ascii="Arial" w:hAnsi="Arial" w:cs="Arial"/>
          <w:i/>
          <w:iCs/>
          <w:sz w:val="20"/>
          <w:szCs w:val="20"/>
        </w:rPr>
        <w:t>of Complex Protective Coating Systems.</w:t>
      </w:r>
    </w:p>
    <w:p w14:paraId="7EBA5754"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Fabrication and welding of structural steel bridge units shall conf</w:t>
      </w:r>
      <w:r>
        <w:rPr>
          <w:rFonts w:ascii="Arial" w:eastAsia="TimesNewRomanPS" w:hAnsi="Arial" w:cs="Arial"/>
          <w:sz w:val="20"/>
          <w:szCs w:val="20"/>
        </w:rPr>
        <w:t xml:space="preserve">orm to these specifications and </w:t>
      </w:r>
      <w:r w:rsidRPr="00420B40">
        <w:rPr>
          <w:rFonts w:ascii="Arial" w:hAnsi="Arial" w:cs="Arial"/>
          <w:i/>
          <w:iCs/>
          <w:sz w:val="20"/>
          <w:szCs w:val="20"/>
        </w:rPr>
        <w:t xml:space="preserve">AASHTO/AWS Bridge Welding Code D1.5. </w:t>
      </w:r>
      <w:r w:rsidRPr="00420B40">
        <w:rPr>
          <w:rFonts w:ascii="Arial" w:eastAsia="TimesNewRomanPS" w:hAnsi="Arial" w:cs="Arial"/>
          <w:sz w:val="20"/>
          <w:szCs w:val="20"/>
        </w:rPr>
        <w:t>Structural components designated in the Contract as fracture</w:t>
      </w:r>
      <w:r>
        <w:rPr>
          <w:rFonts w:ascii="Arial" w:eastAsia="TimesNewRomanPS" w:hAnsi="Arial" w:cs="Arial"/>
          <w:sz w:val="20"/>
          <w:szCs w:val="20"/>
        </w:rPr>
        <w:t xml:space="preserve">-critical </w:t>
      </w:r>
      <w:r w:rsidRPr="00420B40">
        <w:rPr>
          <w:rFonts w:ascii="Arial" w:eastAsia="TimesNewRomanPS" w:hAnsi="Arial" w:cs="Arial"/>
          <w:sz w:val="20"/>
          <w:szCs w:val="20"/>
        </w:rPr>
        <w:t xml:space="preserve">shall conform to the provisions of the </w:t>
      </w:r>
      <w:r w:rsidRPr="00420B40">
        <w:rPr>
          <w:rFonts w:ascii="Arial" w:hAnsi="Arial" w:cs="Arial"/>
          <w:i/>
          <w:iCs/>
          <w:sz w:val="20"/>
          <w:szCs w:val="20"/>
        </w:rPr>
        <w:t>AASHTO/AWS Bridge Welding Code D1.5, Section 12,</w:t>
      </w:r>
      <w:r>
        <w:rPr>
          <w:rFonts w:ascii="Arial" w:eastAsia="TimesNewRomanPS" w:hAnsi="Arial" w:cs="Arial"/>
          <w:sz w:val="20"/>
          <w:szCs w:val="20"/>
        </w:rPr>
        <w:t xml:space="preserve"> </w:t>
      </w:r>
      <w:proofErr w:type="gramStart"/>
      <w:r w:rsidRPr="00420B40">
        <w:rPr>
          <w:rFonts w:ascii="Arial" w:hAnsi="Arial" w:cs="Arial"/>
          <w:i/>
          <w:iCs/>
          <w:sz w:val="20"/>
          <w:szCs w:val="20"/>
        </w:rPr>
        <w:t>Fracture</w:t>
      </w:r>
      <w:proofErr w:type="gramEnd"/>
      <w:r w:rsidRPr="00420B40">
        <w:rPr>
          <w:rFonts w:ascii="Arial" w:hAnsi="Arial" w:cs="Arial"/>
          <w:i/>
          <w:iCs/>
          <w:sz w:val="20"/>
          <w:szCs w:val="20"/>
        </w:rPr>
        <w:t xml:space="preserve"> Control Plan (FCP) for Non-redundant Members.</w:t>
      </w:r>
    </w:p>
    <w:p w14:paraId="4DB5310B"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Fabrication and welding of other structural and miscellaneous steel shall conform to these specifications</w:t>
      </w:r>
      <w:r>
        <w:rPr>
          <w:rFonts w:ascii="Arial" w:eastAsia="TimesNewRomanPS" w:hAnsi="Arial" w:cs="Arial"/>
          <w:sz w:val="20"/>
          <w:szCs w:val="20"/>
        </w:rPr>
        <w:t xml:space="preserve"> </w:t>
      </w:r>
      <w:r w:rsidRPr="00420B40">
        <w:rPr>
          <w:rFonts w:ascii="Arial" w:eastAsia="TimesNewRomanPS" w:hAnsi="Arial" w:cs="Arial"/>
          <w:sz w:val="20"/>
          <w:szCs w:val="20"/>
        </w:rPr>
        <w:t xml:space="preserve">and </w:t>
      </w:r>
      <w:r w:rsidRPr="00420B40">
        <w:rPr>
          <w:rFonts w:ascii="Arial" w:hAnsi="Arial" w:cs="Arial"/>
          <w:i/>
          <w:iCs/>
          <w:sz w:val="20"/>
          <w:szCs w:val="20"/>
        </w:rPr>
        <w:t xml:space="preserve">AWS Structural Welding Code D1.1 or AASHTO/AWS Bridge Welding Code D1.5, </w:t>
      </w:r>
      <w:r w:rsidRPr="00420B40">
        <w:rPr>
          <w:rFonts w:ascii="Arial" w:eastAsia="TimesNewRomanPS" w:hAnsi="Arial" w:cs="Arial"/>
          <w:sz w:val="20"/>
          <w:szCs w:val="20"/>
        </w:rPr>
        <w:t>as appropriate.</w:t>
      </w:r>
    </w:p>
    <w:p w14:paraId="3B2752AE"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lastRenderedPageBreak/>
        <w:t>The Contractor shall give the Engineer at least 21 days advance notice of</w:t>
      </w:r>
      <w:r>
        <w:rPr>
          <w:rFonts w:ascii="Arial" w:eastAsia="TimesNewRomanPS" w:hAnsi="Arial" w:cs="Arial"/>
          <w:sz w:val="20"/>
          <w:szCs w:val="20"/>
        </w:rPr>
        <w:t xml:space="preserve"> the beginning of contract work </w:t>
      </w:r>
      <w:r w:rsidRPr="00420B40">
        <w:rPr>
          <w:rFonts w:ascii="Arial" w:eastAsia="TimesNewRomanPS" w:hAnsi="Arial" w:cs="Arial"/>
          <w:sz w:val="20"/>
          <w:szCs w:val="20"/>
        </w:rPr>
        <w:t xml:space="preserve">in the fabrication shop so that the Engineer can arrange for an inspection of the fabrication shop by </w:t>
      </w:r>
      <w:r>
        <w:rPr>
          <w:rFonts w:ascii="Arial" w:eastAsia="TimesNewRomanPS" w:hAnsi="Arial" w:cs="Arial"/>
          <w:sz w:val="20"/>
          <w:szCs w:val="20"/>
        </w:rPr>
        <w:t xml:space="preserve">a Department </w:t>
      </w:r>
      <w:r w:rsidRPr="00420B40">
        <w:rPr>
          <w:rFonts w:ascii="Arial" w:eastAsia="TimesNewRomanPS" w:hAnsi="Arial" w:cs="Arial"/>
          <w:sz w:val="20"/>
          <w:szCs w:val="20"/>
        </w:rPr>
        <w:t>representative. Work shall not be performed in the shop on co</w:t>
      </w:r>
      <w:r>
        <w:rPr>
          <w:rFonts w:ascii="Arial" w:eastAsia="TimesNewRomanPS" w:hAnsi="Arial" w:cs="Arial"/>
          <w:sz w:val="20"/>
          <w:szCs w:val="20"/>
        </w:rPr>
        <w:t>ntract work before the Engineer has been notified.</w:t>
      </w:r>
    </w:p>
    <w:p w14:paraId="6E9BB553"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The Contractor shall furnish a complete mill analysis showing che</w:t>
      </w:r>
      <w:r>
        <w:rPr>
          <w:rFonts w:ascii="Arial" w:eastAsia="TimesNewRomanPS" w:hAnsi="Arial" w:cs="Arial"/>
          <w:sz w:val="20"/>
          <w:szCs w:val="20"/>
        </w:rPr>
        <w:t xml:space="preserve">mical and physical results from </w:t>
      </w:r>
      <w:r w:rsidRPr="00420B40">
        <w:rPr>
          <w:rFonts w:ascii="Arial" w:eastAsia="TimesNewRomanPS" w:hAnsi="Arial" w:cs="Arial"/>
          <w:sz w:val="20"/>
          <w:szCs w:val="20"/>
        </w:rPr>
        <w:t>each heat of steel for all units prior to fabrication. Each piece of ste</w:t>
      </w:r>
      <w:r>
        <w:rPr>
          <w:rFonts w:ascii="Arial" w:eastAsia="TimesNewRomanPS" w:hAnsi="Arial" w:cs="Arial"/>
          <w:sz w:val="20"/>
          <w:szCs w:val="20"/>
        </w:rPr>
        <w:t>el shall be properly identified as follows:</w:t>
      </w:r>
    </w:p>
    <w:p w14:paraId="6688225E" w14:textId="77777777" w:rsidR="00420B40" w:rsidRDefault="00420B40" w:rsidP="00203035">
      <w:pPr>
        <w:autoSpaceDE w:val="0"/>
        <w:autoSpaceDN w:val="0"/>
        <w:adjustRightInd w:val="0"/>
        <w:spacing w:line="240" w:lineRule="auto"/>
        <w:ind w:left="360"/>
        <w:jc w:val="both"/>
        <w:rPr>
          <w:rFonts w:ascii="Arial" w:eastAsia="TimesNewRomanPS" w:hAnsi="Arial" w:cs="Arial"/>
          <w:sz w:val="20"/>
          <w:szCs w:val="20"/>
        </w:rPr>
      </w:pPr>
      <w:r w:rsidRPr="00420B40">
        <w:rPr>
          <w:rFonts w:ascii="Arial" w:eastAsia="TimesNewRomanPS" w:hAnsi="Arial" w:cs="Arial"/>
          <w:sz w:val="20"/>
          <w:szCs w:val="20"/>
        </w:rPr>
        <w:t>Before cutting, pieces of steel other than steel conforming to ASTM A709, Grade 36, that are to be</w:t>
      </w:r>
      <w:r>
        <w:rPr>
          <w:rFonts w:ascii="Arial" w:eastAsia="TimesNewRomanPS" w:hAnsi="Arial" w:cs="Arial"/>
          <w:sz w:val="20"/>
          <w:szCs w:val="20"/>
        </w:rPr>
        <w:t xml:space="preserve"> </w:t>
      </w:r>
      <w:r w:rsidRPr="00420B40">
        <w:rPr>
          <w:rFonts w:ascii="Arial" w:eastAsia="TimesNewRomanPS" w:hAnsi="Arial" w:cs="Arial"/>
          <w:sz w:val="20"/>
          <w:szCs w:val="20"/>
        </w:rPr>
        <w:t>cut to smaller-sized pieces shall be legibly marked with the ASTM A6 specif</w:t>
      </w:r>
      <w:r>
        <w:rPr>
          <w:rFonts w:ascii="Arial" w:eastAsia="TimesNewRomanPS" w:hAnsi="Arial" w:cs="Arial"/>
          <w:sz w:val="20"/>
          <w:szCs w:val="20"/>
        </w:rPr>
        <w:t xml:space="preserve">ication identification </w:t>
      </w:r>
      <w:r w:rsidRPr="00420B40">
        <w:rPr>
          <w:rFonts w:ascii="Arial" w:eastAsia="TimesNewRomanPS" w:hAnsi="Arial" w:cs="Arial"/>
          <w:sz w:val="20"/>
          <w:szCs w:val="20"/>
        </w:rPr>
        <w:t xml:space="preserve">color code or the material specification designation. The identification </w:t>
      </w:r>
      <w:r>
        <w:rPr>
          <w:rFonts w:ascii="Arial" w:eastAsia="TimesNewRomanPS" w:hAnsi="Arial" w:cs="Arial"/>
          <w:sz w:val="20"/>
          <w:szCs w:val="20"/>
        </w:rPr>
        <w:t xml:space="preserve">color code of the latest system </w:t>
      </w:r>
      <w:r w:rsidRPr="00420B40">
        <w:rPr>
          <w:rFonts w:ascii="Arial" w:eastAsia="TimesNewRomanPS" w:hAnsi="Arial" w:cs="Arial"/>
          <w:sz w:val="20"/>
          <w:szCs w:val="20"/>
        </w:rPr>
        <w:t>adopted under ASTM A6 shal</w:t>
      </w:r>
      <w:r>
        <w:rPr>
          <w:rFonts w:ascii="Arial" w:eastAsia="TimesNewRomanPS" w:hAnsi="Arial" w:cs="Arial"/>
          <w:sz w:val="20"/>
          <w:szCs w:val="20"/>
        </w:rPr>
        <w:t>l be used to identify material.</w:t>
      </w:r>
    </w:p>
    <w:p w14:paraId="0F9B5BAC"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If requested by the Engineer, the Contractor shall furnish an affidavit from the fabricator certifying that</w:t>
      </w:r>
      <w:r>
        <w:rPr>
          <w:rFonts w:ascii="Arial" w:eastAsia="TimesNewRomanPS" w:hAnsi="Arial" w:cs="Arial"/>
          <w:sz w:val="20"/>
          <w:szCs w:val="20"/>
        </w:rPr>
        <w:t xml:space="preserve"> </w:t>
      </w:r>
      <w:r w:rsidRPr="00420B40">
        <w:rPr>
          <w:rFonts w:ascii="Arial" w:eastAsia="TimesNewRomanPS" w:hAnsi="Arial" w:cs="Arial"/>
          <w:sz w:val="20"/>
          <w:szCs w:val="20"/>
        </w:rPr>
        <w:t>the fabricator has marked and maintained the identification of steel in accor</w:t>
      </w:r>
      <w:r>
        <w:rPr>
          <w:rFonts w:ascii="Arial" w:eastAsia="TimesNewRomanPS" w:hAnsi="Arial" w:cs="Arial"/>
          <w:sz w:val="20"/>
          <w:szCs w:val="20"/>
        </w:rPr>
        <w:t xml:space="preserve">dance with these specifications </w:t>
      </w:r>
      <w:r w:rsidRPr="00420B40">
        <w:rPr>
          <w:rFonts w:ascii="Arial" w:eastAsia="TimesNewRomanPS" w:hAnsi="Arial" w:cs="Arial"/>
          <w:sz w:val="20"/>
          <w:szCs w:val="20"/>
        </w:rPr>
        <w:t>throug</w:t>
      </w:r>
      <w:r>
        <w:rPr>
          <w:rFonts w:ascii="Arial" w:eastAsia="TimesNewRomanPS" w:hAnsi="Arial" w:cs="Arial"/>
          <w:sz w:val="20"/>
          <w:szCs w:val="20"/>
        </w:rPr>
        <w:t>hout the fabrication operation.</w:t>
      </w:r>
    </w:p>
    <w:p w14:paraId="5618A20F" w14:textId="476CE5D3" w:rsidR="00420B40"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Welds:</w:t>
      </w:r>
      <w:r w:rsidRPr="00435BBE">
        <w:rPr>
          <w:rFonts w:ascii="Arial" w:hAnsi="Arial" w:cs="Arial"/>
          <w:bCs/>
          <w:sz w:val="20"/>
          <w:szCs w:val="20"/>
        </w:rPr>
        <w:t xml:space="preserve"> </w:t>
      </w:r>
      <w:r w:rsidR="00832982" w:rsidRPr="00832982">
        <w:rPr>
          <w:rFonts w:ascii="Arial" w:eastAsia="TimesNewRomanPS" w:hAnsi="Arial" w:cs="Arial"/>
          <w:sz w:val="20"/>
          <w:szCs w:val="20"/>
        </w:rPr>
        <w:t>Only welding or tack welding noted on the Plans shall be performed on structural steel, reinforcing steel, or aluminum units.</w:t>
      </w:r>
    </w:p>
    <w:p w14:paraId="34A90455" w14:textId="77777777" w:rsidR="00832982" w:rsidRPr="00832982" w:rsidRDefault="00832982" w:rsidP="00203035">
      <w:pPr>
        <w:autoSpaceDE w:val="0"/>
        <w:autoSpaceDN w:val="0"/>
        <w:adjustRightInd w:val="0"/>
        <w:spacing w:line="240" w:lineRule="auto"/>
        <w:ind w:left="360"/>
        <w:jc w:val="both"/>
        <w:rPr>
          <w:rFonts w:ascii="Arial" w:eastAsia="TimesNewRomanPS" w:hAnsi="Arial" w:cs="Arial"/>
          <w:sz w:val="20"/>
          <w:szCs w:val="20"/>
        </w:rPr>
      </w:pPr>
      <w:r w:rsidRPr="00832982">
        <w:rPr>
          <w:rFonts w:ascii="Arial" w:eastAsia="TimesNewRomanPS" w:hAnsi="Arial" w:cs="Arial"/>
          <w:sz w:val="20"/>
          <w:szCs w:val="20"/>
        </w:rPr>
        <w:t>Partial penetration welding shall not be allowed without the written permission of the Engineer.</w:t>
      </w:r>
    </w:p>
    <w:p w14:paraId="5317F8BC" w14:textId="37B9A42C" w:rsidR="00832982" w:rsidRPr="00832982" w:rsidRDefault="00832982" w:rsidP="00203035">
      <w:pPr>
        <w:autoSpaceDE w:val="0"/>
        <w:autoSpaceDN w:val="0"/>
        <w:adjustRightInd w:val="0"/>
        <w:spacing w:line="240" w:lineRule="auto"/>
        <w:ind w:left="360"/>
        <w:jc w:val="both"/>
        <w:rPr>
          <w:rFonts w:ascii="Arial" w:eastAsia="TimesNewRomanPS" w:hAnsi="Arial" w:cs="Arial"/>
          <w:sz w:val="20"/>
          <w:szCs w:val="20"/>
        </w:rPr>
      </w:pPr>
      <w:r w:rsidRPr="00832982">
        <w:rPr>
          <w:rFonts w:ascii="Arial" w:eastAsia="TimesNewRomanPS" w:hAnsi="Arial" w:cs="Arial"/>
          <w:sz w:val="20"/>
          <w:szCs w:val="20"/>
        </w:rPr>
        <w:t>Preheat shall be applied in accordance with the applicable AWS code for the thickness and grade of material, but in no case shall be less than 70°F.</w:t>
      </w:r>
    </w:p>
    <w:p w14:paraId="59AE258D" w14:textId="67DC01A0" w:rsidR="00832982" w:rsidRPr="00832982" w:rsidRDefault="00832982" w:rsidP="00203035">
      <w:pPr>
        <w:autoSpaceDE w:val="0"/>
        <w:autoSpaceDN w:val="0"/>
        <w:adjustRightInd w:val="0"/>
        <w:spacing w:line="240" w:lineRule="auto"/>
        <w:ind w:left="360"/>
        <w:jc w:val="both"/>
        <w:rPr>
          <w:rFonts w:ascii="Arial" w:eastAsia="TimesNewRomanPS" w:hAnsi="Arial" w:cs="Arial"/>
          <w:sz w:val="20"/>
          <w:szCs w:val="20"/>
        </w:rPr>
      </w:pPr>
      <w:r w:rsidRPr="00832982">
        <w:rPr>
          <w:rFonts w:ascii="Arial" w:eastAsia="TimesNewRomanPS" w:hAnsi="Arial" w:cs="Arial"/>
          <w:sz w:val="20"/>
          <w:szCs w:val="20"/>
        </w:rPr>
        <w:t>Structural units shall not be used as a worktable. Welding on other work shall be completed before parts are installed on units.</w:t>
      </w:r>
    </w:p>
    <w:p w14:paraId="08E38996" w14:textId="77777777" w:rsidR="00832982" w:rsidRPr="00832982" w:rsidRDefault="00832982" w:rsidP="00203035">
      <w:pPr>
        <w:autoSpaceDE w:val="0"/>
        <w:autoSpaceDN w:val="0"/>
        <w:adjustRightInd w:val="0"/>
        <w:spacing w:line="240" w:lineRule="auto"/>
        <w:ind w:left="360"/>
        <w:jc w:val="both"/>
        <w:rPr>
          <w:rFonts w:ascii="Arial" w:eastAsia="TimesNewRomanPS" w:hAnsi="Arial" w:cs="Arial"/>
          <w:sz w:val="20"/>
          <w:szCs w:val="20"/>
        </w:rPr>
      </w:pPr>
      <w:r w:rsidRPr="00832982">
        <w:rPr>
          <w:rFonts w:ascii="Arial" w:eastAsia="TimesNewRomanPS" w:hAnsi="Arial" w:cs="Arial"/>
          <w:sz w:val="20"/>
          <w:szCs w:val="20"/>
        </w:rPr>
        <w:t xml:space="preserve">Groove welds in flange plates, cover plates, and longitudinal stiffeners shall be ground flush. Groove welds in legs of rigid frames, webs of exterior girders, and beams shall be ground flush on the exposed side. Cope holes shall not be filled. The perimeter of cope holes shall be ground smooth. Temporary erection </w:t>
      </w:r>
      <w:proofErr w:type="gramStart"/>
      <w:r w:rsidRPr="00832982">
        <w:rPr>
          <w:rFonts w:ascii="Arial" w:eastAsia="TimesNewRomanPS" w:hAnsi="Arial" w:cs="Arial"/>
          <w:sz w:val="20"/>
          <w:szCs w:val="20"/>
        </w:rPr>
        <w:t>bolt holes</w:t>
      </w:r>
      <w:proofErr w:type="gramEnd"/>
      <w:r w:rsidRPr="00832982">
        <w:rPr>
          <w:rFonts w:ascii="Arial" w:eastAsia="TimesNewRomanPS" w:hAnsi="Arial" w:cs="Arial"/>
          <w:sz w:val="20"/>
          <w:szCs w:val="20"/>
        </w:rPr>
        <w:t xml:space="preserve"> shall be filled with high-strength bolts and tightened in accordance with the specifications herein.</w:t>
      </w:r>
    </w:p>
    <w:p w14:paraId="1C220088" w14:textId="77777777" w:rsidR="00832982" w:rsidRPr="00832982" w:rsidRDefault="00832982" w:rsidP="00203035">
      <w:pPr>
        <w:autoSpaceDE w:val="0"/>
        <w:autoSpaceDN w:val="0"/>
        <w:adjustRightInd w:val="0"/>
        <w:spacing w:line="240" w:lineRule="auto"/>
        <w:ind w:left="360"/>
        <w:jc w:val="both"/>
        <w:rPr>
          <w:rFonts w:ascii="Arial" w:eastAsia="TimesNewRomanPS" w:hAnsi="Arial" w:cs="Arial"/>
          <w:sz w:val="20"/>
          <w:szCs w:val="20"/>
        </w:rPr>
      </w:pPr>
      <w:proofErr w:type="spellStart"/>
      <w:r w:rsidRPr="00832982">
        <w:rPr>
          <w:rFonts w:ascii="Arial" w:eastAsia="TimesNewRomanPS" w:hAnsi="Arial" w:cs="Arial"/>
          <w:sz w:val="20"/>
          <w:szCs w:val="20"/>
        </w:rPr>
        <w:t>Electroslag</w:t>
      </w:r>
      <w:proofErr w:type="spellEnd"/>
      <w:r w:rsidRPr="00832982">
        <w:rPr>
          <w:rFonts w:ascii="Arial" w:eastAsia="TimesNewRomanPS" w:hAnsi="Arial" w:cs="Arial"/>
          <w:sz w:val="20"/>
          <w:szCs w:val="20"/>
        </w:rPr>
        <w:t xml:space="preserve"> welding (ESW-NG) will not be allowed on Fracture Critical members. ESW-NG will only be allowed in other cases with written approval of the Engineer and in accordance with AWS D1.5. All ESW-NG shall be inspected in accordance with VTM 29 and VTM 30. </w:t>
      </w:r>
      <w:proofErr w:type="spellStart"/>
      <w:r w:rsidRPr="00832982">
        <w:rPr>
          <w:rFonts w:ascii="Arial" w:eastAsia="TimesNewRomanPS" w:hAnsi="Arial" w:cs="Arial"/>
          <w:sz w:val="20"/>
          <w:szCs w:val="20"/>
        </w:rPr>
        <w:t>Electrogas</w:t>
      </w:r>
      <w:proofErr w:type="spellEnd"/>
      <w:r w:rsidRPr="00832982">
        <w:rPr>
          <w:rFonts w:ascii="Arial" w:eastAsia="TimesNewRomanPS" w:hAnsi="Arial" w:cs="Arial"/>
          <w:sz w:val="20"/>
          <w:szCs w:val="20"/>
        </w:rPr>
        <w:t xml:space="preserve"> welding will not be allowed.</w:t>
      </w:r>
    </w:p>
    <w:p w14:paraId="5F7B2E5B" w14:textId="77777777" w:rsidR="00832982" w:rsidRPr="00832982" w:rsidRDefault="00832982" w:rsidP="00203035">
      <w:pPr>
        <w:autoSpaceDE w:val="0"/>
        <w:autoSpaceDN w:val="0"/>
        <w:adjustRightInd w:val="0"/>
        <w:spacing w:line="240" w:lineRule="auto"/>
        <w:ind w:left="360"/>
        <w:jc w:val="both"/>
        <w:rPr>
          <w:rFonts w:ascii="Arial" w:eastAsia="TimesNewRomanPS" w:hAnsi="Arial" w:cs="Arial"/>
          <w:sz w:val="20"/>
          <w:szCs w:val="20"/>
        </w:rPr>
      </w:pPr>
      <w:r w:rsidRPr="00832982">
        <w:rPr>
          <w:rFonts w:ascii="Arial" w:eastAsia="TimesNewRomanPS" w:hAnsi="Arial" w:cs="Arial"/>
          <w:sz w:val="20"/>
          <w:szCs w:val="20"/>
        </w:rPr>
        <w:t xml:space="preserve">Welds that do not conform to the specifications as </w:t>
      </w:r>
      <w:proofErr w:type="gramStart"/>
      <w:r w:rsidRPr="00832982">
        <w:rPr>
          <w:rFonts w:ascii="Arial" w:eastAsia="TimesNewRomanPS" w:hAnsi="Arial" w:cs="Arial"/>
          <w:sz w:val="20"/>
          <w:szCs w:val="20"/>
        </w:rPr>
        <w:t>determined by visual inspection or nondestructive testing shall be repaired</w:t>
      </w:r>
      <w:proofErr w:type="gramEnd"/>
      <w:r w:rsidRPr="00832982">
        <w:rPr>
          <w:rFonts w:ascii="Arial" w:eastAsia="TimesNewRomanPS" w:hAnsi="Arial" w:cs="Arial"/>
          <w:sz w:val="20"/>
          <w:szCs w:val="20"/>
        </w:rPr>
        <w:t>, or if not repairable, removed and replaced by the Contractor by methods permitted in the specifications or the Engineer will reject the entire piece. The Engineer will re-inspect repaired or replaced welds in accordance with the applicable nondestructive testing method.</w:t>
      </w:r>
    </w:p>
    <w:p w14:paraId="13AE47CE" w14:textId="77777777" w:rsidR="00832982" w:rsidRPr="00832982" w:rsidRDefault="00832982" w:rsidP="00203035">
      <w:pPr>
        <w:autoSpaceDE w:val="0"/>
        <w:autoSpaceDN w:val="0"/>
        <w:adjustRightInd w:val="0"/>
        <w:spacing w:line="240" w:lineRule="auto"/>
        <w:ind w:left="360"/>
        <w:jc w:val="both"/>
        <w:rPr>
          <w:rFonts w:ascii="Arial" w:eastAsia="TimesNewRomanPS" w:hAnsi="Arial" w:cs="Arial"/>
          <w:sz w:val="20"/>
          <w:szCs w:val="20"/>
        </w:rPr>
      </w:pPr>
      <w:r w:rsidRPr="00832982">
        <w:rPr>
          <w:rFonts w:ascii="Arial" w:eastAsia="TimesNewRomanPS" w:hAnsi="Arial" w:cs="Arial"/>
          <w:sz w:val="20"/>
          <w:szCs w:val="20"/>
        </w:rPr>
        <w:t>The Contractor shall submit or shall have the fabricator submit to the Engineer a copy of the certificate of qualifications for each welder, welding operator, or tacker employed in the work. The Contractor shall also submit to the Engineer a certificate stating that the welder, welding operator, or tacker has not exceeded any period of 3 months since the date of qualification without performing satisfactory welding in the required process. The qualification certification shall state the name of the welder, operator, or tacker; name and title of the person who conducted the examination; type of specimens; position of welds; results of tests; and date of the examination. The qualification certification shall be made by a Department approved agency.</w:t>
      </w:r>
    </w:p>
    <w:p w14:paraId="20056F26" w14:textId="77777777" w:rsidR="00832982" w:rsidRPr="00832982" w:rsidRDefault="00832982" w:rsidP="00203035">
      <w:pPr>
        <w:autoSpaceDE w:val="0"/>
        <w:autoSpaceDN w:val="0"/>
        <w:adjustRightInd w:val="0"/>
        <w:spacing w:line="240" w:lineRule="auto"/>
        <w:ind w:left="360"/>
        <w:jc w:val="both"/>
        <w:rPr>
          <w:rFonts w:ascii="Arial" w:eastAsia="TimesNewRomanPS" w:hAnsi="Arial" w:cs="Arial"/>
          <w:sz w:val="20"/>
          <w:szCs w:val="20"/>
        </w:rPr>
      </w:pPr>
      <w:r w:rsidRPr="00832982">
        <w:rPr>
          <w:rFonts w:ascii="Arial" w:eastAsia="TimesNewRomanPS" w:hAnsi="Arial" w:cs="Arial"/>
          <w:sz w:val="20"/>
          <w:szCs w:val="20"/>
        </w:rPr>
        <w:t>Welds for reinforcing steel, including tack welds, shall conform to AWS D1.4.</w:t>
      </w:r>
    </w:p>
    <w:p w14:paraId="0B85B8F5" w14:textId="77777777" w:rsidR="00832982" w:rsidRPr="00832982" w:rsidRDefault="00832982" w:rsidP="00203035">
      <w:pPr>
        <w:autoSpaceDE w:val="0"/>
        <w:autoSpaceDN w:val="0"/>
        <w:adjustRightInd w:val="0"/>
        <w:spacing w:line="240" w:lineRule="auto"/>
        <w:ind w:left="360"/>
        <w:jc w:val="both"/>
        <w:rPr>
          <w:rFonts w:ascii="Arial" w:eastAsia="TimesNewRomanPS" w:hAnsi="Arial" w:cs="Arial"/>
          <w:sz w:val="20"/>
          <w:szCs w:val="20"/>
        </w:rPr>
      </w:pPr>
      <w:r w:rsidRPr="00832982">
        <w:rPr>
          <w:rFonts w:ascii="Arial" w:eastAsia="TimesNewRomanPS" w:hAnsi="Arial" w:cs="Arial"/>
          <w:sz w:val="20"/>
          <w:szCs w:val="20"/>
        </w:rPr>
        <w:t>Welding of aluminum shall conform to AWS D1.2.</w:t>
      </w:r>
    </w:p>
    <w:p w14:paraId="6EF672CA" w14:textId="241552AB" w:rsidR="00420B40" w:rsidRDefault="00832982" w:rsidP="00203035">
      <w:pPr>
        <w:autoSpaceDE w:val="0"/>
        <w:autoSpaceDN w:val="0"/>
        <w:adjustRightInd w:val="0"/>
        <w:spacing w:line="240" w:lineRule="auto"/>
        <w:ind w:left="360"/>
        <w:jc w:val="both"/>
        <w:rPr>
          <w:rFonts w:ascii="Arial" w:eastAsia="TimesNewRomanPS" w:hAnsi="Arial" w:cs="Arial"/>
          <w:sz w:val="20"/>
          <w:szCs w:val="20"/>
        </w:rPr>
      </w:pPr>
      <w:r w:rsidRPr="00832982">
        <w:rPr>
          <w:rFonts w:ascii="Arial" w:eastAsia="TimesNewRomanPS" w:hAnsi="Arial" w:cs="Arial"/>
          <w:sz w:val="20"/>
          <w:szCs w:val="20"/>
        </w:rPr>
        <w:lastRenderedPageBreak/>
        <w:t>Welds for tubular structures shall conform to AWS D1.1 for cyclically loaded tubular structures, unless using ESW-NG.</w:t>
      </w:r>
    </w:p>
    <w:p w14:paraId="7F9EAA30" w14:textId="1A1E8F3B" w:rsidR="00420B40" w:rsidRPr="00420B40"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Straightening and Curving Rolled Beams and Plate Girders</w:t>
      </w:r>
    </w:p>
    <w:p w14:paraId="04F3E88E" w14:textId="77777777" w:rsidR="00420B40" w:rsidRDefault="00420B40" w:rsidP="00203035">
      <w:pPr>
        <w:pStyle w:val="ListParagraph"/>
        <w:numPr>
          <w:ilvl w:val="1"/>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Straightening material:</w:t>
      </w:r>
      <w:r w:rsidRPr="00435BBE">
        <w:rPr>
          <w:rFonts w:ascii="Arial" w:hAnsi="Arial" w:cs="Arial"/>
          <w:bCs/>
          <w:sz w:val="20"/>
          <w:szCs w:val="20"/>
        </w:rPr>
        <w:t xml:space="preserve"> </w:t>
      </w:r>
      <w:r w:rsidRPr="00420B40">
        <w:rPr>
          <w:rFonts w:ascii="Arial" w:eastAsia="TimesNewRomanPS" w:hAnsi="Arial" w:cs="Arial"/>
          <w:sz w:val="20"/>
          <w:szCs w:val="20"/>
        </w:rPr>
        <w:t>Rolled material shall be straightened before being laid off or</w:t>
      </w:r>
      <w:r>
        <w:rPr>
          <w:rFonts w:ascii="Arial" w:eastAsia="TimesNewRomanPS" w:hAnsi="Arial" w:cs="Arial"/>
          <w:sz w:val="20"/>
          <w:szCs w:val="20"/>
        </w:rPr>
        <w:t xml:space="preserve"> </w:t>
      </w:r>
      <w:r w:rsidRPr="00420B40">
        <w:rPr>
          <w:rFonts w:ascii="Arial" w:eastAsia="TimesNewRomanPS" w:hAnsi="Arial" w:cs="Arial"/>
          <w:sz w:val="20"/>
          <w:szCs w:val="20"/>
        </w:rPr>
        <w:t>worked. When straightening is required, the fabricator shall use methods that will not</w:t>
      </w:r>
      <w:r>
        <w:rPr>
          <w:rFonts w:ascii="Arial" w:eastAsia="TimesNewRomanPS" w:hAnsi="Arial" w:cs="Arial"/>
          <w:sz w:val="20"/>
          <w:szCs w:val="20"/>
        </w:rPr>
        <w:t xml:space="preserve"> </w:t>
      </w:r>
      <w:r w:rsidRPr="00420B40">
        <w:rPr>
          <w:rFonts w:ascii="Arial" w:eastAsia="TimesNewRomanPS" w:hAnsi="Arial" w:cs="Arial"/>
          <w:sz w:val="20"/>
          <w:szCs w:val="20"/>
        </w:rPr>
        <w:t>damage the metal. If straightening is performed by heating, heating shall be performed in</w:t>
      </w:r>
      <w:r>
        <w:rPr>
          <w:rFonts w:ascii="Arial" w:eastAsia="TimesNewRomanPS" w:hAnsi="Arial" w:cs="Arial"/>
          <w:sz w:val="20"/>
          <w:szCs w:val="20"/>
        </w:rPr>
        <w:t xml:space="preserve"> </w:t>
      </w:r>
      <w:r w:rsidRPr="00420B40">
        <w:rPr>
          <w:rFonts w:ascii="Arial" w:eastAsia="TimesNewRomanPS" w:hAnsi="Arial" w:cs="Arial"/>
          <w:sz w:val="20"/>
          <w:szCs w:val="20"/>
        </w:rPr>
        <w:t xml:space="preserve">accordance with </w:t>
      </w:r>
      <w:proofErr w:type="gramStart"/>
      <w:r w:rsidRPr="00420B40">
        <w:rPr>
          <w:rFonts w:ascii="Arial" w:eastAsia="TimesNewRomanPS" w:hAnsi="Arial" w:cs="Arial"/>
          <w:sz w:val="20"/>
          <w:szCs w:val="20"/>
        </w:rPr>
        <w:t>2</w:t>
      </w:r>
      <w:proofErr w:type="gramEnd"/>
      <w:r w:rsidRPr="00420B40">
        <w:rPr>
          <w:rFonts w:ascii="Arial" w:eastAsia="TimesNewRomanPS" w:hAnsi="Arial" w:cs="Arial"/>
          <w:sz w:val="20"/>
          <w:szCs w:val="20"/>
        </w:rPr>
        <w:t xml:space="preserve">. </w:t>
      </w:r>
      <w:proofErr w:type="gramStart"/>
      <w:r w:rsidRPr="00420B40">
        <w:rPr>
          <w:rFonts w:ascii="Arial" w:eastAsia="TimesNewRomanPS" w:hAnsi="Arial" w:cs="Arial"/>
          <w:sz w:val="20"/>
          <w:szCs w:val="20"/>
        </w:rPr>
        <w:t>herein</w:t>
      </w:r>
      <w:proofErr w:type="gramEnd"/>
      <w:r w:rsidRPr="00420B40">
        <w:rPr>
          <w:rFonts w:ascii="Arial" w:eastAsia="TimesNewRomanPS" w:hAnsi="Arial" w:cs="Arial"/>
          <w:sz w:val="20"/>
          <w:szCs w:val="20"/>
        </w:rPr>
        <w:t>.</w:t>
      </w:r>
    </w:p>
    <w:p w14:paraId="1C2D3F78" w14:textId="77777777" w:rsidR="00420B40"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The Engineer will reject sharp kinks or bends in the material.</w:t>
      </w:r>
    </w:p>
    <w:p w14:paraId="0EE894B2" w14:textId="77777777" w:rsidR="00420B40" w:rsidRDefault="00420B40" w:rsidP="00203035">
      <w:pPr>
        <w:pStyle w:val="ListParagraph"/>
        <w:numPr>
          <w:ilvl w:val="1"/>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Curving rolled beams and plate girders:</w:t>
      </w:r>
      <w:r w:rsidRPr="00435BBE">
        <w:rPr>
          <w:rFonts w:ascii="Arial" w:hAnsi="Arial" w:cs="Arial"/>
          <w:bCs/>
          <w:sz w:val="20"/>
          <w:szCs w:val="20"/>
        </w:rPr>
        <w:t xml:space="preserve"> </w:t>
      </w:r>
      <w:r w:rsidRPr="00420B40">
        <w:rPr>
          <w:rFonts w:ascii="Arial" w:eastAsia="TimesNewRomanPS" w:hAnsi="Arial" w:cs="Arial"/>
          <w:sz w:val="20"/>
          <w:szCs w:val="20"/>
        </w:rPr>
        <w:t>The Contractor shall have the fabricator</w:t>
      </w:r>
      <w:r>
        <w:rPr>
          <w:rFonts w:ascii="Arial" w:eastAsia="TimesNewRomanPS" w:hAnsi="Arial" w:cs="Arial"/>
          <w:sz w:val="20"/>
          <w:szCs w:val="20"/>
        </w:rPr>
        <w:t xml:space="preserve"> </w:t>
      </w:r>
      <w:r w:rsidRPr="00420B40">
        <w:rPr>
          <w:rFonts w:ascii="Arial" w:eastAsia="TimesNewRomanPS" w:hAnsi="Arial" w:cs="Arial"/>
          <w:sz w:val="20"/>
          <w:szCs w:val="20"/>
        </w:rPr>
        <w:t>submit a detailed procedure for the method of heat curving beams or girders.</w:t>
      </w:r>
    </w:p>
    <w:p w14:paraId="0B9D29B0" w14:textId="77777777" w:rsidR="00420B40"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Heat shall be applied so as to bring the steel to the temperature required for heat curving</w:t>
      </w:r>
      <w:r>
        <w:rPr>
          <w:rFonts w:ascii="Arial" w:eastAsia="TimesNewRomanPS" w:hAnsi="Arial" w:cs="Arial"/>
          <w:sz w:val="20"/>
          <w:szCs w:val="20"/>
        </w:rPr>
        <w:t xml:space="preserve"> </w:t>
      </w:r>
      <w:r w:rsidRPr="00420B40">
        <w:rPr>
          <w:rFonts w:ascii="Arial" w:eastAsia="TimesNewRomanPS" w:hAnsi="Arial" w:cs="Arial"/>
          <w:sz w:val="20"/>
          <w:szCs w:val="20"/>
        </w:rPr>
        <w:t>as rapidly as possible but not to more than 1200 degrees F, except in the case of steel</w:t>
      </w:r>
      <w:r>
        <w:rPr>
          <w:rFonts w:ascii="Arial" w:eastAsia="TimesNewRomanPS" w:hAnsi="Arial" w:cs="Arial"/>
          <w:sz w:val="20"/>
          <w:szCs w:val="20"/>
        </w:rPr>
        <w:t xml:space="preserve"> </w:t>
      </w:r>
      <w:r w:rsidRPr="00420B40">
        <w:rPr>
          <w:rFonts w:ascii="Arial" w:eastAsia="TimesNewRomanPS" w:hAnsi="Arial" w:cs="Arial"/>
          <w:sz w:val="20"/>
          <w:szCs w:val="20"/>
        </w:rPr>
        <w:t>conforming to ASTM A709 HPS 70W, which shall be no more than 1150 degrees F. The</w:t>
      </w:r>
      <w:r>
        <w:rPr>
          <w:rFonts w:ascii="Arial" w:eastAsia="TimesNewRomanPS" w:hAnsi="Arial" w:cs="Arial"/>
          <w:sz w:val="20"/>
          <w:szCs w:val="20"/>
        </w:rPr>
        <w:t xml:space="preserve"> </w:t>
      </w:r>
      <w:r w:rsidRPr="00420B40">
        <w:rPr>
          <w:rFonts w:ascii="Arial" w:eastAsia="TimesNewRomanPS" w:hAnsi="Arial" w:cs="Arial"/>
          <w:sz w:val="20"/>
          <w:szCs w:val="20"/>
        </w:rPr>
        <w:t>Engineer will reject the unit when any portion of a unit is heated to a temperature in excess</w:t>
      </w:r>
      <w:r>
        <w:rPr>
          <w:rFonts w:ascii="Arial" w:eastAsia="TimesNewRomanPS" w:hAnsi="Arial" w:cs="Arial"/>
          <w:sz w:val="20"/>
          <w:szCs w:val="20"/>
        </w:rPr>
        <w:t xml:space="preserve"> </w:t>
      </w:r>
      <w:r w:rsidRPr="00420B40">
        <w:rPr>
          <w:rFonts w:ascii="Arial" w:eastAsia="TimesNewRomanPS" w:hAnsi="Arial" w:cs="Arial"/>
          <w:sz w:val="20"/>
          <w:szCs w:val="20"/>
        </w:rPr>
        <w:t>of 1200 degrees F, or any ASTM A709 HPS 70W when steel is heated in excess of</w:t>
      </w:r>
      <w:r>
        <w:rPr>
          <w:rFonts w:ascii="Arial" w:eastAsia="TimesNewRomanPS" w:hAnsi="Arial" w:cs="Arial"/>
          <w:sz w:val="20"/>
          <w:szCs w:val="20"/>
        </w:rPr>
        <w:t xml:space="preserve"> 1150 degrees F.</w:t>
      </w:r>
    </w:p>
    <w:p w14:paraId="2755012F" w14:textId="77777777" w:rsidR="00D739AD"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Sequence of operations:</w:t>
      </w:r>
      <w:r w:rsidRPr="00435BBE">
        <w:rPr>
          <w:rFonts w:ascii="Arial" w:hAnsi="Arial" w:cs="Arial"/>
          <w:bCs/>
          <w:sz w:val="20"/>
          <w:szCs w:val="20"/>
        </w:rPr>
        <w:t xml:space="preserve"> </w:t>
      </w:r>
      <w:r w:rsidRPr="00420B40">
        <w:rPr>
          <w:rFonts w:ascii="Arial" w:eastAsia="TimesNewRomanPS" w:hAnsi="Arial" w:cs="Arial"/>
          <w:sz w:val="20"/>
          <w:szCs w:val="20"/>
        </w:rPr>
        <w:t>Units shall be cambered before heat curving and shall be</w:t>
      </w:r>
      <w:r>
        <w:rPr>
          <w:rFonts w:ascii="Arial" w:eastAsia="TimesNewRomanPS" w:hAnsi="Arial" w:cs="Arial"/>
          <w:sz w:val="20"/>
          <w:szCs w:val="20"/>
        </w:rPr>
        <w:t xml:space="preserve"> </w:t>
      </w:r>
      <w:r w:rsidRPr="00420B40">
        <w:rPr>
          <w:rFonts w:ascii="Arial" w:eastAsia="TimesNewRomanPS" w:hAnsi="Arial" w:cs="Arial"/>
          <w:sz w:val="20"/>
          <w:szCs w:val="20"/>
        </w:rPr>
        <w:t>heat curved in the fabrication shop before painting.</w:t>
      </w:r>
    </w:p>
    <w:p w14:paraId="031B1D0D" w14:textId="77777777" w:rsidR="00D739AD" w:rsidRDefault="00420B40" w:rsidP="0020303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420B40">
        <w:rPr>
          <w:rFonts w:ascii="Arial" w:eastAsia="TimesNewRomanPS" w:hAnsi="Arial" w:cs="Arial"/>
          <w:sz w:val="20"/>
          <w:szCs w:val="20"/>
        </w:rPr>
        <w:t>Longitudinal stiffeners shall be heat curved or cut separately and then welded to the</w:t>
      </w:r>
      <w:r>
        <w:rPr>
          <w:rFonts w:ascii="Arial" w:eastAsia="TimesNewRomanPS" w:hAnsi="Arial" w:cs="Arial"/>
          <w:sz w:val="20"/>
          <w:szCs w:val="20"/>
        </w:rPr>
        <w:t xml:space="preserve"> </w:t>
      </w:r>
      <w:r w:rsidRPr="00420B40">
        <w:rPr>
          <w:rFonts w:ascii="Arial" w:eastAsia="TimesNewRomanPS" w:hAnsi="Arial" w:cs="Arial"/>
          <w:sz w:val="20"/>
          <w:szCs w:val="20"/>
        </w:rPr>
        <w:t>curved units. When cover plates are to be attached to the rolled beams, they may be</w:t>
      </w:r>
      <w:r>
        <w:rPr>
          <w:rFonts w:ascii="Arial" w:eastAsia="TimesNewRomanPS" w:hAnsi="Arial" w:cs="Arial"/>
          <w:sz w:val="20"/>
          <w:szCs w:val="20"/>
        </w:rPr>
        <w:t xml:space="preserve"> </w:t>
      </w:r>
      <w:r w:rsidRPr="00420B40">
        <w:rPr>
          <w:rFonts w:ascii="Arial" w:eastAsia="TimesNewRomanPS" w:hAnsi="Arial" w:cs="Arial"/>
          <w:sz w:val="20"/>
          <w:szCs w:val="20"/>
        </w:rPr>
        <w:t>attached before heat curving if the total thickness of one flange and cover plate is</w:t>
      </w:r>
      <w:r w:rsidR="00D739AD">
        <w:rPr>
          <w:rFonts w:ascii="Arial" w:eastAsia="TimesNewRomanPS" w:hAnsi="Arial" w:cs="Arial"/>
          <w:sz w:val="20"/>
          <w:szCs w:val="20"/>
        </w:rPr>
        <w:t xml:space="preserve"> </w:t>
      </w:r>
      <w:r w:rsidRPr="00420B40">
        <w:rPr>
          <w:rFonts w:ascii="Arial" w:eastAsia="TimesNewRomanPS" w:hAnsi="Arial" w:cs="Arial"/>
          <w:sz w:val="20"/>
          <w:szCs w:val="20"/>
        </w:rPr>
        <w:t>less than 2 1/2 inches and the radius of curvature is more than 1,000 feet. For other</w:t>
      </w:r>
      <w:r w:rsidR="00D739AD">
        <w:rPr>
          <w:rFonts w:ascii="Arial" w:eastAsia="TimesNewRomanPS" w:hAnsi="Arial" w:cs="Arial"/>
          <w:sz w:val="20"/>
          <w:szCs w:val="20"/>
        </w:rPr>
        <w:t xml:space="preserve"> </w:t>
      </w:r>
      <w:r w:rsidRPr="00420B40">
        <w:rPr>
          <w:rFonts w:ascii="Arial" w:eastAsia="TimesNewRomanPS" w:hAnsi="Arial" w:cs="Arial"/>
          <w:sz w:val="20"/>
          <w:szCs w:val="20"/>
        </w:rPr>
        <w:t>rolled beams with cover plates, beams shall be heat curved before cover plates are</w:t>
      </w:r>
      <w:r w:rsidR="00D739AD">
        <w:rPr>
          <w:rFonts w:ascii="Arial" w:eastAsia="TimesNewRomanPS" w:hAnsi="Arial" w:cs="Arial"/>
          <w:sz w:val="20"/>
          <w:szCs w:val="20"/>
        </w:rPr>
        <w:t xml:space="preserve"> </w:t>
      </w:r>
      <w:r w:rsidRPr="00420B40">
        <w:rPr>
          <w:rFonts w:ascii="Arial" w:eastAsia="TimesNewRomanPS" w:hAnsi="Arial" w:cs="Arial"/>
          <w:sz w:val="20"/>
          <w:szCs w:val="20"/>
        </w:rPr>
        <w:t>attached. Cover plates may be either heat curved or cut separately and then welded</w:t>
      </w:r>
      <w:r w:rsidR="00D739AD">
        <w:rPr>
          <w:rFonts w:ascii="Arial" w:eastAsia="TimesNewRomanPS" w:hAnsi="Arial" w:cs="Arial"/>
          <w:sz w:val="20"/>
          <w:szCs w:val="20"/>
        </w:rPr>
        <w:t xml:space="preserve"> </w:t>
      </w:r>
      <w:r w:rsidRPr="00420B40">
        <w:rPr>
          <w:rFonts w:ascii="Arial" w:eastAsia="TimesNewRomanPS" w:hAnsi="Arial" w:cs="Arial"/>
          <w:sz w:val="20"/>
          <w:szCs w:val="20"/>
        </w:rPr>
        <w:t>to the curved beam.</w:t>
      </w:r>
    </w:p>
    <w:p w14:paraId="42363F4F" w14:textId="77777777" w:rsidR="00420B40"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Camber compensation:</w:t>
      </w:r>
      <w:r w:rsidRPr="00435BBE">
        <w:rPr>
          <w:rFonts w:ascii="Arial" w:hAnsi="Arial" w:cs="Arial"/>
          <w:bCs/>
          <w:sz w:val="20"/>
          <w:szCs w:val="20"/>
        </w:rPr>
        <w:t xml:space="preserve"> </w:t>
      </w:r>
      <w:r w:rsidRPr="00420B40">
        <w:rPr>
          <w:rFonts w:ascii="Arial" w:eastAsia="TimesNewRomanPS" w:hAnsi="Arial" w:cs="Arial"/>
          <w:sz w:val="20"/>
          <w:szCs w:val="20"/>
        </w:rPr>
        <w:t>To compensate for the loss of camber of heat-curved units</w:t>
      </w:r>
      <w:r w:rsidR="00D739AD">
        <w:rPr>
          <w:rFonts w:ascii="Arial" w:eastAsia="TimesNewRomanPS" w:hAnsi="Arial" w:cs="Arial"/>
          <w:sz w:val="20"/>
          <w:szCs w:val="20"/>
        </w:rPr>
        <w:t xml:space="preserve"> </w:t>
      </w:r>
      <w:r w:rsidRPr="00D739AD">
        <w:rPr>
          <w:rFonts w:ascii="Arial" w:eastAsia="TimesNewRomanPS" w:hAnsi="Arial" w:cs="Arial"/>
          <w:sz w:val="20"/>
          <w:szCs w:val="20"/>
        </w:rPr>
        <w:t>in service having a radius of 800 feet or less, additional camber shall be provided in</w:t>
      </w:r>
      <w:r w:rsidR="00D739AD">
        <w:rPr>
          <w:rFonts w:ascii="Arial" w:eastAsia="TimesNewRomanPS" w:hAnsi="Arial" w:cs="Arial"/>
          <w:sz w:val="20"/>
          <w:szCs w:val="20"/>
        </w:rPr>
        <w:t xml:space="preserve"> </w:t>
      </w:r>
      <w:r w:rsidRPr="00D739AD">
        <w:rPr>
          <w:rFonts w:ascii="Arial" w:eastAsia="TimesNewRomanPS" w:hAnsi="Arial" w:cs="Arial"/>
          <w:sz w:val="20"/>
          <w:szCs w:val="20"/>
        </w:rPr>
        <w:t xml:space="preserve">the units. The amount of additional camber at the </w:t>
      </w:r>
      <w:proofErr w:type="spellStart"/>
      <w:r w:rsidRPr="00D739AD">
        <w:rPr>
          <w:rFonts w:ascii="Arial" w:eastAsia="TimesNewRomanPS" w:hAnsi="Arial" w:cs="Arial"/>
          <w:sz w:val="20"/>
          <w:szCs w:val="20"/>
        </w:rPr>
        <w:t>midlength</w:t>
      </w:r>
      <w:proofErr w:type="spellEnd"/>
      <w:r w:rsidRPr="00D739AD">
        <w:rPr>
          <w:rFonts w:ascii="Arial" w:eastAsia="TimesNewRomanPS" w:hAnsi="Arial" w:cs="Arial"/>
          <w:sz w:val="20"/>
          <w:szCs w:val="20"/>
        </w:rPr>
        <w:t xml:space="preserve"> of the unit shall be </w:t>
      </w:r>
      <w:proofErr w:type="spellStart"/>
      <w:r w:rsidRPr="00D739AD">
        <w:rPr>
          <w:rFonts w:ascii="Arial" w:hAnsi="Arial" w:cs="Arial"/>
          <w:i/>
          <w:iCs/>
          <w:sz w:val="20"/>
          <w:szCs w:val="20"/>
        </w:rPr>
        <w:t>C</w:t>
      </w:r>
      <w:r w:rsidRPr="00D739AD">
        <w:rPr>
          <w:rFonts w:ascii="Arial" w:eastAsia="TimesNewRomanPS" w:hAnsi="Arial" w:cs="Arial"/>
          <w:sz w:val="20"/>
          <w:szCs w:val="20"/>
          <w:vertAlign w:val="subscript"/>
        </w:rPr>
        <w:t>h</w:t>
      </w:r>
      <w:proofErr w:type="spellEnd"/>
      <w:r w:rsidR="00D739AD">
        <w:rPr>
          <w:rFonts w:ascii="Arial" w:eastAsia="TimesNewRomanPS" w:hAnsi="Arial" w:cs="Arial"/>
          <w:sz w:val="20"/>
          <w:szCs w:val="20"/>
        </w:rPr>
        <w:t xml:space="preserve"> </w:t>
      </w:r>
      <w:r w:rsidRPr="00D739AD">
        <w:rPr>
          <w:rFonts w:ascii="Arial" w:eastAsia="TimesNewRomanPS" w:hAnsi="Arial" w:cs="Arial"/>
          <w:sz w:val="20"/>
          <w:szCs w:val="20"/>
        </w:rPr>
        <w:t xml:space="preserve">for units having a radius less than 500 feet and </w:t>
      </w:r>
      <w:proofErr w:type="gramStart"/>
      <w:r w:rsidRPr="00D739AD">
        <w:rPr>
          <w:rFonts w:ascii="Arial" w:eastAsia="TimesNewRomanPS" w:hAnsi="Arial" w:cs="Arial"/>
          <w:sz w:val="20"/>
          <w:szCs w:val="20"/>
        </w:rPr>
        <w:t>1/2</w:t>
      </w:r>
      <w:proofErr w:type="gramEnd"/>
      <w:r w:rsidRPr="00D739AD">
        <w:rPr>
          <w:rFonts w:ascii="Arial" w:eastAsia="TimesNewRomanPS" w:hAnsi="Arial" w:cs="Arial"/>
          <w:sz w:val="20"/>
          <w:szCs w:val="20"/>
        </w:rPr>
        <w:t xml:space="preserve"> </w:t>
      </w:r>
      <w:proofErr w:type="spellStart"/>
      <w:r w:rsidRPr="00D739AD">
        <w:rPr>
          <w:rFonts w:ascii="Arial" w:hAnsi="Arial" w:cs="Arial"/>
          <w:i/>
          <w:iCs/>
          <w:sz w:val="20"/>
          <w:szCs w:val="20"/>
        </w:rPr>
        <w:t>C</w:t>
      </w:r>
      <w:r w:rsidRPr="00D739AD">
        <w:rPr>
          <w:rFonts w:ascii="Arial" w:eastAsia="TimesNewRomanPS" w:hAnsi="Arial" w:cs="Arial"/>
          <w:sz w:val="20"/>
          <w:szCs w:val="20"/>
          <w:vertAlign w:val="subscript"/>
        </w:rPr>
        <w:t>h</w:t>
      </w:r>
      <w:proofErr w:type="spellEnd"/>
      <w:r w:rsidRPr="00D739AD">
        <w:rPr>
          <w:rFonts w:ascii="Arial" w:eastAsia="TimesNewRomanPS" w:hAnsi="Arial" w:cs="Arial"/>
          <w:sz w:val="20"/>
          <w:szCs w:val="20"/>
        </w:rPr>
        <w:t xml:space="preserve"> for units having a radius from</w:t>
      </w:r>
      <w:r w:rsidR="00D739AD">
        <w:rPr>
          <w:rFonts w:ascii="Arial" w:eastAsia="TimesNewRomanPS" w:hAnsi="Arial" w:cs="Arial"/>
          <w:sz w:val="20"/>
          <w:szCs w:val="20"/>
        </w:rPr>
        <w:t xml:space="preserve"> </w:t>
      </w:r>
      <w:r w:rsidRPr="00D739AD">
        <w:rPr>
          <w:rFonts w:ascii="Arial" w:eastAsia="TimesNewRomanPS" w:hAnsi="Arial" w:cs="Arial"/>
          <w:sz w:val="20"/>
          <w:szCs w:val="20"/>
        </w:rPr>
        <w:t xml:space="preserve">500 feet to 800 feet. </w:t>
      </w:r>
      <w:proofErr w:type="spellStart"/>
      <w:r w:rsidRPr="00D739AD">
        <w:rPr>
          <w:rFonts w:ascii="Arial" w:hAnsi="Arial" w:cs="Arial"/>
          <w:i/>
          <w:iCs/>
          <w:sz w:val="20"/>
          <w:szCs w:val="20"/>
        </w:rPr>
        <w:t>C</w:t>
      </w:r>
      <w:r w:rsidRPr="00D739AD">
        <w:rPr>
          <w:rFonts w:ascii="Arial" w:eastAsia="TimesNewRomanPS" w:hAnsi="Arial" w:cs="Arial"/>
          <w:sz w:val="20"/>
          <w:szCs w:val="20"/>
          <w:vertAlign w:val="subscript"/>
        </w:rPr>
        <w:t>h</w:t>
      </w:r>
      <w:proofErr w:type="spellEnd"/>
      <w:r w:rsidRPr="00D739AD">
        <w:rPr>
          <w:rFonts w:ascii="Arial" w:eastAsia="TimesNewRomanPS" w:hAnsi="Arial" w:cs="Arial"/>
          <w:sz w:val="20"/>
          <w:szCs w:val="20"/>
        </w:rPr>
        <w:t xml:space="preserve"> shall be computed as follows:</w:t>
      </w:r>
    </w:p>
    <w:p w14:paraId="36278D66" w14:textId="77777777" w:rsidR="00D739AD" w:rsidRPr="00D739AD" w:rsidRDefault="00203035" w:rsidP="00203035">
      <w:pPr>
        <w:pStyle w:val="ListParagraph"/>
        <w:autoSpaceDE w:val="0"/>
        <w:autoSpaceDN w:val="0"/>
        <w:adjustRightInd w:val="0"/>
        <w:spacing w:line="240" w:lineRule="auto"/>
        <w:ind w:left="1440"/>
        <w:contextualSpacing w:val="0"/>
        <w:jc w:val="both"/>
        <w:rPr>
          <w:rFonts w:ascii="Arial" w:eastAsia="TimesNewRomanPS" w:hAnsi="Arial" w:cs="Arial"/>
          <w:sz w:val="20"/>
          <w:szCs w:val="20"/>
        </w:rPr>
      </w:pPr>
      <m:oMathPara>
        <m:oMathParaPr>
          <m:jc m:val="left"/>
        </m:oMathParaPr>
        <m:oMath>
          <m:sSub>
            <m:sSubPr>
              <m:ctrlPr>
                <w:rPr>
                  <w:rFonts w:ascii="Cambria Math" w:eastAsia="TimesNewRomanPS" w:hAnsi="Cambria Math" w:cs="Arial"/>
                  <w:i/>
                  <w:sz w:val="20"/>
                  <w:szCs w:val="20"/>
                </w:rPr>
              </m:ctrlPr>
            </m:sSubPr>
            <m:e>
              <m:r>
                <w:rPr>
                  <w:rFonts w:ascii="Cambria Math" w:eastAsia="TimesNewRomanPS" w:hAnsi="Cambria Math" w:cs="Arial"/>
                  <w:sz w:val="20"/>
                  <w:szCs w:val="20"/>
                </w:rPr>
                <m:t>C</m:t>
              </m:r>
            </m:e>
            <m:sub>
              <m:r>
                <w:rPr>
                  <w:rFonts w:ascii="Cambria Math" w:eastAsia="TimesNewRomanPS" w:hAnsi="Cambria Math" w:cs="Arial"/>
                  <w:sz w:val="20"/>
                  <w:szCs w:val="20"/>
                </w:rPr>
                <m:t>h</m:t>
              </m:r>
            </m:sub>
          </m:sSub>
          <m:r>
            <w:rPr>
              <w:rFonts w:ascii="Cambria Math" w:eastAsia="TimesNewRomanPS" w:hAnsi="Cambria Math" w:cs="Arial"/>
              <w:sz w:val="20"/>
              <w:szCs w:val="20"/>
            </w:rPr>
            <m:t>=</m:t>
          </m:r>
          <m:f>
            <m:fPr>
              <m:ctrlPr>
                <w:rPr>
                  <w:rFonts w:ascii="Cambria Math" w:eastAsia="TimesNewRomanPS" w:hAnsi="Cambria Math" w:cs="Arial"/>
                  <w:i/>
                  <w:sz w:val="20"/>
                  <w:szCs w:val="20"/>
                </w:rPr>
              </m:ctrlPr>
            </m:fPr>
            <m:num>
              <m:r>
                <w:rPr>
                  <w:rFonts w:ascii="Cambria Math" w:eastAsia="TimesNewRomanPS" w:hAnsi="Cambria Math" w:cs="Arial"/>
                  <w:sz w:val="20"/>
                  <w:szCs w:val="20"/>
                </w:rPr>
                <m:t>0.02</m:t>
              </m:r>
              <m:sSup>
                <m:sSupPr>
                  <m:ctrlPr>
                    <w:rPr>
                      <w:rFonts w:ascii="Cambria Math" w:eastAsia="TimesNewRomanPS" w:hAnsi="Cambria Math" w:cs="Arial"/>
                      <w:i/>
                      <w:sz w:val="20"/>
                      <w:szCs w:val="20"/>
                    </w:rPr>
                  </m:ctrlPr>
                </m:sSupPr>
                <m:e>
                  <m:r>
                    <w:rPr>
                      <w:rFonts w:ascii="Cambria Math" w:eastAsia="TimesNewRomanPS" w:hAnsi="Cambria Math" w:cs="Arial"/>
                      <w:sz w:val="20"/>
                      <w:szCs w:val="20"/>
                    </w:rPr>
                    <m:t>L</m:t>
                  </m:r>
                </m:e>
                <m:sup>
                  <m:r>
                    <w:rPr>
                      <w:rFonts w:ascii="Cambria Math" w:eastAsia="TimesNewRomanPS" w:hAnsi="Cambria Math" w:cs="Arial"/>
                      <w:sz w:val="20"/>
                      <w:szCs w:val="20"/>
                    </w:rPr>
                    <m:t>2</m:t>
                  </m:r>
                </m:sup>
              </m:sSup>
              <m:sSub>
                <m:sSubPr>
                  <m:ctrlPr>
                    <w:rPr>
                      <w:rFonts w:ascii="Cambria Math" w:eastAsia="TimesNewRomanPS" w:hAnsi="Cambria Math" w:cs="Arial"/>
                      <w:i/>
                      <w:sz w:val="20"/>
                      <w:szCs w:val="20"/>
                    </w:rPr>
                  </m:ctrlPr>
                </m:sSubPr>
                <m:e>
                  <m:r>
                    <w:rPr>
                      <w:rFonts w:ascii="Cambria Math" w:eastAsia="TimesNewRomanPS" w:hAnsi="Cambria Math" w:cs="Arial"/>
                      <w:sz w:val="20"/>
                      <w:szCs w:val="20"/>
                    </w:rPr>
                    <m:t>F</m:t>
                  </m:r>
                </m:e>
                <m:sub>
                  <m:r>
                    <w:rPr>
                      <w:rFonts w:ascii="Cambria Math" w:eastAsia="TimesNewRomanPS" w:hAnsi="Cambria Math" w:cs="Arial"/>
                      <w:sz w:val="20"/>
                      <w:szCs w:val="20"/>
                    </w:rPr>
                    <m:t>y</m:t>
                  </m:r>
                </m:sub>
              </m:sSub>
            </m:num>
            <m:den>
              <m:r>
                <w:rPr>
                  <w:rFonts w:ascii="Cambria Math" w:eastAsia="TimesNewRomanPS" w:hAnsi="Cambria Math" w:cs="Arial"/>
                  <w:sz w:val="20"/>
                  <w:szCs w:val="20"/>
                </w:rPr>
                <m:t>E</m:t>
              </m:r>
              <m:sSub>
                <m:sSubPr>
                  <m:ctrlPr>
                    <w:rPr>
                      <w:rFonts w:ascii="Cambria Math" w:eastAsia="TimesNewRomanPS" w:hAnsi="Cambria Math" w:cs="Arial"/>
                      <w:i/>
                      <w:sz w:val="20"/>
                      <w:szCs w:val="20"/>
                    </w:rPr>
                  </m:ctrlPr>
                </m:sSubPr>
                <m:e>
                  <m:r>
                    <w:rPr>
                      <w:rFonts w:ascii="Cambria Math" w:eastAsia="TimesNewRomanPS" w:hAnsi="Cambria Math" w:cs="Arial"/>
                      <w:sz w:val="20"/>
                      <w:szCs w:val="20"/>
                    </w:rPr>
                    <m:t>Y</m:t>
                  </m:r>
                </m:e>
                <m:sub>
                  <m:r>
                    <w:rPr>
                      <w:rFonts w:ascii="Cambria Math" w:eastAsia="TimesNewRomanPS" w:hAnsi="Cambria Math" w:cs="Arial"/>
                      <w:sz w:val="20"/>
                      <w:szCs w:val="20"/>
                    </w:rPr>
                    <m:t>0</m:t>
                  </m:r>
                </m:sub>
              </m:sSub>
            </m:den>
          </m:f>
        </m:oMath>
      </m:oMathPara>
    </w:p>
    <w:p w14:paraId="2668486A" w14:textId="77777777" w:rsidR="00D739AD" w:rsidRDefault="00420B40" w:rsidP="00203035">
      <w:pPr>
        <w:autoSpaceDE w:val="0"/>
        <w:autoSpaceDN w:val="0"/>
        <w:adjustRightInd w:val="0"/>
        <w:spacing w:line="240" w:lineRule="auto"/>
        <w:ind w:left="1080"/>
        <w:jc w:val="both"/>
        <w:rPr>
          <w:rFonts w:ascii="Arial" w:eastAsia="TimesNewRomanPS" w:hAnsi="Arial" w:cs="Arial"/>
          <w:sz w:val="20"/>
          <w:szCs w:val="20"/>
        </w:rPr>
      </w:pPr>
      <w:proofErr w:type="gramStart"/>
      <w:r w:rsidRPr="00420B40">
        <w:rPr>
          <w:rFonts w:ascii="Arial" w:eastAsia="TimesNewRomanPS" w:hAnsi="Arial" w:cs="Arial"/>
          <w:sz w:val="20"/>
          <w:szCs w:val="20"/>
        </w:rPr>
        <w:t>where</w:t>
      </w:r>
      <w:proofErr w:type="gramEnd"/>
      <w:r w:rsidRPr="00420B40">
        <w:rPr>
          <w:rFonts w:ascii="Arial" w:eastAsia="TimesNewRomanPS" w:hAnsi="Arial" w:cs="Arial"/>
          <w:sz w:val="20"/>
          <w:szCs w:val="20"/>
        </w:rPr>
        <w:t>:</w:t>
      </w:r>
    </w:p>
    <w:p w14:paraId="09AED37E" w14:textId="77777777" w:rsidR="00D739AD" w:rsidRDefault="00420B40" w:rsidP="00203035">
      <w:pPr>
        <w:autoSpaceDE w:val="0"/>
        <w:autoSpaceDN w:val="0"/>
        <w:adjustRightInd w:val="0"/>
        <w:spacing w:line="240" w:lineRule="auto"/>
        <w:ind w:left="2070" w:hanging="630"/>
        <w:contextualSpacing/>
        <w:jc w:val="both"/>
        <w:rPr>
          <w:rFonts w:ascii="Arial" w:eastAsia="TimesNewRomanPS" w:hAnsi="Arial" w:cs="Arial"/>
          <w:sz w:val="20"/>
          <w:szCs w:val="20"/>
        </w:rPr>
      </w:pPr>
      <w:r w:rsidRPr="00420B40">
        <w:rPr>
          <w:rFonts w:ascii="Arial" w:hAnsi="Arial" w:cs="Arial"/>
          <w:i/>
          <w:iCs/>
          <w:sz w:val="20"/>
          <w:szCs w:val="20"/>
        </w:rPr>
        <w:t xml:space="preserve">L </w:t>
      </w:r>
      <w:r w:rsidRPr="00420B40">
        <w:rPr>
          <w:rFonts w:ascii="Arial" w:eastAsia="TimesNewRomanPS" w:hAnsi="Arial" w:cs="Arial"/>
          <w:sz w:val="20"/>
          <w:szCs w:val="20"/>
        </w:rPr>
        <w:t xml:space="preserve">= </w:t>
      </w:r>
      <w:r w:rsidR="00D739AD">
        <w:rPr>
          <w:rFonts w:ascii="Arial" w:eastAsia="TimesNewRomanPS" w:hAnsi="Arial" w:cs="Arial"/>
          <w:sz w:val="20"/>
          <w:szCs w:val="20"/>
        </w:rPr>
        <w:tab/>
      </w:r>
      <w:r w:rsidRPr="00420B40">
        <w:rPr>
          <w:rFonts w:ascii="Arial" w:eastAsia="TimesNewRomanPS" w:hAnsi="Arial" w:cs="Arial"/>
          <w:sz w:val="20"/>
          <w:szCs w:val="20"/>
        </w:rPr>
        <w:t>the length, in inches, of the unit specified to be cambered</w:t>
      </w:r>
    </w:p>
    <w:p w14:paraId="12F4391B" w14:textId="77777777" w:rsidR="00D739AD" w:rsidRDefault="00420B40" w:rsidP="00203035">
      <w:pPr>
        <w:autoSpaceDE w:val="0"/>
        <w:autoSpaceDN w:val="0"/>
        <w:adjustRightInd w:val="0"/>
        <w:spacing w:line="240" w:lineRule="auto"/>
        <w:ind w:left="2070" w:hanging="630"/>
        <w:contextualSpacing/>
        <w:jc w:val="both"/>
        <w:rPr>
          <w:rFonts w:ascii="Arial" w:eastAsia="TimesNewRomanPS" w:hAnsi="Arial" w:cs="Arial"/>
          <w:sz w:val="20"/>
          <w:szCs w:val="20"/>
        </w:rPr>
      </w:pPr>
      <w:proofErr w:type="spellStart"/>
      <w:proofErr w:type="gramStart"/>
      <w:r w:rsidRPr="00420B40">
        <w:rPr>
          <w:rFonts w:ascii="Arial" w:hAnsi="Arial" w:cs="Arial"/>
          <w:i/>
          <w:iCs/>
          <w:sz w:val="20"/>
          <w:szCs w:val="20"/>
        </w:rPr>
        <w:t>F</w:t>
      </w:r>
      <w:r w:rsidRPr="00D739AD">
        <w:rPr>
          <w:rFonts w:ascii="Arial" w:hAnsi="Arial" w:cs="Arial"/>
          <w:iCs/>
          <w:sz w:val="20"/>
          <w:szCs w:val="20"/>
          <w:vertAlign w:val="subscript"/>
        </w:rPr>
        <w:t>y</w:t>
      </w:r>
      <w:proofErr w:type="spellEnd"/>
      <w:proofErr w:type="gramEnd"/>
      <w:r w:rsidRPr="00D739AD">
        <w:rPr>
          <w:rFonts w:ascii="Arial" w:hAnsi="Arial" w:cs="Arial"/>
          <w:iCs/>
          <w:sz w:val="20"/>
          <w:szCs w:val="20"/>
        </w:rPr>
        <w:t xml:space="preserve"> </w:t>
      </w:r>
      <w:r w:rsidR="00D739AD">
        <w:rPr>
          <w:rFonts w:ascii="Arial" w:eastAsia="TimesNewRomanPS" w:hAnsi="Arial" w:cs="Arial"/>
          <w:sz w:val="20"/>
          <w:szCs w:val="20"/>
        </w:rPr>
        <w:t>=</w:t>
      </w:r>
      <w:r w:rsidR="00D739AD">
        <w:rPr>
          <w:rFonts w:ascii="Arial" w:eastAsia="TimesNewRomanPS" w:hAnsi="Arial" w:cs="Arial"/>
          <w:sz w:val="20"/>
          <w:szCs w:val="20"/>
        </w:rPr>
        <w:tab/>
      </w:r>
      <w:r w:rsidRPr="00420B40">
        <w:rPr>
          <w:rFonts w:ascii="Arial" w:eastAsia="TimesNewRomanPS" w:hAnsi="Arial" w:cs="Arial"/>
          <w:sz w:val="20"/>
          <w:szCs w:val="20"/>
        </w:rPr>
        <w:t>the specified minimum yield point of the</w:t>
      </w:r>
      <w:r w:rsidR="00D739AD">
        <w:rPr>
          <w:rFonts w:ascii="Arial" w:eastAsia="TimesNewRomanPS" w:hAnsi="Arial" w:cs="Arial"/>
          <w:sz w:val="20"/>
          <w:szCs w:val="20"/>
        </w:rPr>
        <w:t xml:space="preserve"> flange in kips per square inch</w:t>
      </w:r>
    </w:p>
    <w:p w14:paraId="3E3F7A5B" w14:textId="77777777" w:rsidR="00D739AD" w:rsidRDefault="00420B40" w:rsidP="00203035">
      <w:pPr>
        <w:autoSpaceDE w:val="0"/>
        <w:autoSpaceDN w:val="0"/>
        <w:adjustRightInd w:val="0"/>
        <w:spacing w:line="240" w:lineRule="auto"/>
        <w:ind w:left="2070" w:hanging="630"/>
        <w:contextualSpacing/>
        <w:jc w:val="both"/>
        <w:rPr>
          <w:rFonts w:ascii="Arial" w:eastAsia="TimesNewRomanPS" w:hAnsi="Arial" w:cs="Arial"/>
          <w:sz w:val="20"/>
          <w:szCs w:val="20"/>
        </w:rPr>
      </w:pPr>
      <w:r w:rsidRPr="00420B40">
        <w:rPr>
          <w:rFonts w:ascii="Arial" w:hAnsi="Arial" w:cs="Arial"/>
          <w:i/>
          <w:iCs/>
          <w:sz w:val="20"/>
          <w:szCs w:val="20"/>
        </w:rPr>
        <w:t xml:space="preserve">E </w:t>
      </w:r>
      <w:r w:rsidR="00D739AD">
        <w:rPr>
          <w:rFonts w:ascii="Arial" w:eastAsia="TimesNewRomanPS" w:hAnsi="Arial" w:cs="Arial"/>
          <w:sz w:val="20"/>
          <w:szCs w:val="20"/>
        </w:rPr>
        <w:t>=</w:t>
      </w:r>
      <w:r w:rsidR="00D739AD">
        <w:rPr>
          <w:rFonts w:ascii="Arial" w:eastAsia="TimesNewRomanPS" w:hAnsi="Arial" w:cs="Arial"/>
          <w:sz w:val="20"/>
          <w:szCs w:val="20"/>
        </w:rPr>
        <w:tab/>
      </w:r>
      <w:r w:rsidRPr="00420B40">
        <w:rPr>
          <w:rFonts w:ascii="Arial" w:eastAsia="TimesNewRomanPS" w:hAnsi="Arial" w:cs="Arial"/>
          <w:sz w:val="20"/>
          <w:szCs w:val="20"/>
        </w:rPr>
        <w:t>the modulus of ela</w:t>
      </w:r>
      <w:r w:rsidR="00D739AD">
        <w:rPr>
          <w:rFonts w:ascii="Arial" w:eastAsia="TimesNewRomanPS" w:hAnsi="Arial" w:cs="Arial"/>
          <w:sz w:val="20"/>
          <w:szCs w:val="20"/>
        </w:rPr>
        <w:t>sticity in kips per square inch</w:t>
      </w:r>
    </w:p>
    <w:p w14:paraId="2445BBB8" w14:textId="77777777" w:rsidR="00D739AD" w:rsidRDefault="00420B40" w:rsidP="00203035">
      <w:pPr>
        <w:autoSpaceDE w:val="0"/>
        <w:autoSpaceDN w:val="0"/>
        <w:adjustRightInd w:val="0"/>
        <w:spacing w:line="240" w:lineRule="auto"/>
        <w:ind w:left="2070" w:hanging="630"/>
        <w:jc w:val="both"/>
        <w:rPr>
          <w:rFonts w:ascii="Arial" w:eastAsia="TimesNewRomanPS" w:hAnsi="Arial" w:cs="Arial"/>
          <w:sz w:val="20"/>
          <w:szCs w:val="20"/>
        </w:rPr>
      </w:pPr>
      <w:r w:rsidRPr="00420B40">
        <w:rPr>
          <w:rFonts w:ascii="Arial" w:hAnsi="Arial" w:cs="Arial"/>
          <w:i/>
          <w:iCs/>
          <w:sz w:val="20"/>
          <w:szCs w:val="20"/>
        </w:rPr>
        <w:t>Y</w:t>
      </w:r>
      <w:r w:rsidR="00D739AD">
        <w:rPr>
          <w:rFonts w:ascii="Arial" w:hAnsi="Arial" w:cs="Arial"/>
          <w:iCs/>
          <w:sz w:val="20"/>
          <w:szCs w:val="20"/>
          <w:vertAlign w:val="subscript"/>
        </w:rPr>
        <w:t>0</w:t>
      </w:r>
      <w:r w:rsidRPr="00420B40">
        <w:rPr>
          <w:rFonts w:ascii="Arial" w:hAnsi="Arial" w:cs="Arial"/>
          <w:i/>
          <w:iCs/>
          <w:sz w:val="20"/>
          <w:szCs w:val="20"/>
        </w:rPr>
        <w:t xml:space="preserve"> </w:t>
      </w:r>
      <w:r w:rsidR="00D739AD">
        <w:rPr>
          <w:rFonts w:ascii="Arial" w:eastAsia="TimesNewRomanPS" w:hAnsi="Arial" w:cs="Arial"/>
          <w:sz w:val="20"/>
          <w:szCs w:val="20"/>
        </w:rPr>
        <w:t>=</w:t>
      </w:r>
      <w:r w:rsidR="00D739AD">
        <w:rPr>
          <w:rFonts w:ascii="Arial" w:eastAsia="TimesNewRomanPS" w:hAnsi="Arial" w:cs="Arial"/>
          <w:sz w:val="20"/>
          <w:szCs w:val="20"/>
        </w:rPr>
        <w:tab/>
      </w:r>
      <w:r w:rsidRPr="00420B40">
        <w:rPr>
          <w:rFonts w:ascii="Arial" w:eastAsia="TimesNewRomanPS" w:hAnsi="Arial" w:cs="Arial"/>
          <w:sz w:val="20"/>
          <w:szCs w:val="20"/>
        </w:rPr>
        <w:t>the distance from the neutral axis to the extreme</w:t>
      </w:r>
      <w:r w:rsidR="00D739AD">
        <w:rPr>
          <w:rFonts w:ascii="Arial" w:eastAsia="TimesNewRomanPS" w:hAnsi="Arial" w:cs="Arial"/>
          <w:sz w:val="20"/>
          <w:szCs w:val="20"/>
        </w:rPr>
        <w:t xml:space="preserve"> outer fiber in inches (maximum </w:t>
      </w:r>
      <w:r w:rsidRPr="00420B40">
        <w:rPr>
          <w:rFonts w:ascii="Arial" w:eastAsia="TimesNewRomanPS" w:hAnsi="Arial" w:cs="Arial"/>
          <w:sz w:val="20"/>
          <w:szCs w:val="20"/>
        </w:rPr>
        <w:t>distance for nonsymmetrical sections).</w:t>
      </w:r>
    </w:p>
    <w:p w14:paraId="223F4056" w14:textId="77777777" w:rsidR="00420B40" w:rsidRDefault="00420B40" w:rsidP="00203035">
      <w:pPr>
        <w:autoSpaceDE w:val="0"/>
        <w:autoSpaceDN w:val="0"/>
        <w:adjustRightInd w:val="0"/>
        <w:spacing w:line="240" w:lineRule="auto"/>
        <w:ind w:left="1080"/>
        <w:jc w:val="both"/>
        <w:rPr>
          <w:rFonts w:ascii="Arial" w:eastAsia="TimesNewRomanPS" w:hAnsi="Arial" w:cs="Arial"/>
          <w:sz w:val="20"/>
          <w:szCs w:val="20"/>
        </w:rPr>
      </w:pPr>
      <w:r w:rsidRPr="00420B40">
        <w:rPr>
          <w:rFonts w:ascii="Arial" w:eastAsia="TimesNewRomanPS" w:hAnsi="Arial" w:cs="Arial"/>
          <w:sz w:val="20"/>
          <w:szCs w:val="20"/>
        </w:rPr>
        <w:t xml:space="preserve">The additional camber, </w:t>
      </w:r>
      <w:proofErr w:type="spellStart"/>
      <w:proofErr w:type="gramStart"/>
      <w:r w:rsidRPr="00420B40">
        <w:rPr>
          <w:rFonts w:ascii="Arial" w:hAnsi="Arial" w:cs="Arial"/>
          <w:i/>
          <w:iCs/>
          <w:sz w:val="20"/>
          <w:szCs w:val="20"/>
        </w:rPr>
        <w:t>C'</w:t>
      </w:r>
      <w:r w:rsidRPr="00D739AD">
        <w:rPr>
          <w:rFonts w:ascii="Arial" w:eastAsia="TimesNewRomanPS" w:hAnsi="Arial" w:cs="Arial"/>
          <w:sz w:val="20"/>
          <w:szCs w:val="20"/>
          <w:vertAlign w:val="subscript"/>
        </w:rPr>
        <w:t>h</w:t>
      </w:r>
      <w:proofErr w:type="spellEnd"/>
      <w:r w:rsidRPr="00420B40">
        <w:rPr>
          <w:rFonts w:ascii="Arial" w:eastAsia="TimesNewRomanPS" w:hAnsi="Arial" w:cs="Arial"/>
          <w:sz w:val="20"/>
          <w:szCs w:val="20"/>
        </w:rPr>
        <w:t xml:space="preserve"> ,</w:t>
      </w:r>
      <w:proofErr w:type="gramEnd"/>
      <w:r w:rsidRPr="00420B40">
        <w:rPr>
          <w:rFonts w:ascii="Arial" w:eastAsia="TimesNewRomanPS" w:hAnsi="Arial" w:cs="Arial"/>
          <w:sz w:val="20"/>
          <w:szCs w:val="20"/>
        </w:rPr>
        <w:t xml:space="preserve"> at any other point in the unit shall be computed as follows:</w:t>
      </w:r>
    </w:p>
    <w:p w14:paraId="6F93E973" w14:textId="77777777" w:rsidR="00D739AD" w:rsidRPr="00D739AD" w:rsidRDefault="00203035" w:rsidP="00203035">
      <w:pPr>
        <w:autoSpaceDE w:val="0"/>
        <w:autoSpaceDN w:val="0"/>
        <w:adjustRightInd w:val="0"/>
        <w:spacing w:line="240" w:lineRule="auto"/>
        <w:ind w:left="1440"/>
        <w:jc w:val="both"/>
        <w:rPr>
          <w:rFonts w:ascii="Arial" w:eastAsia="TimesNewRomanPS" w:hAnsi="Arial" w:cs="Arial"/>
          <w:sz w:val="20"/>
          <w:szCs w:val="20"/>
        </w:rPr>
      </w:pPr>
      <m:oMathPara>
        <m:oMathParaPr>
          <m:jc m:val="left"/>
        </m:oMathParaPr>
        <m:oMath>
          <m:sSub>
            <m:sSubPr>
              <m:ctrlPr>
                <w:rPr>
                  <w:rFonts w:ascii="Cambria Math" w:eastAsia="TimesNewRomanPS" w:hAnsi="Cambria Math" w:cs="Arial"/>
                  <w:i/>
                  <w:sz w:val="20"/>
                  <w:szCs w:val="20"/>
                </w:rPr>
              </m:ctrlPr>
            </m:sSubPr>
            <m:e>
              <m:r>
                <w:rPr>
                  <w:rFonts w:ascii="Cambria Math" w:eastAsia="TimesNewRomanPS" w:hAnsi="Cambria Math" w:cs="Arial"/>
                  <w:sz w:val="20"/>
                  <w:szCs w:val="20"/>
                </w:rPr>
                <m:t>C'</m:t>
              </m:r>
            </m:e>
            <m:sub>
              <m:r>
                <w:rPr>
                  <w:rFonts w:ascii="Cambria Math" w:eastAsia="TimesNewRomanPS" w:hAnsi="Cambria Math" w:cs="Arial"/>
                  <w:sz w:val="20"/>
                  <w:szCs w:val="20"/>
                </w:rPr>
                <m:t>h</m:t>
              </m:r>
            </m:sub>
          </m:sSub>
          <m:r>
            <w:rPr>
              <w:rFonts w:ascii="Cambria Math" w:eastAsia="TimesNewRomanPS" w:hAnsi="Cambria Math" w:cs="Arial"/>
              <w:sz w:val="20"/>
              <w:szCs w:val="20"/>
            </w:rPr>
            <m:t>=</m:t>
          </m:r>
          <m:f>
            <m:fPr>
              <m:ctrlPr>
                <w:rPr>
                  <w:rFonts w:ascii="Cambria Math" w:eastAsia="TimesNewRomanPS" w:hAnsi="Cambria Math" w:cs="Arial"/>
                  <w:i/>
                  <w:sz w:val="20"/>
                  <w:szCs w:val="20"/>
                </w:rPr>
              </m:ctrlPr>
            </m:fPr>
            <m:num>
              <m:r>
                <w:rPr>
                  <w:rFonts w:ascii="Cambria Math" w:eastAsia="TimesNewRomanPS" w:hAnsi="Cambria Math" w:cs="Arial"/>
                  <w:sz w:val="20"/>
                  <w:szCs w:val="20"/>
                </w:rPr>
                <m:t>C'×</m:t>
              </m:r>
              <m:sSub>
                <m:sSubPr>
                  <m:ctrlPr>
                    <w:rPr>
                      <w:rFonts w:ascii="Cambria Math" w:eastAsia="TimesNewRomanPS" w:hAnsi="Cambria Math" w:cs="Arial"/>
                      <w:i/>
                      <w:sz w:val="20"/>
                      <w:szCs w:val="20"/>
                    </w:rPr>
                  </m:ctrlPr>
                </m:sSubPr>
                <m:e>
                  <m:r>
                    <w:rPr>
                      <w:rFonts w:ascii="Cambria Math" w:eastAsia="TimesNewRomanPS" w:hAnsi="Cambria Math" w:cs="Arial"/>
                      <w:sz w:val="20"/>
                      <w:szCs w:val="20"/>
                    </w:rPr>
                    <m:t>C</m:t>
                  </m:r>
                </m:e>
                <m:sub>
                  <m:r>
                    <w:rPr>
                      <w:rFonts w:ascii="Cambria Math" w:eastAsia="TimesNewRomanPS" w:hAnsi="Cambria Math" w:cs="Arial"/>
                      <w:sz w:val="20"/>
                      <w:szCs w:val="20"/>
                    </w:rPr>
                    <m:t>h</m:t>
                  </m:r>
                </m:sub>
              </m:sSub>
            </m:num>
            <m:den>
              <m:r>
                <w:rPr>
                  <w:rFonts w:ascii="Cambria Math" w:eastAsia="TimesNewRomanPS" w:hAnsi="Cambria Math" w:cs="Arial"/>
                  <w:sz w:val="20"/>
                  <w:szCs w:val="20"/>
                </w:rPr>
                <m:t>C</m:t>
              </m:r>
            </m:den>
          </m:f>
        </m:oMath>
      </m:oMathPara>
    </w:p>
    <w:p w14:paraId="186FC230" w14:textId="77777777" w:rsidR="00D739AD" w:rsidRDefault="00420B40" w:rsidP="00203035">
      <w:pPr>
        <w:autoSpaceDE w:val="0"/>
        <w:autoSpaceDN w:val="0"/>
        <w:adjustRightInd w:val="0"/>
        <w:spacing w:line="240" w:lineRule="auto"/>
        <w:ind w:left="1080"/>
        <w:jc w:val="both"/>
        <w:rPr>
          <w:rFonts w:ascii="Arial" w:eastAsia="TimesNewRomanPS" w:hAnsi="Arial" w:cs="Arial"/>
          <w:sz w:val="20"/>
          <w:szCs w:val="20"/>
        </w:rPr>
      </w:pPr>
      <w:proofErr w:type="gramStart"/>
      <w:r w:rsidRPr="00420B40">
        <w:rPr>
          <w:rFonts w:ascii="Arial" w:eastAsia="TimesNewRomanPS" w:hAnsi="Arial" w:cs="Arial"/>
          <w:sz w:val="20"/>
          <w:szCs w:val="20"/>
        </w:rPr>
        <w:t>where</w:t>
      </w:r>
      <w:proofErr w:type="gramEnd"/>
      <w:r w:rsidRPr="00420B40">
        <w:rPr>
          <w:rFonts w:ascii="Arial" w:eastAsia="TimesNewRomanPS" w:hAnsi="Arial" w:cs="Arial"/>
          <w:sz w:val="20"/>
          <w:szCs w:val="20"/>
        </w:rPr>
        <w:t>:</w:t>
      </w:r>
    </w:p>
    <w:p w14:paraId="12796403" w14:textId="77777777" w:rsidR="00D739AD" w:rsidRDefault="00420B40" w:rsidP="00203035">
      <w:pPr>
        <w:autoSpaceDE w:val="0"/>
        <w:autoSpaceDN w:val="0"/>
        <w:adjustRightInd w:val="0"/>
        <w:spacing w:line="240" w:lineRule="auto"/>
        <w:ind w:left="1440"/>
        <w:contextualSpacing/>
        <w:jc w:val="both"/>
        <w:rPr>
          <w:rFonts w:ascii="Arial" w:eastAsia="TimesNewRomanPS" w:hAnsi="Arial" w:cs="Arial"/>
          <w:sz w:val="20"/>
          <w:szCs w:val="20"/>
        </w:rPr>
      </w:pPr>
      <w:r w:rsidRPr="00420B40">
        <w:rPr>
          <w:rFonts w:ascii="Arial" w:hAnsi="Arial" w:cs="Arial"/>
          <w:i/>
          <w:iCs/>
          <w:sz w:val="20"/>
          <w:szCs w:val="20"/>
        </w:rPr>
        <w:t xml:space="preserve">C </w:t>
      </w:r>
      <w:r w:rsidRPr="00420B40">
        <w:rPr>
          <w:rFonts w:ascii="Arial" w:eastAsia="TimesNewRomanPS" w:hAnsi="Arial" w:cs="Arial"/>
          <w:sz w:val="20"/>
          <w:szCs w:val="20"/>
        </w:rPr>
        <w:t xml:space="preserve">= the camber specified at </w:t>
      </w:r>
      <w:proofErr w:type="spellStart"/>
      <w:r w:rsidRPr="00420B40">
        <w:rPr>
          <w:rFonts w:ascii="Arial" w:eastAsia="TimesNewRomanPS" w:hAnsi="Arial" w:cs="Arial"/>
          <w:sz w:val="20"/>
          <w:szCs w:val="20"/>
        </w:rPr>
        <w:t>midlength</w:t>
      </w:r>
      <w:proofErr w:type="spellEnd"/>
      <w:r w:rsidRPr="00420B40">
        <w:rPr>
          <w:rFonts w:ascii="Arial" w:eastAsia="TimesNewRomanPS" w:hAnsi="Arial" w:cs="Arial"/>
          <w:sz w:val="20"/>
          <w:szCs w:val="20"/>
        </w:rPr>
        <w:t xml:space="preserve"> in the design plans</w:t>
      </w:r>
    </w:p>
    <w:p w14:paraId="55FE7FE2" w14:textId="77777777" w:rsidR="00D739AD" w:rsidRDefault="00420B40" w:rsidP="00203035">
      <w:pPr>
        <w:autoSpaceDE w:val="0"/>
        <w:autoSpaceDN w:val="0"/>
        <w:adjustRightInd w:val="0"/>
        <w:spacing w:line="240" w:lineRule="auto"/>
        <w:ind w:left="1440"/>
        <w:jc w:val="both"/>
        <w:rPr>
          <w:rFonts w:ascii="Arial" w:eastAsia="TimesNewRomanPS" w:hAnsi="Arial" w:cs="Arial"/>
          <w:sz w:val="20"/>
          <w:szCs w:val="20"/>
        </w:rPr>
      </w:pPr>
      <w:r w:rsidRPr="00420B40">
        <w:rPr>
          <w:rFonts w:ascii="Arial" w:hAnsi="Arial" w:cs="Arial"/>
          <w:i/>
          <w:iCs/>
          <w:sz w:val="20"/>
          <w:szCs w:val="20"/>
        </w:rPr>
        <w:t xml:space="preserve">C' </w:t>
      </w:r>
      <w:r w:rsidRPr="00420B40">
        <w:rPr>
          <w:rFonts w:ascii="Arial" w:eastAsia="TimesNewRomanPS" w:hAnsi="Arial" w:cs="Arial"/>
          <w:sz w:val="20"/>
          <w:szCs w:val="20"/>
        </w:rPr>
        <w:t>= the camber specified at any o</w:t>
      </w:r>
      <w:r w:rsidR="00D739AD">
        <w:rPr>
          <w:rFonts w:ascii="Arial" w:eastAsia="TimesNewRomanPS" w:hAnsi="Arial" w:cs="Arial"/>
          <w:sz w:val="20"/>
          <w:szCs w:val="20"/>
        </w:rPr>
        <w:t>ther point in the design plans.</w:t>
      </w:r>
    </w:p>
    <w:p w14:paraId="1F7CF52B" w14:textId="77777777" w:rsidR="00D739AD" w:rsidRDefault="00420B40" w:rsidP="00203035">
      <w:pPr>
        <w:autoSpaceDE w:val="0"/>
        <w:autoSpaceDN w:val="0"/>
        <w:adjustRightInd w:val="0"/>
        <w:spacing w:line="240" w:lineRule="auto"/>
        <w:ind w:left="1080"/>
        <w:jc w:val="both"/>
        <w:rPr>
          <w:rFonts w:ascii="Arial" w:eastAsia="TimesNewRomanPS" w:hAnsi="Arial" w:cs="Arial"/>
          <w:sz w:val="20"/>
          <w:szCs w:val="20"/>
        </w:rPr>
      </w:pPr>
      <w:r w:rsidRPr="00420B40">
        <w:rPr>
          <w:rFonts w:ascii="Arial" w:eastAsia="TimesNewRomanPS" w:hAnsi="Arial" w:cs="Arial"/>
          <w:sz w:val="20"/>
          <w:szCs w:val="20"/>
        </w:rPr>
        <w:t>The additional camber provided shall be shown on the working drawings.</w:t>
      </w:r>
    </w:p>
    <w:p w14:paraId="17D633F6" w14:textId="77777777" w:rsidR="00D739AD"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D739AD">
        <w:rPr>
          <w:rFonts w:ascii="Arial" w:hAnsi="Arial" w:cs="Arial"/>
          <w:b/>
          <w:bCs/>
          <w:sz w:val="20"/>
          <w:szCs w:val="20"/>
        </w:rPr>
        <w:lastRenderedPageBreak/>
        <w:t>Type of heating:</w:t>
      </w:r>
      <w:r w:rsidRPr="00435BBE">
        <w:rPr>
          <w:rFonts w:ascii="Arial" w:hAnsi="Arial" w:cs="Arial"/>
          <w:bCs/>
          <w:sz w:val="20"/>
          <w:szCs w:val="20"/>
        </w:rPr>
        <w:t xml:space="preserve"> </w:t>
      </w:r>
      <w:r w:rsidRPr="00D739AD">
        <w:rPr>
          <w:rFonts w:ascii="Arial" w:eastAsia="TimesNewRomanPS" w:hAnsi="Arial" w:cs="Arial"/>
          <w:sz w:val="20"/>
          <w:szCs w:val="20"/>
        </w:rPr>
        <w:t>Where heat curving is permitted by the plans, plate girders and</w:t>
      </w:r>
      <w:r w:rsidR="00D739AD">
        <w:rPr>
          <w:rFonts w:ascii="Arial" w:eastAsia="TimesNewRomanPS" w:hAnsi="Arial" w:cs="Arial"/>
          <w:sz w:val="20"/>
          <w:szCs w:val="20"/>
        </w:rPr>
        <w:t xml:space="preserve"> </w:t>
      </w:r>
      <w:r w:rsidRPr="00D739AD">
        <w:rPr>
          <w:rFonts w:ascii="Arial" w:eastAsia="TimesNewRomanPS" w:hAnsi="Arial" w:cs="Arial"/>
          <w:sz w:val="20"/>
          <w:szCs w:val="20"/>
        </w:rPr>
        <w:t>rolled beams may be curved by either continuous or V-type heating. Heat curving</w:t>
      </w:r>
      <w:r w:rsidR="00D739AD">
        <w:rPr>
          <w:rFonts w:ascii="Arial" w:eastAsia="TimesNewRomanPS" w:hAnsi="Arial" w:cs="Arial"/>
          <w:sz w:val="20"/>
          <w:szCs w:val="20"/>
        </w:rPr>
        <w:t xml:space="preserve"> </w:t>
      </w:r>
      <w:r w:rsidRPr="00D739AD">
        <w:rPr>
          <w:rFonts w:ascii="Arial" w:eastAsia="TimesNewRomanPS" w:hAnsi="Arial" w:cs="Arial"/>
          <w:sz w:val="20"/>
          <w:szCs w:val="20"/>
        </w:rPr>
        <w:t>shall not be performed until camber conforms to the requirements of the specifications</w:t>
      </w:r>
      <w:r w:rsidR="00D739AD">
        <w:rPr>
          <w:rFonts w:ascii="Arial" w:eastAsia="TimesNewRomanPS" w:hAnsi="Arial" w:cs="Arial"/>
          <w:sz w:val="20"/>
          <w:szCs w:val="20"/>
        </w:rPr>
        <w:t xml:space="preserve"> </w:t>
      </w:r>
      <w:r w:rsidRPr="00D739AD">
        <w:rPr>
          <w:rFonts w:ascii="Arial" w:eastAsia="TimesNewRomanPS" w:hAnsi="Arial" w:cs="Arial"/>
          <w:sz w:val="20"/>
          <w:szCs w:val="20"/>
        </w:rPr>
        <w:t>and plans.</w:t>
      </w:r>
    </w:p>
    <w:p w14:paraId="0F9426D5" w14:textId="77777777" w:rsidR="00D739AD" w:rsidRDefault="00420B40" w:rsidP="00203035">
      <w:pPr>
        <w:pStyle w:val="ListParagraph"/>
        <w:numPr>
          <w:ilvl w:val="3"/>
          <w:numId w:val="3"/>
        </w:numPr>
        <w:autoSpaceDE w:val="0"/>
        <w:autoSpaceDN w:val="0"/>
        <w:adjustRightInd w:val="0"/>
        <w:spacing w:line="240" w:lineRule="auto"/>
        <w:contextualSpacing w:val="0"/>
        <w:jc w:val="both"/>
        <w:rPr>
          <w:rFonts w:ascii="Arial" w:eastAsia="TimesNewRomanPS" w:hAnsi="Arial" w:cs="Arial"/>
          <w:sz w:val="20"/>
          <w:szCs w:val="20"/>
        </w:rPr>
      </w:pPr>
      <w:r w:rsidRPr="00D739AD">
        <w:rPr>
          <w:rFonts w:ascii="Arial" w:hAnsi="Arial" w:cs="Arial"/>
          <w:b/>
          <w:bCs/>
          <w:sz w:val="20"/>
          <w:szCs w:val="20"/>
        </w:rPr>
        <w:t>Continuous method:</w:t>
      </w:r>
      <w:r w:rsidRPr="00435BBE">
        <w:rPr>
          <w:rFonts w:ascii="Arial" w:hAnsi="Arial" w:cs="Arial"/>
          <w:bCs/>
          <w:sz w:val="20"/>
          <w:szCs w:val="20"/>
        </w:rPr>
        <w:t xml:space="preserve"> </w:t>
      </w:r>
      <w:r w:rsidRPr="00D739AD">
        <w:rPr>
          <w:rFonts w:ascii="Arial" w:eastAsia="TimesNewRomanPS" w:hAnsi="Arial" w:cs="Arial"/>
          <w:sz w:val="20"/>
          <w:szCs w:val="20"/>
        </w:rPr>
        <w:t>A strip along the edge of the top and bottom flange shall</w:t>
      </w:r>
      <w:r w:rsidR="00D739AD">
        <w:rPr>
          <w:rFonts w:ascii="Arial" w:eastAsia="TimesNewRomanPS" w:hAnsi="Arial" w:cs="Arial"/>
          <w:sz w:val="20"/>
          <w:szCs w:val="20"/>
        </w:rPr>
        <w:t xml:space="preserve"> </w:t>
      </w:r>
      <w:r w:rsidRPr="00D739AD">
        <w:rPr>
          <w:rFonts w:ascii="Arial" w:eastAsia="TimesNewRomanPS" w:hAnsi="Arial" w:cs="Arial"/>
          <w:sz w:val="20"/>
          <w:szCs w:val="20"/>
        </w:rPr>
        <w:t>be heated simultaneously. The strip shall be of sufficient width and temperature</w:t>
      </w:r>
      <w:r w:rsidR="00D739AD">
        <w:rPr>
          <w:rFonts w:ascii="Arial" w:eastAsia="TimesNewRomanPS" w:hAnsi="Arial" w:cs="Arial"/>
          <w:sz w:val="20"/>
          <w:szCs w:val="20"/>
        </w:rPr>
        <w:t xml:space="preserve"> </w:t>
      </w:r>
      <w:r w:rsidRPr="00D739AD">
        <w:rPr>
          <w:rFonts w:ascii="Arial" w:eastAsia="TimesNewRomanPS" w:hAnsi="Arial" w:cs="Arial"/>
          <w:sz w:val="20"/>
          <w:szCs w:val="20"/>
        </w:rPr>
        <w:t>to obtain the required uniform curvature.</w:t>
      </w:r>
    </w:p>
    <w:p w14:paraId="41A27147" w14:textId="77777777" w:rsidR="00D739AD" w:rsidRDefault="00420B40" w:rsidP="00203035">
      <w:pPr>
        <w:pStyle w:val="ListParagraph"/>
        <w:numPr>
          <w:ilvl w:val="3"/>
          <w:numId w:val="3"/>
        </w:numPr>
        <w:autoSpaceDE w:val="0"/>
        <w:autoSpaceDN w:val="0"/>
        <w:adjustRightInd w:val="0"/>
        <w:spacing w:line="240" w:lineRule="auto"/>
        <w:contextualSpacing w:val="0"/>
        <w:jc w:val="both"/>
        <w:rPr>
          <w:rFonts w:ascii="Arial" w:eastAsia="TimesNewRomanPS" w:hAnsi="Arial" w:cs="Arial"/>
          <w:sz w:val="20"/>
          <w:szCs w:val="20"/>
        </w:rPr>
      </w:pPr>
      <w:r w:rsidRPr="00D739AD">
        <w:rPr>
          <w:rFonts w:ascii="Arial" w:hAnsi="Arial" w:cs="Arial"/>
          <w:b/>
          <w:bCs/>
          <w:sz w:val="20"/>
          <w:szCs w:val="20"/>
        </w:rPr>
        <w:t>V-type method:</w:t>
      </w:r>
      <w:r w:rsidRPr="00435BBE">
        <w:rPr>
          <w:rFonts w:ascii="Arial" w:hAnsi="Arial" w:cs="Arial"/>
          <w:bCs/>
          <w:sz w:val="20"/>
          <w:szCs w:val="20"/>
        </w:rPr>
        <w:t xml:space="preserve"> </w:t>
      </w:r>
      <w:r w:rsidRPr="00D739AD">
        <w:rPr>
          <w:rFonts w:ascii="Arial" w:eastAsia="TimesNewRomanPS" w:hAnsi="Arial" w:cs="Arial"/>
          <w:sz w:val="20"/>
          <w:szCs w:val="20"/>
        </w:rPr>
        <w:t>The top and bottom flanges shall be heated in truncated triangular</w:t>
      </w:r>
      <w:r w:rsidR="00D739AD">
        <w:rPr>
          <w:rFonts w:ascii="Arial" w:eastAsia="TimesNewRomanPS" w:hAnsi="Arial" w:cs="Arial"/>
          <w:sz w:val="20"/>
          <w:szCs w:val="20"/>
        </w:rPr>
        <w:t xml:space="preserve"> </w:t>
      </w:r>
      <w:r w:rsidRPr="00D739AD">
        <w:rPr>
          <w:rFonts w:ascii="Arial" w:eastAsia="TimesNewRomanPS" w:hAnsi="Arial" w:cs="Arial"/>
          <w:sz w:val="20"/>
          <w:szCs w:val="20"/>
        </w:rPr>
        <w:t>or wedge-shaped areas having their base along the flange edge and</w:t>
      </w:r>
      <w:r w:rsidR="00D739AD">
        <w:rPr>
          <w:rFonts w:ascii="Arial" w:eastAsia="TimesNewRomanPS" w:hAnsi="Arial" w:cs="Arial"/>
          <w:sz w:val="20"/>
          <w:szCs w:val="20"/>
        </w:rPr>
        <w:t xml:space="preserve"> </w:t>
      </w:r>
      <w:r w:rsidRPr="00D739AD">
        <w:rPr>
          <w:rFonts w:ascii="Arial" w:eastAsia="TimesNewRomanPS" w:hAnsi="Arial" w:cs="Arial"/>
          <w:sz w:val="20"/>
          <w:szCs w:val="20"/>
        </w:rPr>
        <w:t>spaced at regular intervals along each flange. Spacing and temperature shall be</w:t>
      </w:r>
      <w:r w:rsidR="00D739AD">
        <w:rPr>
          <w:rFonts w:ascii="Arial" w:eastAsia="TimesNewRomanPS" w:hAnsi="Arial" w:cs="Arial"/>
          <w:sz w:val="20"/>
          <w:szCs w:val="20"/>
        </w:rPr>
        <w:t xml:space="preserve"> </w:t>
      </w:r>
      <w:r w:rsidRPr="00D739AD">
        <w:rPr>
          <w:rFonts w:ascii="Arial" w:eastAsia="TimesNewRomanPS" w:hAnsi="Arial" w:cs="Arial"/>
          <w:sz w:val="20"/>
          <w:szCs w:val="20"/>
        </w:rPr>
        <w:t>as required to obtain the required uniform curvature. Heating shall progress simultaneously</w:t>
      </w:r>
      <w:r w:rsidR="00D739AD">
        <w:rPr>
          <w:rFonts w:ascii="Arial" w:eastAsia="TimesNewRomanPS" w:hAnsi="Arial" w:cs="Arial"/>
          <w:sz w:val="20"/>
          <w:szCs w:val="20"/>
        </w:rPr>
        <w:t xml:space="preserve"> </w:t>
      </w:r>
      <w:r w:rsidRPr="00D739AD">
        <w:rPr>
          <w:rFonts w:ascii="Arial" w:eastAsia="TimesNewRomanPS" w:hAnsi="Arial" w:cs="Arial"/>
          <w:sz w:val="20"/>
          <w:szCs w:val="20"/>
        </w:rPr>
        <w:t>along the outside surface of the top and bottom flange. When the</w:t>
      </w:r>
      <w:r w:rsidR="00D739AD">
        <w:rPr>
          <w:rFonts w:ascii="Arial" w:eastAsia="TimesNewRomanPS" w:hAnsi="Arial" w:cs="Arial"/>
          <w:sz w:val="20"/>
          <w:szCs w:val="20"/>
        </w:rPr>
        <w:t xml:space="preserve"> </w:t>
      </w:r>
      <w:r w:rsidRPr="00D739AD">
        <w:rPr>
          <w:rFonts w:ascii="Arial" w:eastAsia="TimesNewRomanPS" w:hAnsi="Arial" w:cs="Arial"/>
          <w:sz w:val="20"/>
          <w:szCs w:val="20"/>
        </w:rPr>
        <w:t>flange thickness is 1 1/4 inches or greater, heat shall be applied simultaneously</w:t>
      </w:r>
      <w:r w:rsidR="00D739AD">
        <w:rPr>
          <w:rFonts w:ascii="Arial" w:eastAsia="TimesNewRomanPS" w:hAnsi="Arial" w:cs="Arial"/>
          <w:sz w:val="20"/>
          <w:szCs w:val="20"/>
        </w:rPr>
        <w:t xml:space="preserve"> </w:t>
      </w:r>
      <w:r w:rsidRPr="00D739AD">
        <w:rPr>
          <w:rFonts w:ascii="Arial" w:eastAsia="TimesNewRomanPS" w:hAnsi="Arial" w:cs="Arial"/>
          <w:sz w:val="20"/>
          <w:szCs w:val="20"/>
        </w:rPr>
        <w:t>to the inside flange surface (surface that intersects with the web) and outside</w:t>
      </w:r>
      <w:r w:rsidR="00D739AD">
        <w:rPr>
          <w:rFonts w:ascii="Arial" w:eastAsia="TimesNewRomanPS" w:hAnsi="Arial" w:cs="Arial"/>
          <w:sz w:val="20"/>
          <w:szCs w:val="20"/>
        </w:rPr>
        <w:t xml:space="preserve"> </w:t>
      </w:r>
      <w:r w:rsidRPr="00D739AD">
        <w:rPr>
          <w:rFonts w:ascii="Arial" w:eastAsia="TimesNewRomanPS" w:hAnsi="Arial" w:cs="Arial"/>
          <w:sz w:val="20"/>
          <w:szCs w:val="20"/>
        </w:rPr>
        <w:t>flange surface.</w:t>
      </w:r>
    </w:p>
    <w:p w14:paraId="0FE0779A" w14:textId="77777777" w:rsidR="00D739AD"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D739AD">
        <w:rPr>
          <w:rFonts w:ascii="Arial" w:hAnsi="Arial" w:cs="Arial"/>
          <w:b/>
          <w:bCs/>
          <w:sz w:val="20"/>
          <w:szCs w:val="20"/>
        </w:rPr>
        <w:t>Position for heating:</w:t>
      </w:r>
      <w:r w:rsidRPr="00435BBE">
        <w:rPr>
          <w:rFonts w:ascii="Arial" w:hAnsi="Arial" w:cs="Arial"/>
          <w:bCs/>
          <w:sz w:val="20"/>
          <w:szCs w:val="20"/>
        </w:rPr>
        <w:t xml:space="preserve"> </w:t>
      </w:r>
      <w:r w:rsidRPr="00D739AD">
        <w:rPr>
          <w:rFonts w:ascii="Arial" w:eastAsia="TimesNewRomanPS" w:hAnsi="Arial" w:cs="Arial"/>
          <w:sz w:val="20"/>
          <w:szCs w:val="20"/>
        </w:rPr>
        <w:t>The unit may be heat curved with the web in the vertical or</w:t>
      </w:r>
      <w:r w:rsidR="00D739AD">
        <w:rPr>
          <w:rFonts w:ascii="Arial" w:eastAsia="TimesNewRomanPS" w:hAnsi="Arial" w:cs="Arial"/>
          <w:sz w:val="20"/>
          <w:szCs w:val="20"/>
        </w:rPr>
        <w:t xml:space="preserve"> </w:t>
      </w:r>
      <w:r w:rsidRPr="00D739AD">
        <w:rPr>
          <w:rFonts w:ascii="Arial" w:eastAsia="TimesNewRomanPS" w:hAnsi="Arial" w:cs="Arial"/>
          <w:sz w:val="20"/>
          <w:szCs w:val="20"/>
        </w:rPr>
        <w:t>horizontal position. When curved in the vertical position, the unit shall be braced or</w:t>
      </w:r>
      <w:r w:rsidR="00D739AD">
        <w:rPr>
          <w:rFonts w:ascii="Arial" w:eastAsia="TimesNewRomanPS" w:hAnsi="Arial" w:cs="Arial"/>
          <w:sz w:val="20"/>
          <w:szCs w:val="20"/>
        </w:rPr>
        <w:t xml:space="preserve"> </w:t>
      </w:r>
      <w:r w:rsidRPr="00D739AD">
        <w:rPr>
          <w:rFonts w:ascii="Arial" w:eastAsia="TimesNewRomanPS" w:hAnsi="Arial" w:cs="Arial"/>
          <w:sz w:val="20"/>
          <w:szCs w:val="20"/>
        </w:rPr>
        <w:t>supported so that the tendency of the unit to deflect laterally during the heat-curving</w:t>
      </w:r>
      <w:r w:rsidR="00D739AD">
        <w:rPr>
          <w:rFonts w:ascii="Arial" w:eastAsia="TimesNewRomanPS" w:hAnsi="Arial" w:cs="Arial"/>
          <w:sz w:val="20"/>
          <w:szCs w:val="20"/>
        </w:rPr>
        <w:t xml:space="preserve"> </w:t>
      </w:r>
      <w:r w:rsidRPr="00D739AD">
        <w:rPr>
          <w:rFonts w:ascii="Arial" w:eastAsia="TimesNewRomanPS" w:hAnsi="Arial" w:cs="Arial"/>
          <w:sz w:val="20"/>
          <w:szCs w:val="20"/>
        </w:rPr>
        <w:t>process will not cause the unit to overturn.</w:t>
      </w:r>
    </w:p>
    <w:p w14:paraId="31591B60" w14:textId="77777777" w:rsidR="00D739AD" w:rsidRDefault="00420B40" w:rsidP="0020303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D739AD">
        <w:rPr>
          <w:rFonts w:ascii="Arial" w:eastAsia="TimesNewRomanPS" w:hAnsi="Arial" w:cs="Arial"/>
          <w:sz w:val="20"/>
          <w:szCs w:val="20"/>
        </w:rPr>
        <w:t>When curved in the horizontal position, the unit shall be properly supported to</w:t>
      </w:r>
      <w:r w:rsidR="00D739AD">
        <w:rPr>
          <w:rFonts w:ascii="Arial" w:eastAsia="TimesNewRomanPS" w:hAnsi="Arial" w:cs="Arial"/>
          <w:sz w:val="20"/>
          <w:szCs w:val="20"/>
        </w:rPr>
        <w:t xml:space="preserve"> </w:t>
      </w:r>
      <w:r w:rsidRPr="00420B40">
        <w:rPr>
          <w:rFonts w:ascii="Arial" w:eastAsia="TimesNewRomanPS" w:hAnsi="Arial" w:cs="Arial"/>
          <w:sz w:val="20"/>
          <w:szCs w:val="20"/>
        </w:rPr>
        <w:t>obtain a uniform curvature. The bending stress in the flanges attributable to the</w:t>
      </w:r>
      <w:r w:rsidR="00D739AD">
        <w:rPr>
          <w:rFonts w:ascii="Arial" w:eastAsia="TimesNewRomanPS" w:hAnsi="Arial" w:cs="Arial"/>
          <w:sz w:val="20"/>
          <w:szCs w:val="20"/>
        </w:rPr>
        <w:t xml:space="preserve"> </w:t>
      </w:r>
      <w:r w:rsidRPr="00420B40">
        <w:rPr>
          <w:rFonts w:ascii="Arial" w:eastAsia="TimesNewRomanPS" w:hAnsi="Arial" w:cs="Arial"/>
          <w:sz w:val="20"/>
          <w:szCs w:val="20"/>
        </w:rPr>
        <w:t>dead weight of the girder shall not exceed the allowable design stress. When the</w:t>
      </w:r>
      <w:r w:rsidR="00D739AD">
        <w:rPr>
          <w:rFonts w:ascii="Arial" w:eastAsia="TimesNewRomanPS" w:hAnsi="Arial" w:cs="Arial"/>
          <w:sz w:val="20"/>
          <w:szCs w:val="20"/>
        </w:rPr>
        <w:t xml:space="preserve"> </w:t>
      </w:r>
      <w:r w:rsidRPr="00420B40">
        <w:rPr>
          <w:rFonts w:ascii="Arial" w:eastAsia="TimesNewRomanPS" w:hAnsi="Arial" w:cs="Arial"/>
          <w:sz w:val="20"/>
          <w:szCs w:val="20"/>
        </w:rPr>
        <w:t>unit is positioned horizontally for heating, safety catch blocks shall be maintained</w:t>
      </w:r>
      <w:r w:rsidR="00D739AD">
        <w:rPr>
          <w:rFonts w:ascii="Arial" w:eastAsia="TimesNewRomanPS" w:hAnsi="Arial" w:cs="Arial"/>
          <w:sz w:val="20"/>
          <w:szCs w:val="20"/>
        </w:rPr>
        <w:t xml:space="preserve"> </w:t>
      </w:r>
      <w:r w:rsidRPr="00420B40">
        <w:rPr>
          <w:rFonts w:ascii="Arial" w:eastAsia="TimesNewRomanPS" w:hAnsi="Arial" w:cs="Arial"/>
          <w:sz w:val="20"/>
          <w:szCs w:val="20"/>
        </w:rPr>
        <w:t xml:space="preserve">at the </w:t>
      </w:r>
      <w:proofErr w:type="spellStart"/>
      <w:r w:rsidRPr="00420B40">
        <w:rPr>
          <w:rFonts w:ascii="Arial" w:eastAsia="TimesNewRomanPS" w:hAnsi="Arial" w:cs="Arial"/>
          <w:sz w:val="20"/>
          <w:szCs w:val="20"/>
        </w:rPr>
        <w:t>midlength</w:t>
      </w:r>
      <w:proofErr w:type="spellEnd"/>
      <w:r w:rsidRPr="00420B40">
        <w:rPr>
          <w:rFonts w:ascii="Arial" w:eastAsia="TimesNewRomanPS" w:hAnsi="Arial" w:cs="Arial"/>
          <w:sz w:val="20"/>
          <w:szCs w:val="20"/>
        </w:rPr>
        <w:t xml:space="preserve"> of the unit within 2 inches of the flanges at all times during the</w:t>
      </w:r>
      <w:r w:rsidR="00D739AD">
        <w:rPr>
          <w:rFonts w:ascii="Arial" w:eastAsia="TimesNewRomanPS" w:hAnsi="Arial" w:cs="Arial"/>
          <w:sz w:val="20"/>
          <w:szCs w:val="20"/>
        </w:rPr>
        <w:t xml:space="preserve"> </w:t>
      </w:r>
      <w:r w:rsidRPr="00420B40">
        <w:rPr>
          <w:rFonts w:ascii="Arial" w:eastAsia="TimesNewRomanPS" w:hAnsi="Arial" w:cs="Arial"/>
          <w:sz w:val="20"/>
          <w:szCs w:val="20"/>
        </w:rPr>
        <w:t>heating process.</w:t>
      </w:r>
    </w:p>
    <w:p w14:paraId="427BEFD7" w14:textId="77777777" w:rsidR="0085788F" w:rsidRDefault="00420B40" w:rsidP="0020303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420B40">
        <w:rPr>
          <w:rFonts w:ascii="Arial" w:eastAsia="TimesNewRomanPS" w:hAnsi="Arial" w:cs="Arial"/>
          <w:sz w:val="20"/>
          <w:szCs w:val="20"/>
        </w:rPr>
        <w:t>The Engineer will reject any method of handling, supporting, or loading that may</w:t>
      </w:r>
      <w:r w:rsidR="0085788F">
        <w:rPr>
          <w:rFonts w:ascii="Arial" w:eastAsia="TimesNewRomanPS" w:hAnsi="Arial" w:cs="Arial"/>
          <w:sz w:val="20"/>
          <w:szCs w:val="20"/>
        </w:rPr>
        <w:t xml:space="preserve"> </w:t>
      </w:r>
      <w:r w:rsidRPr="00420B40">
        <w:rPr>
          <w:rFonts w:ascii="Arial" w:eastAsia="TimesNewRomanPS" w:hAnsi="Arial" w:cs="Arial"/>
          <w:sz w:val="20"/>
          <w:szCs w:val="20"/>
        </w:rPr>
        <w:t>cause or causes the unit to distort permanently (yield without the application of heat).</w:t>
      </w:r>
    </w:p>
    <w:p w14:paraId="27ACED43" w14:textId="77777777" w:rsidR="0085788F"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Artificial cooling:</w:t>
      </w:r>
      <w:r w:rsidRPr="00435BBE">
        <w:rPr>
          <w:rFonts w:ascii="Arial" w:hAnsi="Arial" w:cs="Arial"/>
          <w:bCs/>
          <w:sz w:val="20"/>
          <w:szCs w:val="20"/>
        </w:rPr>
        <w:t xml:space="preserve"> </w:t>
      </w:r>
      <w:r w:rsidRPr="00420B40">
        <w:rPr>
          <w:rFonts w:ascii="Arial" w:eastAsia="TimesNewRomanPS" w:hAnsi="Arial" w:cs="Arial"/>
          <w:sz w:val="20"/>
          <w:szCs w:val="20"/>
        </w:rPr>
        <w:t>The Engineer will not permit quenching to cool the steel. Cooling</w:t>
      </w:r>
      <w:r w:rsidR="0085788F">
        <w:rPr>
          <w:rFonts w:ascii="Arial" w:eastAsia="TimesNewRomanPS" w:hAnsi="Arial" w:cs="Arial"/>
          <w:sz w:val="20"/>
          <w:szCs w:val="20"/>
        </w:rPr>
        <w:t xml:space="preserve"> </w:t>
      </w:r>
      <w:r w:rsidRPr="0085788F">
        <w:rPr>
          <w:rFonts w:ascii="Arial" w:eastAsia="TimesNewRomanPS" w:hAnsi="Arial" w:cs="Arial"/>
          <w:sz w:val="20"/>
          <w:szCs w:val="20"/>
        </w:rPr>
        <w:t>with dry compressed air will be permitted after the steel has naturally cooled to 600</w:t>
      </w:r>
      <w:r w:rsidR="0085788F">
        <w:rPr>
          <w:rFonts w:ascii="Arial" w:eastAsia="TimesNewRomanPS" w:hAnsi="Arial" w:cs="Arial"/>
          <w:sz w:val="20"/>
          <w:szCs w:val="20"/>
        </w:rPr>
        <w:t xml:space="preserve"> </w:t>
      </w:r>
      <w:r w:rsidRPr="0085788F">
        <w:rPr>
          <w:rFonts w:ascii="Arial" w:eastAsia="TimesNewRomanPS" w:hAnsi="Arial" w:cs="Arial"/>
          <w:sz w:val="20"/>
          <w:szCs w:val="20"/>
        </w:rPr>
        <w:t>degrees F.</w:t>
      </w:r>
    </w:p>
    <w:p w14:paraId="3016FB3B" w14:textId="77777777" w:rsidR="0085788F"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85788F">
        <w:rPr>
          <w:rFonts w:ascii="Arial" w:hAnsi="Arial" w:cs="Arial"/>
          <w:b/>
          <w:bCs/>
          <w:sz w:val="20"/>
          <w:szCs w:val="20"/>
        </w:rPr>
        <w:t>Measurement of curvature:</w:t>
      </w:r>
      <w:r w:rsidRPr="00435BBE">
        <w:rPr>
          <w:rFonts w:ascii="Arial" w:hAnsi="Arial" w:cs="Arial"/>
          <w:bCs/>
          <w:sz w:val="20"/>
          <w:szCs w:val="20"/>
        </w:rPr>
        <w:t xml:space="preserve"> </w:t>
      </w:r>
      <w:r w:rsidRPr="0085788F">
        <w:rPr>
          <w:rFonts w:ascii="Arial" w:eastAsia="TimesNewRomanPS" w:hAnsi="Arial" w:cs="Arial"/>
          <w:sz w:val="20"/>
          <w:szCs w:val="20"/>
        </w:rPr>
        <w:t>Prior to final acceptance of horizontal curvature, welding</w:t>
      </w:r>
      <w:r w:rsidR="0085788F">
        <w:rPr>
          <w:rFonts w:ascii="Arial" w:eastAsia="TimesNewRomanPS" w:hAnsi="Arial" w:cs="Arial"/>
          <w:sz w:val="20"/>
          <w:szCs w:val="20"/>
        </w:rPr>
        <w:t xml:space="preserve"> </w:t>
      </w:r>
      <w:r w:rsidRPr="0085788F">
        <w:rPr>
          <w:rFonts w:ascii="Arial" w:eastAsia="TimesNewRomanPS" w:hAnsi="Arial" w:cs="Arial"/>
          <w:sz w:val="20"/>
          <w:szCs w:val="20"/>
        </w:rPr>
        <w:t>and heating operations shall have been satisfactorily completed and the unit cooled</w:t>
      </w:r>
      <w:r w:rsidR="0085788F">
        <w:rPr>
          <w:rFonts w:ascii="Arial" w:eastAsia="TimesNewRomanPS" w:hAnsi="Arial" w:cs="Arial"/>
          <w:sz w:val="20"/>
          <w:szCs w:val="20"/>
        </w:rPr>
        <w:t xml:space="preserve"> </w:t>
      </w:r>
      <w:r w:rsidRPr="0085788F">
        <w:rPr>
          <w:rFonts w:ascii="Arial" w:eastAsia="TimesNewRomanPS" w:hAnsi="Arial" w:cs="Arial"/>
          <w:sz w:val="20"/>
          <w:szCs w:val="20"/>
        </w:rPr>
        <w:t>to a uniform temperature.</w:t>
      </w:r>
    </w:p>
    <w:p w14:paraId="7CB0E2BE" w14:textId="77777777" w:rsidR="0085788F"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85788F">
        <w:rPr>
          <w:rFonts w:ascii="Arial" w:hAnsi="Arial" w:cs="Arial"/>
          <w:b/>
          <w:bCs/>
          <w:sz w:val="20"/>
          <w:szCs w:val="20"/>
        </w:rPr>
        <w:t>Camber:</w:t>
      </w:r>
      <w:r w:rsidRPr="00435BBE">
        <w:rPr>
          <w:rFonts w:ascii="Arial" w:hAnsi="Arial" w:cs="Arial"/>
          <w:bCs/>
          <w:sz w:val="20"/>
          <w:szCs w:val="20"/>
        </w:rPr>
        <w:t xml:space="preserve"> </w:t>
      </w:r>
      <w:r w:rsidRPr="0085788F">
        <w:rPr>
          <w:rFonts w:ascii="Arial" w:eastAsia="TimesNewRomanPS" w:hAnsi="Arial" w:cs="Arial"/>
          <w:sz w:val="20"/>
          <w:szCs w:val="20"/>
        </w:rPr>
        <w:t>Rolled beams and plate girders shall be cambered in the amount indicated on the</w:t>
      </w:r>
      <w:r w:rsidR="0085788F">
        <w:rPr>
          <w:rFonts w:ascii="Arial" w:eastAsia="TimesNewRomanPS" w:hAnsi="Arial" w:cs="Arial"/>
          <w:sz w:val="20"/>
          <w:szCs w:val="20"/>
        </w:rPr>
        <w:t xml:space="preserve"> </w:t>
      </w:r>
      <w:r w:rsidRPr="0085788F">
        <w:rPr>
          <w:rFonts w:ascii="Arial" w:eastAsia="TimesNewRomanPS" w:hAnsi="Arial" w:cs="Arial"/>
          <w:sz w:val="20"/>
          <w:szCs w:val="20"/>
        </w:rPr>
        <w:t>plans. Camber shall approximate a parabolic curve. Camber for rolled beams shall be obtained</w:t>
      </w:r>
      <w:r w:rsidR="0085788F">
        <w:rPr>
          <w:rFonts w:ascii="Arial" w:eastAsia="TimesNewRomanPS" w:hAnsi="Arial" w:cs="Arial"/>
          <w:sz w:val="20"/>
          <w:szCs w:val="20"/>
        </w:rPr>
        <w:t xml:space="preserve"> </w:t>
      </w:r>
      <w:r w:rsidRPr="0085788F">
        <w:rPr>
          <w:rFonts w:ascii="Arial" w:eastAsia="TimesNewRomanPS" w:hAnsi="Arial" w:cs="Arial"/>
          <w:sz w:val="20"/>
          <w:szCs w:val="20"/>
        </w:rPr>
        <w:t>by heat-cambering methods. For plate girders, the web shall be cut to the prescribed camber</w:t>
      </w:r>
      <w:r w:rsidR="0085788F">
        <w:rPr>
          <w:rFonts w:ascii="Arial" w:eastAsia="TimesNewRomanPS" w:hAnsi="Arial" w:cs="Arial"/>
          <w:sz w:val="20"/>
          <w:szCs w:val="20"/>
        </w:rPr>
        <w:t xml:space="preserve"> </w:t>
      </w:r>
      <w:r w:rsidRPr="0085788F">
        <w:rPr>
          <w:rFonts w:ascii="Arial" w:eastAsia="TimesNewRomanPS" w:hAnsi="Arial" w:cs="Arial"/>
          <w:sz w:val="20"/>
          <w:szCs w:val="20"/>
        </w:rPr>
        <w:t>with a suitable allowance for shrinkage attributable to cutting, welding, and heat curving.</w:t>
      </w:r>
    </w:p>
    <w:p w14:paraId="28F78AD6" w14:textId="77777777" w:rsidR="00420B40"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85788F">
        <w:rPr>
          <w:rFonts w:ascii="Arial" w:eastAsia="TimesNewRomanPS" w:hAnsi="Arial" w:cs="Arial"/>
          <w:sz w:val="20"/>
          <w:szCs w:val="20"/>
        </w:rPr>
        <w:t>Tolerance for the specified camber of welded beams or girders before erection shall not exceed</w:t>
      </w:r>
      <w:r w:rsidR="0085788F">
        <w:rPr>
          <w:rFonts w:ascii="Arial" w:eastAsia="TimesNewRomanPS" w:hAnsi="Arial" w:cs="Arial"/>
          <w:sz w:val="20"/>
          <w:szCs w:val="20"/>
        </w:rPr>
        <w:t xml:space="preserve"> </w:t>
      </w:r>
      <w:r w:rsidRPr="00420B40">
        <w:rPr>
          <w:rFonts w:ascii="Arial" w:eastAsia="TimesNewRomanPS" w:hAnsi="Arial" w:cs="Arial"/>
          <w:sz w:val="20"/>
          <w:szCs w:val="20"/>
        </w:rPr>
        <w:t>the greater of (A) or (B) where:</w:t>
      </w:r>
    </w:p>
    <w:p w14:paraId="3B95F84D" w14:textId="77777777" w:rsidR="0085788F" w:rsidRDefault="00203035"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m:oMath>
        <m:d>
          <m:dPr>
            <m:ctrlPr>
              <w:rPr>
                <w:rFonts w:ascii="Cambria Math" w:eastAsia="TimesNewRomanPS" w:hAnsi="Cambria Math" w:cs="Arial"/>
                <w:i/>
                <w:sz w:val="20"/>
                <w:szCs w:val="20"/>
              </w:rPr>
            </m:ctrlPr>
          </m:dPr>
          <m:e>
            <m:r>
              <w:rPr>
                <w:rFonts w:ascii="Cambria Math" w:eastAsia="TimesNewRomanPS" w:hAnsi="Cambria Math" w:cs="Arial"/>
                <w:sz w:val="20"/>
                <w:szCs w:val="20"/>
              </w:rPr>
              <m:t>A</m:t>
            </m:r>
          </m:e>
        </m:d>
        <m:r>
          <w:rPr>
            <w:rFonts w:ascii="Cambria Math" w:eastAsia="TimesNewRomanPS" w:hAnsi="Cambria Math" w:cs="Arial"/>
            <w:sz w:val="20"/>
            <w:szCs w:val="20"/>
          </w:rPr>
          <m:t>+</m:t>
        </m:r>
        <m:f>
          <m:fPr>
            <m:type m:val="skw"/>
            <m:ctrlPr>
              <w:rPr>
                <w:rFonts w:ascii="Cambria Math" w:eastAsia="TimesNewRomanPS" w:hAnsi="Cambria Math" w:cs="Arial"/>
                <w:i/>
                <w:sz w:val="20"/>
                <w:szCs w:val="20"/>
              </w:rPr>
            </m:ctrlPr>
          </m:fPr>
          <m:num>
            <m:r>
              <w:rPr>
                <w:rFonts w:ascii="Cambria Math" w:eastAsia="TimesNewRomanPS" w:hAnsi="Cambria Math" w:cs="Arial"/>
                <w:sz w:val="20"/>
                <w:szCs w:val="20"/>
              </w:rPr>
              <m:t>1</m:t>
            </m:r>
          </m:num>
          <m:den>
            <m:r>
              <w:rPr>
                <w:rFonts w:ascii="Cambria Math" w:eastAsia="TimesNewRomanPS" w:hAnsi="Cambria Math" w:cs="Arial"/>
                <w:sz w:val="20"/>
                <w:szCs w:val="20"/>
              </w:rPr>
              <m:t>4</m:t>
            </m:r>
          </m:den>
        </m:f>
        <m:r>
          <w:rPr>
            <w:rFonts w:ascii="Cambria Math" w:eastAsia="TimesNewRomanPS" w:hAnsi="Cambria Math" w:cs="Arial"/>
            <w:sz w:val="20"/>
            <w:szCs w:val="20"/>
          </w:rPr>
          <m:t>inch ×</m:t>
        </m:r>
        <m:f>
          <m:fPr>
            <m:ctrlPr>
              <w:rPr>
                <w:rFonts w:ascii="Cambria Math" w:eastAsia="TimesNewRomanPS" w:hAnsi="Cambria Math" w:cs="Arial"/>
                <w:i/>
                <w:sz w:val="20"/>
                <w:szCs w:val="20"/>
              </w:rPr>
            </m:ctrlPr>
          </m:fPr>
          <m:num>
            <m:r>
              <w:rPr>
                <w:rFonts w:ascii="Cambria Math" w:eastAsia="TimesNewRomanPS" w:hAnsi="Cambria Math" w:cs="Arial"/>
                <w:sz w:val="20"/>
                <w:szCs w:val="20"/>
              </w:rPr>
              <m:t>Feet of test length</m:t>
            </m:r>
          </m:num>
          <m:den>
            <m:r>
              <w:rPr>
                <w:rFonts w:ascii="Cambria Math" w:eastAsia="TimesNewRomanPS" w:hAnsi="Cambria Math" w:cs="Arial"/>
                <w:sz w:val="20"/>
                <w:szCs w:val="20"/>
              </w:rPr>
              <m:t>10</m:t>
            </m:r>
          </m:den>
        </m:f>
      </m:oMath>
      <w:r w:rsidR="0085788F">
        <w:rPr>
          <w:rFonts w:ascii="Arial" w:eastAsia="TimesNewRomanPS" w:hAnsi="Arial" w:cs="Arial"/>
          <w:sz w:val="20"/>
          <w:szCs w:val="20"/>
        </w:rPr>
        <w:tab/>
      </w:r>
      <w:r w:rsidR="0085788F">
        <w:rPr>
          <w:rFonts w:ascii="Arial" w:eastAsia="TimesNewRomanPS" w:hAnsi="Arial" w:cs="Arial"/>
          <w:sz w:val="20"/>
          <w:szCs w:val="20"/>
        </w:rPr>
        <w:tab/>
        <w:t>(Not to exceed 3/4 inch)</w:t>
      </w:r>
    </w:p>
    <w:p w14:paraId="03638389" w14:textId="77777777" w:rsidR="00AF31B8" w:rsidRPr="00AF31B8" w:rsidRDefault="00203035"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m:oMath>
        <m:d>
          <m:dPr>
            <m:ctrlPr>
              <w:rPr>
                <w:rFonts w:ascii="Cambria Math" w:eastAsia="TimesNewRomanPS" w:hAnsi="Cambria Math" w:cs="Arial"/>
                <w:i/>
                <w:sz w:val="20"/>
                <w:szCs w:val="20"/>
              </w:rPr>
            </m:ctrlPr>
          </m:dPr>
          <m:e>
            <m:r>
              <w:rPr>
                <w:rFonts w:ascii="Cambria Math" w:eastAsia="TimesNewRomanPS" w:hAnsi="Cambria Math" w:cs="Arial"/>
                <w:sz w:val="20"/>
                <w:szCs w:val="20"/>
              </w:rPr>
              <m:t>B</m:t>
            </m:r>
          </m:e>
        </m:d>
        <m:r>
          <w:rPr>
            <w:rFonts w:ascii="Cambria Math" w:eastAsia="TimesNewRomanPS" w:hAnsi="Cambria Math" w:cs="Arial"/>
            <w:sz w:val="20"/>
            <w:szCs w:val="20"/>
          </w:rPr>
          <m:t>+</m:t>
        </m:r>
        <m:f>
          <m:fPr>
            <m:type m:val="skw"/>
            <m:ctrlPr>
              <w:rPr>
                <w:rFonts w:ascii="Cambria Math" w:eastAsia="TimesNewRomanPS" w:hAnsi="Cambria Math" w:cs="Arial"/>
                <w:i/>
                <w:sz w:val="20"/>
                <w:szCs w:val="20"/>
              </w:rPr>
            </m:ctrlPr>
          </m:fPr>
          <m:num>
            <m:r>
              <w:rPr>
                <w:rFonts w:ascii="Cambria Math" w:eastAsia="TimesNewRomanPS" w:hAnsi="Cambria Math" w:cs="Arial"/>
                <w:sz w:val="20"/>
                <w:szCs w:val="20"/>
              </w:rPr>
              <m:t>1</m:t>
            </m:r>
          </m:num>
          <m:den>
            <m:r>
              <w:rPr>
                <w:rFonts w:ascii="Cambria Math" w:eastAsia="TimesNewRomanPS" w:hAnsi="Cambria Math" w:cs="Arial"/>
                <w:sz w:val="20"/>
                <w:szCs w:val="20"/>
              </w:rPr>
              <m:t>8</m:t>
            </m:r>
          </m:den>
        </m:f>
        <m:r>
          <w:rPr>
            <w:rFonts w:ascii="Cambria Math" w:eastAsia="TimesNewRomanPS" w:hAnsi="Cambria Math" w:cs="Arial"/>
            <w:sz w:val="20"/>
            <w:szCs w:val="20"/>
          </w:rPr>
          <m:t>inch×</m:t>
        </m:r>
        <m:f>
          <m:fPr>
            <m:ctrlPr>
              <w:rPr>
                <w:rFonts w:ascii="Cambria Math" w:eastAsia="TimesNewRomanPS" w:hAnsi="Cambria Math" w:cs="Arial"/>
                <w:i/>
                <w:sz w:val="20"/>
                <w:szCs w:val="20"/>
              </w:rPr>
            </m:ctrlPr>
          </m:fPr>
          <m:num>
            <m:r>
              <w:rPr>
                <w:rFonts w:ascii="Cambria Math" w:eastAsia="TimesNewRomanPS" w:hAnsi="Cambria Math" w:cs="Arial"/>
                <w:sz w:val="20"/>
                <w:szCs w:val="20"/>
              </w:rPr>
              <m:t>Feet from nearest end</m:t>
            </m:r>
          </m:num>
          <m:den>
            <m:r>
              <w:rPr>
                <w:rFonts w:ascii="Cambria Math" w:eastAsia="TimesNewRomanPS" w:hAnsi="Cambria Math" w:cs="Arial"/>
                <w:sz w:val="20"/>
                <w:szCs w:val="20"/>
              </w:rPr>
              <m:t>10</m:t>
            </m:r>
          </m:den>
        </m:f>
      </m:oMath>
      <w:r w:rsidR="00AF31B8">
        <w:rPr>
          <w:rFonts w:ascii="Arial" w:eastAsia="TimesNewRomanPS" w:hAnsi="Arial" w:cs="Arial"/>
          <w:sz w:val="20"/>
          <w:szCs w:val="20"/>
        </w:rPr>
        <w:t xml:space="preserve"> </w:t>
      </w:r>
    </w:p>
    <w:p w14:paraId="1BB9BEEB" w14:textId="77777777" w:rsidR="00420B40" w:rsidRDefault="00420B40" w:rsidP="00203035">
      <w:pPr>
        <w:autoSpaceDE w:val="0"/>
        <w:autoSpaceDN w:val="0"/>
        <w:adjustRightInd w:val="0"/>
        <w:spacing w:line="240" w:lineRule="auto"/>
        <w:ind w:left="360"/>
        <w:jc w:val="both"/>
        <w:rPr>
          <w:rFonts w:ascii="Arial" w:eastAsia="TimesNewRomanPS" w:hAnsi="Arial" w:cs="Arial"/>
          <w:sz w:val="20"/>
          <w:szCs w:val="20"/>
        </w:rPr>
      </w:pPr>
      <w:r w:rsidRPr="00420B40">
        <w:rPr>
          <w:rFonts w:ascii="Arial" w:eastAsia="TimesNewRomanPS" w:hAnsi="Arial" w:cs="Arial"/>
          <w:sz w:val="20"/>
          <w:szCs w:val="20"/>
        </w:rPr>
        <w:t xml:space="preserve">Tolerance for the specified camber of rolled beams as measured at </w:t>
      </w:r>
      <w:proofErr w:type="spellStart"/>
      <w:r w:rsidRPr="00420B40">
        <w:rPr>
          <w:rFonts w:ascii="Arial" w:eastAsia="TimesNewRomanPS" w:hAnsi="Arial" w:cs="Arial"/>
          <w:sz w:val="20"/>
          <w:szCs w:val="20"/>
        </w:rPr>
        <w:t>midlength</w:t>
      </w:r>
      <w:proofErr w:type="spellEnd"/>
      <w:r w:rsidRPr="00420B40">
        <w:rPr>
          <w:rFonts w:ascii="Arial" w:eastAsia="TimesNewRomanPS" w:hAnsi="Arial" w:cs="Arial"/>
          <w:sz w:val="20"/>
          <w:szCs w:val="20"/>
        </w:rPr>
        <w:t xml:space="preserve"> shall be:</w:t>
      </w:r>
    </w:p>
    <w:p w14:paraId="3FDDEDED" w14:textId="77777777" w:rsidR="00AF31B8" w:rsidRPr="00AF31B8" w:rsidRDefault="00AF31B8" w:rsidP="00203035">
      <w:pPr>
        <w:autoSpaceDE w:val="0"/>
        <w:autoSpaceDN w:val="0"/>
        <w:adjustRightInd w:val="0"/>
        <w:spacing w:line="240" w:lineRule="auto"/>
        <w:ind w:left="720"/>
        <w:jc w:val="both"/>
        <w:rPr>
          <w:rFonts w:ascii="Arial" w:eastAsia="TimesNewRomanPS" w:hAnsi="Arial" w:cs="Arial"/>
          <w:sz w:val="20"/>
          <w:szCs w:val="20"/>
        </w:rPr>
      </w:pPr>
      <m:oMath>
        <m:r>
          <w:rPr>
            <w:rFonts w:ascii="Cambria Math" w:eastAsia="TimesNewRomanPS" w:hAnsi="Cambria Math" w:cs="Arial"/>
            <w:sz w:val="20"/>
            <w:szCs w:val="20"/>
          </w:rPr>
          <m:t>+</m:t>
        </m:r>
        <m:f>
          <m:fPr>
            <m:type m:val="skw"/>
            <m:ctrlPr>
              <w:rPr>
                <w:rFonts w:ascii="Cambria Math" w:eastAsia="TimesNewRomanPS" w:hAnsi="Cambria Math" w:cs="Arial"/>
                <w:i/>
                <w:sz w:val="20"/>
                <w:szCs w:val="20"/>
              </w:rPr>
            </m:ctrlPr>
          </m:fPr>
          <m:num>
            <m:r>
              <w:rPr>
                <w:rFonts w:ascii="Cambria Math" w:eastAsia="TimesNewRomanPS" w:hAnsi="Cambria Math" w:cs="Arial"/>
                <w:sz w:val="20"/>
                <w:szCs w:val="20"/>
              </w:rPr>
              <m:t>1</m:t>
            </m:r>
          </m:num>
          <m:den>
            <m:r>
              <w:rPr>
                <w:rFonts w:ascii="Cambria Math" w:eastAsia="TimesNewRomanPS" w:hAnsi="Cambria Math" w:cs="Arial"/>
                <w:sz w:val="20"/>
                <w:szCs w:val="20"/>
              </w:rPr>
              <m:t>8</m:t>
            </m:r>
          </m:den>
        </m:f>
        <m:r>
          <w:rPr>
            <w:rFonts w:ascii="Cambria Math" w:eastAsia="TimesNewRomanPS" w:hAnsi="Cambria Math" w:cs="Arial"/>
            <w:sz w:val="20"/>
            <w:szCs w:val="20"/>
          </w:rPr>
          <m:t>inch×</m:t>
        </m:r>
        <m:f>
          <m:fPr>
            <m:ctrlPr>
              <w:rPr>
                <w:rFonts w:ascii="Cambria Math" w:eastAsia="TimesNewRomanPS" w:hAnsi="Cambria Math" w:cs="Arial"/>
                <w:i/>
                <w:sz w:val="20"/>
                <w:szCs w:val="20"/>
              </w:rPr>
            </m:ctrlPr>
          </m:fPr>
          <m:num>
            <m:r>
              <w:rPr>
                <w:rFonts w:ascii="Cambria Math" w:eastAsia="TimesNewRomanPS" w:hAnsi="Cambria Math" w:cs="Arial"/>
                <w:sz w:val="20"/>
                <w:szCs w:val="20"/>
              </w:rPr>
              <m:t>Feet of test length</m:t>
            </m:r>
          </m:num>
          <m:den>
            <m:r>
              <w:rPr>
                <w:rFonts w:ascii="Cambria Math" w:eastAsia="TimesNewRomanPS" w:hAnsi="Cambria Math" w:cs="Arial"/>
                <w:sz w:val="20"/>
                <w:szCs w:val="20"/>
              </w:rPr>
              <m:t>10</m:t>
            </m:r>
          </m:den>
        </m:f>
      </m:oMath>
      <w:r>
        <w:rPr>
          <w:rFonts w:ascii="Arial" w:eastAsia="TimesNewRomanPS" w:hAnsi="Arial" w:cs="Arial"/>
          <w:sz w:val="20"/>
          <w:szCs w:val="20"/>
        </w:rPr>
        <w:t xml:space="preserve"> </w:t>
      </w:r>
    </w:p>
    <w:p w14:paraId="3FFD6B8C" w14:textId="77777777" w:rsidR="00AF31B8" w:rsidRDefault="00420B40" w:rsidP="00203035">
      <w:pPr>
        <w:autoSpaceDE w:val="0"/>
        <w:autoSpaceDN w:val="0"/>
        <w:adjustRightInd w:val="0"/>
        <w:spacing w:line="240" w:lineRule="auto"/>
        <w:ind w:left="360"/>
        <w:jc w:val="both"/>
        <w:rPr>
          <w:rFonts w:ascii="Arial" w:eastAsia="TimesNewRomanPS" w:hAnsi="Arial" w:cs="Arial"/>
          <w:sz w:val="20"/>
          <w:szCs w:val="20"/>
        </w:rPr>
      </w:pPr>
      <w:r w:rsidRPr="00420B40">
        <w:rPr>
          <w:rFonts w:ascii="Arial" w:eastAsia="TimesNewRomanPS" w:hAnsi="Arial" w:cs="Arial"/>
          <w:sz w:val="20"/>
          <w:szCs w:val="20"/>
        </w:rPr>
        <w:t>Camber shall be measured with the beam or girder laying on its side on a flat horizontal surface.</w:t>
      </w:r>
    </w:p>
    <w:p w14:paraId="7813BA84" w14:textId="0ACC0136" w:rsidR="00AF31B8"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AF31B8">
        <w:rPr>
          <w:rFonts w:ascii="Arial" w:hAnsi="Arial" w:cs="Arial"/>
          <w:b/>
          <w:bCs/>
          <w:sz w:val="20"/>
          <w:szCs w:val="20"/>
        </w:rPr>
        <w:lastRenderedPageBreak/>
        <w:t xml:space="preserve">Bolt Holes: </w:t>
      </w:r>
      <w:proofErr w:type="gramStart"/>
      <w:r w:rsidRPr="00AF31B8">
        <w:rPr>
          <w:rFonts w:ascii="Arial" w:eastAsia="TimesNewRomanPS" w:hAnsi="Arial" w:cs="Arial"/>
          <w:sz w:val="20"/>
          <w:szCs w:val="20"/>
        </w:rPr>
        <w:t>Bolt holes</w:t>
      </w:r>
      <w:proofErr w:type="gramEnd"/>
      <w:r w:rsidRPr="00AF31B8">
        <w:rPr>
          <w:rFonts w:ascii="Arial" w:eastAsia="TimesNewRomanPS" w:hAnsi="Arial" w:cs="Arial"/>
          <w:sz w:val="20"/>
          <w:szCs w:val="20"/>
        </w:rPr>
        <w:t xml:space="preserve"> shall be punched, drilled, or reamed as specified herein. Holes shall not</w:t>
      </w:r>
      <w:r w:rsidR="00AF31B8">
        <w:rPr>
          <w:rFonts w:ascii="Arial" w:eastAsia="TimesNewRomanPS" w:hAnsi="Arial" w:cs="Arial"/>
          <w:sz w:val="20"/>
          <w:szCs w:val="20"/>
        </w:rPr>
        <w:t xml:space="preserve"> </w:t>
      </w:r>
      <w:r w:rsidRPr="00AF31B8">
        <w:rPr>
          <w:rFonts w:ascii="Arial" w:eastAsia="TimesNewRomanPS" w:hAnsi="Arial" w:cs="Arial"/>
          <w:sz w:val="20"/>
          <w:szCs w:val="20"/>
        </w:rPr>
        <w:t>be flame cut or electrode cut.</w:t>
      </w:r>
    </w:p>
    <w:p w14:paraId="27E73FEF" w14:textId="77777777" w:rsidR="00AF31B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AF31B8">
        <w:rPr>
          <w:rFonts w:ascii="Arial" w:eastAsia="TimesNewRomanPS" w:hAnsi="Arial" w:cs="Arial"/>
          <w:sz w:val="20"/>
          <w:szCs w:val="20"/>
        </w:rPr>
        <w:t>Finished holes shall be 1/16 inch larger than the nominal bolt size. Oversized holes will be permitted</w:t>
      </w:r>
      <w:r w:rsidR="00AF31B8">
        <w:rPr>
          <w:rFonts w:ascii="Arial" w:eastAsia="TimesNewRomanPS" w:hAnsi="Arial" w:cs="Arial"/>
          <w:sz w:val="20"/>
          <w:szCs w:val="20"/>
        </w:rPr>
        <w:t xml:space="preserve"> </w:t>
      </w:r>
      <w:r w:rsidRPr="00420B40">
        <w:rPr>
          <w:rFonts w:ascii="Arial" w:eastAsia="TimesNewRomanPS" w:hAnsi="Arial" w:cs="Arial"/>
          <w:sz w:val="20"/>
          <w:szCs w:val="20"/>
        </w:rPr>
        <w:t>only with the permission of the Engineer or in accordance with Section 407.06(b). Finished</w:t>
      </w:r>
      <w:r w:rsidR="00AF31B8">
        <w:rPr>
          <w:rFonts w:ascii="Arial" w:eastAsia="TimesNewRomanPS" w:hAnsi="Arial" w:cs="Arial"/>
          <w:sz w:val="20"/>
          <w:szCs w:val="20"/>
        </w:rPr>
        <w:t xml:space="preserve"> </w:t>
      </w:r>
      <w:r w:rsidRPr="00420B40">
        <w:rPr>
          <w:rFonts w:ascii="Arial" w:eastAsia="TimesNewRomanPS" w:hAnsi="Arial" w:cs="Arial"/>
          <w:sz w:val="20"/>
          <w:szCs w:val="20"/>
        </w:rPr>
        <w:t>holes shall be within 1/16 inch of the plan gage and match-mating holes, with no offset greater</w:t>
      </w:r>
      <w:r w:rsidR="00AF31B8">
        <w:rPr>
          <w:rFonts w:ascii="Arial" w:eastAsia="TimesNewRomanPS" w:hAnsi="Arial" w:cs="Arial"/>
          <w:sz w:val="20"/>
          <w:szCs w:val="20"/>
        </w:rPr>
        <w:t xml:space="preserve"> </w:t>
      </w:r>
      <w:r w:rsidRPr="00420B40">
        <w:rPr>
          <w:rFonts w:ascii="Arial" w:eastAsia="TimesNewRomanPS" w:hAnsi="Arial" w:cs="Arial"/>
          <w:sz w:val="20"/>
          <w:szCs w:val="20"/>
        </w:rPr>
        <w:t>than 1/16 inch. The Engineer will reject holes varying more than 1/16 inch from the plan gage.</w:t>
      </w:r>
    </w:p>
    <w:p w14:paraId="6D8C6F8A" w14:textId="77777777" w:rsidR="00AF31B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420B40">
        <w:rPr>
          <w:rFonts w:ascii="Arial" w:eastAsia="TimesNewRomanPS" w:hAnsi="Arial" w:cs="Arial"/>
          <w:sz w:val="20"/>
          <w:szCs w:val="20"/>
        </w:rPr>
        <w:t>Burrs shall be removed from holes.</w:t>
      </w:r>
    </w:p>
    <w:p w14:paraId="3F9FF86B" w14:textId="77777777" w:rsidR="00AF31B8" w:rsidRDefault="00420B40" w:rsidP="00203035">
      <w:pPr>
        <w:pStyle w:val="ListParagraph"/>
        <w:numPr>
          <w:ilvl w:val="1"/>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Punched holes:</w:t>
      </w:r>
      <w:r w:rsidRPr="00435BBE">
        <w:rPr>
          <w:rFonts w:ascii="Arial" w:hAnsi="Arial" w:cs="Arial"/>
          <w:bCs/>
          <w:sz w:val="20"/>
          <w:szCs w:val="20"/>
        </w:rPr>
        <w:t xml:space="preserve"> </w:t>
      </w:r>
      <w:r w:rsidRPr="00420B40">
        <w:rPr>
          <w:rFonts w:ascii="Arial" w:eastAsia="TimesNewRomanPS" w:hAnsi="Arial" w:cs="Arial"/>
          <w:sz w:val="20"/>
          <w:szCs w:val="20"/>
        </w:rPr>
        <w:t>The diameter of the die shall not exceed the diameter of the punch by</w:t>
      </w:r>
      <w:r w:rsidR="00AF31B8">
        <w:rPr>
          <w:rFonts w:ascii="Arial" w:eastAsia="TimesNewRomanPS" w:hAnsi="Arial" w:cs="Arial"/>
          <w:sz w:val="20"/>
          <w:szCs w:val="20"/>
        </w:rPr>
        <w:t xml:space="preserve"> </w:t>
      </w:r>
      <w:r w:rsidRPr="00AF31B8">
        <w:rPr>
          <w:rFonts w:ascii="Arial" w:eastAsia="TimesNewRomanPS" w:hAnsi="Arial" w:cs="Arial"/>
          <w:sz w:val="20"/>
          <w:szCs w:val="20"/>
        </w:rPr>
        <w:t>more than 1/16 inch.</w:t>
      </w:r>
    </w:p>
    <w:p w14:paraId="770A014D" w14:textId="77777777" w:rsidR="00AF31B8"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AF31B8">
        <w:rPr>
          <w:rFonts w:ascii="Arial" w:eastAsia="TimesNewRomanPS" w:hAnsi="Arial" w:cs="Arial"/>
          <w:sz w:val="20"/>
          <w:szCs w:val="20"/>
        </w:rPr>
        <w:t>Holes shall not be punched in structural carbon steel with a specified yield point of 36</w:t>
      </w:r>
      <w:r w:rsidR="00AF31B8">
        <w:rPr>
          <w:rFonts w:ascii="Arial" w:eastAsia="TimesNewRomanPS" w:hAnsi="Arial" w:cs="Arial"/>
          <w:sz w:val="20"/>
          <w:szCs w:val="20"/>
        </w:rPr>
        <w:t xml:space="preserve"> </w:t>
      </w:r>
      <w:proofErr w:type="spellStart"/>
      <w:r w:rsidRPr="00420B40">
        <w:rPr>
          <w:rFonts w:ascii="Arial" w:eastAsia="TimesNewRomanPS" w:hAnsi="Arial" w:cs="Arial"/>
          <w:sz w:val="20"/>
          <w:szCs w:val="20"/>
        </w:rPr>
        <w:t>ksi</w:t>
      </w:r>
      <w:proofErr w:type="spellEnd"/>
      <w:r w:rsidRPr="00420B40">
        <w:rPr>
          <w:rFonts w:ascii="Arial" w:eastAsia="TimesNewRomanPS" w:hAnsi="Arial" w:cs="Arial"/>
          <w:sz w:val="20"/>
          <w:szCs w:val="20"/>
        </w:rPr>
        <w:t xml:space="preserve"> or less, thicker than 3/4 inch, or in high-strength structural steel with a specified yield</w:t>
      </w:r>
      <w:r w:rsidR="00AF31B8">
        <w:rPr>
          <w:rFonts w:ascii="Arial" w:eastAsia="TimesNewRomanPS" w:hAnsi="Arial" w:cs="Arial"/>
          <w:sz w:val="20"/>
          <w:szCs w:val="20"/>
        </w:rPr>
        <w:t xml:space="preserve"> </w:t>
      </w:r>
      <w:r w:rsidRPr="00420B40">
        <w:rPr>
          <w:rFonts w:ascii="Arial" w:eastAsia="TimesNewRomanPS" w:hAnsi="Arial" w:cs="Arial"/>
          <w:sz w:val="20"/>
          <w:szCs w:val="20"/>
        </w:rPr>
        <w:t xml:space="preserve">point above 36 </w:t>
      </w:r>
      <w:proofErr w:type="spellStart"/>
      <w:r w:rsidRPr="00420B40">
        <w:rPr>
          <w:rFonts w:ascii="Arial" w:eastAsia="TimesNewRomanPS" w:hAnsi="Arial" w:cs="Arial"/>
          <w:sz w:val="20"/>
          <w:szCs w:val="20"/>
        </w:rPr>
        <w:t>ksi</w:t>
      </w:r>
      <w:proofErr w:type="spellEnd"/>
      <w:r w:rsidRPr="00420B40">
        <w:rPr>
          <w:rFonts w:ascii="Arial" w:eastAsia="TimesNewRomanPS" w:hAnsi="Arial" w:cs="Arial"/>
          <w:sz w:val="20"/>
          <w:szCs w:val="20"/>
        </w:rPr>
        <w:t>, thicker than 5/8 inch. When these thicknesses are exceeded, holes shall</w:t>
      </w:r>
      <w:r w:rsidR="00AF31B8">
        <w:rPr>
          <w:rFonts w:ascii="Arial" w:eastAsia="TimesNewRomanPS" w:hAnsi="Arial" w:cs="Arial"/>
          <w:sz w:val="20"/>
          <w:szCs w:val="20"/>
        </w:rPr>
        <w:t xml:space="preserve"> </w:t>
      </w:r>
      <w:r w:rsidRPr="00420B40">
        <w:rPr>
          <w:rFonts w:ascii="Arial" w:eastAsia="TimesNewRomanPS" w:hAnsi="Arial" w:cs="Arial"/>
          <w:sz w:val="20"/>
          <w:szCs w:val="20"/>
        </w:rPr>
        <w:t xml:space="preserve">be </w:t>
      </w:r>
      <w:proofErr w:type="spellStart"/>
      <w:r w:rsidRPr="00420B40">
        <w:rPr>
          <w:rFonts w:ascii="Arial" w:eastAsia="TimesNewRomanPS" w:hAnsi="Arial" w:cs="Arial"/>
          <w:sz w:val="20"/>
          <w:szCs w:val="20"/>
        </w:rPr>
        <w:t>subdrilled</w:t>
      </w:r>
      <w:proofErr w:type="spellEnd"/>
      <w:r w:rsidRPr="00420B40">
        <w:rPr>
          <w:rFonts w:ascii="Arial" w:eastAsia="TimesNewRomanPS" w:hAnsi="Arial" w:cs="Arial"/>
          <w:sz w:val="20"/>
          <w:szCs w:val="20"/>
        </w:rPr>
        <w:t xml:space="preserve"> and then reamed or drilled full size.</w:t>
      </w:r>
    </w:p>
    <w:p w14:paraId="55E0DE68" w14:textId="77777777" w:rsidR="00AF31B8"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Holes may be punched full size (1/16 inch larger than bolts) in secondary units or members</w:t>
      </w:r>
      <w:r w:rsidR="00AF31B8">
        <w:rPr>
          <w:rFonts w:ascii="Arial" w:eastAsia="TimesNewRomanPS" w:hAnsi="Arial" w:cs="Arial"/>
          <w:sz w:val="20"/>
          <w:szCs w:val="20"/>
        </w:rPr>
        <w:t xml:space="preserve"> </w:t>
      </w:r>
      <w:r w:rsidRPr="00420B40">
        <w:rPr>
          <w:rFonts w:ascii="Arial" w:eastAsia="TimesNewRomanPS" w:hAnsi="Arial" w:cs="Arial"/>
          <w:sz w:val="20"/>
          <w:szCs w:val="20"/>
        </w:rPr>
        <w:t>and their connecting plates or angles. Holes shall be clean cut, without torn or ragged</w:t>
      </w:r>
      <w:r w:rsidR="00AF31B8">
        <w:rPr>
          <w:rFonts w:ascii="Arial" w:eastAsia="TimesNewRomanPS" w:hAnsi="Arial" w:cs="Arial"/>
          <w:sz w:val="20"/>
          <w:szCs w:val="20"/>
        </w:rPr>
        <w:t xml:space="preserve"> </w:t>
      </w:r>
      <w:r w:rsidRPr="00420B40">
        <w:rPr>
          <w:rFonts w:ascii="Arial" w:eastAsia="TimesNewRomanPS" w:hAnsi="Arial" w:cs="Arial"/>
          <w:sz w:val="20"/>
          <w:szCs w:val="20"/>
        </w:rPr>
        <w:t>edges. The Contractor will not be permitted to punch full sized holes in structural members</w:t>
      </w:r>
      <w:r w:rsidR="00AF31B8">
        <w:rPr>
          <w:rFonts w:ascii="Arial" w:eastAsia="TimesNewRomanPS" w:hAnsi="Arial" w:cs="Arial"/>
          <w:sz w:val="20"/>
          <w:szCs w:val="20"/>
        </w:rPr>
        <w:t xml:space="preserve"> </w:t>
      </w:r>
      <w:r w:rsidRPr="00420B40">
        <w:rPr>
          <w:rFonts w:ascii="Arial" w:eastAsia="TimesNewRomanPS" w:hAnsi="Arial" w:cs="Arial"/>
          <w:sz w:val="20"/>
          <w:szCs w:val="20"/>
        </w:rPr>
        <w:t>identified in Section 407.04(k</w:t>
      </w:r>
      <w:proofErr w:type="gramStart"/>
      <w:r w:rsidRPr="00420B40">
        <w:rPr>
          <w:rFonts w:ascii="Arial" w:eastAsia="TimesNewRomanPS" w:hAnsi="Arial" w:cs="Arial"/>
          <w:sz w:val="20"/>
          <w:szCs w:val="20"/>
        </w:rPr>
        <w:t>)1</w:t>
      </w:r>
      <w:proofErr w:type="gramEnd"/>
      <w:r w:rsidRPr="00420B40">
        <w:rPr>
          <w:rFonts w:ascii="Arial" w:eastAsia="TimesNewRomanPS" w:hAnsi="Arial" w:cs="Arial"/>
          <w:sz w:val="20"/>
          <w:szCs w:val="20"/>
        </w:rPr>
        <w:t xml:space="preserve"> or in the Plans, Special Provisions, or elsewhere in</w:t>
      </w:r>
      <w:r w:rsidR="00AF31B8">
        <w:rPr>
          <w:rFonts w:ascii="Arial" w:eastAsia="TimesNewRomanPS" w:hAnsi="Arial" w:cs="Arial"/>
          <w:sz w:val="20"/>
          <w:szCs w:val="20"/>
        </w:rPr>
        <w:t xml:space="preserve"> </w:t>
      </w:r>
      <w:r w:rsidRPr="00420B40">
        <w:rPr>
          <w:rFonts w:ascii="Arial" w:eastAsia="TimesNewRomanPS" w:hAnsi="Arial" w:cs="Arial"/>
          <w:sz w:val="20"/>
          <w:szCs w:val="20"/>
        </w:rPr>
        <w:t>the Contract as main (primary) members or units.</w:t>
      </w:r>
    </w:p>
    <w:p w14:paraId="2EC12A27" w14:textId="77777777" w:rsidR="00AF31B8"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proofErr w:type="spellStart"/>
      <w:r w:rsidRPr="00420B40">
        <w:rPr>
          <w:rFonts w:ascii="Arial" w:eastAsia="TimesNewRomanPS" w:hAnsi="Arial" w:cs="Arial"/>
          <w:sz w:val="20"/>
          <w:szCs w:val="20"/>
        </w:rPr>
        <w:t>Subpunched</w:t>
      </w:r>
      <w:proofErr w:type="spellEnd"/>
      <w:r w:rsidRPr="00420B40">
        <w:rPr>
          <w:rFonts w:ascii="Arial" w:eastAsia="TimesNewRomanPS" w:hAnsi="Arial" w:cs="Arial"/>
          <w:sz w:val="20"/>
          <w:szCs w:val="20"/>
        </w:rPr>
        <w:t xml:space="preserve"> holes that are to be reamed shall be 3/16 inch smaller in diameter than the</w:t>
      </w:r>
      <w:r w:rsidR="00AF31B8">
        <w:rPr>
          <w:rFonts w:ascii="Arial" w:eastAsia="TimesNewRomanPS" w:hAnsi="Arial" w:cs="Arial"/>
          <w:sz w:val="20"/>
          <w:szCs w:val="20"/>
        </w:rPr>
        <w:t xml:space="preserve"> </w:t>
      </w:r>
      <w:r w:rsidRPr="00420B40">
        <w:rPr>
          <w:rFonts w:ascii="Arial" w:eastAsia="TimesNewRomanPS" w:hAnsi="Arial" w:cs="Arial"/>
          <w:sz w:val="20"/>
          <w:szCs w:val="20"/>
        </w:rPr>
        <w:t xml:space="preserve">nominal bolt size. The location offset between </w:t>
      </w:r>
      <w:proofErr w:type="spellStart"/>
      <w:r w:rsidRPr="00420B40">
        <w:rPr>
          <w:rFonts w:ascii="Arial" w:eastAsia="TimesNewRomanPS" w:hAnsi="Arial" w:cs="Arial"/>
          <w:sz w:val="20"/>
          <w:szCs w:val="20"/>
        </w:rPr>
        <w:t>subpunched</w:t>
      </w:r>
      <w:proofErr w:type="spellEnd"/>
      <w:r w:rsidRPr="00420B40">
        <w:rPr>
          <w:rFonts w:ascii="Arial" w:eastAsia="TimesNewRomanPS" w:hAnsi="Arial" w:cs="Arial"/>
          <w:sz w:val="20"/>
          <w:szCs w:val="20"/>
        </w:rPr>
        <w:t xml:space="preserve"> holes assembled for reaming</w:t>
      </w:r>
      <w:r w:rsidR="00AF31B8">
        <w:rPr>
          <w:rFonts w:ascii="Arial" w:eastAsia="TimesNewRomanPS" w:hAnsi="Arial" w:cs="Arial"/>
          <w:sz w:val="20"/>
          <w:szCs w:val="20"/>
        </w:rPr>
        <w:t xml:space="preserve"> </w:t>
      </w:r>
      <w:r w:rsidRPr="00420B40">
        <w:rPr>
          <w:rFonts w:ascii="Arial" w:eastAsia="TimesNewRomanPS" w:hAnsi="Arial" w:cs="Arial"/>
          <w:sz w:val="20"/>
          <w:szCs w:val="20"/>
        </w:rPr>
        <w:t>shall be not more than 1/8 inch.</w:t>
      </w:r>
    </w:p>
    <w:p w14:paraId="437AE300" w14:textId="77777777" w:rsidR="00AF31B8" w:rsidRPr="00AF31B8" w:rsidRDefault="00420B40" w:rsidP="00203035">
      <w:pPr>
        <w:pStyle w:val="ListParagraph"/>
        <w:numPr>
          <w:ilvl w:val="1"/>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Reamed and drilled holes:</w:t>
      </w:r>
      <w:r w:rsidRPr="00435BBE">
        <w:rPr>
          <w:rFonts w:ascii="Arial" w:hAnsi="Arial" w:cs="Arial"/>
          <w:bCs/>
          <w:sz w:val="20"/>
          <w:szCs w:val="20"/>
        </w:rPr>
        <w:t xml:space="preserve"> </w:t>
      </w:r>
      <w:r w:rsidRPr="00420B40">
        <w:rPr>
          <w:rFonts w:ascii="Arial" w:eastAsia="TimesNewRomanPS" w:hAnsi="Arial" w:cs="Arial"/>
          <w:sz w:val="20"/>
          <w:szCs w:val="20"/>
        </w:rPr>
        <w:t xml:space="preserve">Holes shall be </w:t>
      </w:r>
      <w:proofErr w:type="spellStart"/>
      <w:r w:rsidRPr="00420B40">
        <w:rPr>
          <w:rFonts w:ascii="Arial" w:eastAsia="TimesNewRomanPS" w:hAnsi="Arial" w:cs="Arial"/>
          <w:sz w:val="20"/>
          <w:szCs w:val="20"/>
        </w:rPr>
        <w:t>subdrilled</w:t>
      </w:r>
      <w:proofErr w:type="spellEnd"/>
      <w:r w:rsidRPr="00420B40">
        <w:rPr>
          <w:rFonts w:ascii="Arial" w:eastAsia="TimesNewRomanPS" w:hAnsi="Arial" w:cs="Arial"/>
          <w:sz w:val="20"/>
          <w:szCs w:val="20"/>
        </w:rPr>
        <w:t xml:space="preserve"> and reamed to 1/16 inch larger than</w:t>
      </w:r>
      <w:r w:rsidR="00AF31B8">
        <w:rPr>
          <w:rFonts w:ascii="Arial" w:eastAsia="TimesNewRomanPS" w:hAnsi="Arial" w:cs="Arial"/>
          <w:sz w:val="20"/>
          <w:szCs w:val="20"/>
        </w:rPr>
        <w:t xml:space="preserve"> </w:t>
      </w:r>
      <w:r w:rsidRPr="00AF31B8">
        <w:rPr>
          <w:rFonts w:ascii="Arial" w:eastAsia="TimesNewRomanPS" w:hAnsi="Arial" w:cs="Arial"/>
          <w:sz w:val="20"/>
          <w:szCs w:val="20"/>
        </w:rPr>
        <w:t>bolts. If numerically controlled drilling equipment is used, the Contractor may be required</w:t>
      </w:r>
      <w:r w:rsidR="00AF31B8">
        <w:rPr>
          <w:rFonts w:ascii="Arial" w:eastAsia="TimesNewRomanPS" w:hAnsi="Arial" w:cs="Arial"/>
          <w:sz w:val="20"/>
          <w:szCs w:val="20"/>
        </w:rPr>
        <w:t xml:space="preserve"> </w:t>
      </w:r>
      <w:r w:rsidRPr="00AF31B8">
        <w:rPr>
          <w:rFonts w:ascii="Arial" w:eastAsia="TimesNewRomanPS" w:hAnsi="Arial" w:cs="Arial"/>
          <w:sz w:val="20"/>
          <w:szCs w:val="20"/>
        </w:rPr>
        <w:t>by means of check assemblies to demonstrate that this procedure can consistently produces</w:t>
      </w:r>
      <w:r w:rsidR="00AF31B8">
        <w:rPr>
          <w:rFonts w:ascii="Arial" w:eastAsia="TimesNewRomanPS" w:hAnsi="Arial" w:cs="Arial"/>
          <w:sz w:val="20"/>
          <w:szCs w:val="20"/>
        </w:rPr>
        <w:t xml:space="preserve"> </w:t>
      </w:r>
      <w:r w:rsidRPr="00AF31B8">
        <w:rPr>
          <w:rFonts w:ascii="Arial" w:eastAsia="TimesNewRomanPS" w:hAnsi="Arial" w:cs="Arial"/>
          <w:sz w:val="20"/>
          <w:szCs w:val="20"/>
        </w:rPr>
        <w:t>holes that conform to the dimensions shown on the plans. Connections shall conform to</w:t>
      </w:r>
      <w:r w:rsidR="00AF31B8">
        <w:rPr>
          <w:rFonts w:ascii="Arial" w:eastAsia="TimesNewRomanPS" w:hAnsi="Arial" w:cs="Arial"/>
          <w:sz w:val="20"/>
          <w:szCs w:val="20"/>
        </w:rPr>
        <w:t xml:space="preserve"> </w:t>
      </w:r>
      <w:r w:rsidRPr="00AF31B8">
        <w:rPr>
          <w:rFonts w:ascii="Arial" w:eastAsia="TimesNewRomanPS" w:hAnsi="Arial" w:cs="Arial"/>
          <w:sz w:val="20"/>
          <w:szCs w:val="20"/>
        </w:rPr>
        <w:t>this section. Shop assembly for numerically controlled drilled connections shall conform</w:t>
      </w:r>
      <w:r w:rsidR="00AF31B8">
        <w:rPr>
          <w:rFonts w:ascii="Arial" w:eastAsia="TimesNewRomanPS" w:hAnsi="Arial" w:cs="Arial"/>
          <w:sz w:val="20"/>
          <w:szCs w:val="20"/>
        </w:rPr>
        <w:t xml:space="preserve"> </w:t>
      </w:r>
      <w:r w:rsidRPr="00AF31B8">
        <w:rPr>
          <w:rFonts w:ascii="Arial" w:eastAsia="TimesNewRomanPS" w:hAnsi="Arial" w:cs="Arial"/>
          <w:sz w:val="20"/>
          <w:szCs w:val="20"/>
        </w:rPr>
        <w:t xml:space="preserve">to AASHTO’s </w:t>
      </w:r>
      <w:r w:rsidRPr="00AF31B8">
        <w:rPr>
          <w:rFonts w:ascii="Arial" w:hAnsi="Arial" w:cs="Arial"/>
          <w:i/>
          <w:iCs/>
          <w:sz w:val="20"/>
          <w:szCs w:val="20"/>
        </w:rPr>
        <w:t>Standard Specifications for Highway Bridges.</w:t>
      </w:r>
    </w:p>
    <w:p w14:paraId="5C633FC1" w14:textId="4F5731AF" w:rsidR="00AF31B8"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AF31B8">
        <w:rPr>
          <w:rFonts w:ascii="Arial" w:hAnsi="Arial" w:cs="Arial"/>
          <w:b/>
          <w:bCs/>
          <w:sz w:val="20"/>
          <w:szCs w:val="20"/>
        </w:rPr>
        <w:t xml:space="preserve">Cut Edges of Plates and Shapes: </w:t>
      </w:r>
      <w:r w:rsidRPr="00AF31B8">
        <w:rPr>
          <w:rFonts w:ascii="Arial" w:eastAsia="TimesNewRomanPS" w:hAnsi="Arial" w:cs="Arial"/>
          <w:sz w:val="20"/>
          <w:szCs w:val="20"/>
        </w:rPr>
        <w:t>Cut edges shall have their corners rounded to a radius of</w:t>
      </w:r>
      <w:r w:rsidR="00AF31B8">
        <w:rPr>
          <w:rFonts w:ascii="Arial" w:eastAsia="TimesNewRomanPS" w:hAnsi="Arial" w:cs="Arial"/>
          <w:sz w:val="20"/>
          <w:szCs w:val="20"/>
        </w:rPr>
        <w:t xml:space="preserve"> 1/16 </w:t>
      </w:r>
      <w:r w:rsidRPr="00AF31B8">
        <w:rPr>
          <w:rFonts w:ascii="Arial" w:eastAsia="TimesNewRomanPS" w:hAnsi="Arial" w:cs="Arial"/>
          <w:sz w:val="20"/>
          <w:szCs w:val="20"/>
        </w:rPr>
        <w:t>inch.</w:t>
      </w:r>
    </w:p>
    <w:p w14:paraId="6691B743" w14:textId="77777777" w:rsidR="00AF31B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AF31B8">
        <w:rPr>
          <w:rFonts w:ascii="Arial" w:eastAsia="TimesNewRomanPS" w:hAnsi="Arial" w:cs="Arial"/>
          <w:sz w:val="20"/>
          <w:szCs w:val="20"/>
        </w:rPr>
        <w:t>Sheared edges of plates more than 5/8 inch in thickness shall be planed to a depth of 1/4 inch.</w:t>
      </w:r>
    </w:p>
    <w:p w14:paraId="7F30719C" w14:textId="77777777" w:rsidR="00AF31B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420B40">
        <w:rPr>
          <w:rFonts w:ascii="Arial" w:eastAsia="TimesNewRomanPS" w:hAnsi="Arial" w:cs="Arial"/>
          <w:sz w:val="20"/>
          <w:szCs w:val="20"/>
        </w:rPr>
        <w:t>Structural steel may be flame cut provided a smooth surface free from cracks and notches</w:t>
      </w:r>
      <w:r w:rsidR="00AF31B8">
        <w:rPr>
          <w:rFonts w:ascii="Arial" w:eastAsia="TimesNewRomanPS" w:hAnsi="Arial" w:cs="Arial"/>
          <w:sz w:val="20"/>
          <w:szCs w:val="20"/>
        </w:rPr>
        <w:t xml:space="preserve"> </w:t>
      </w:r>
      <w:r w:rsidRPr="00420B40">
        <w:rPr>
          <w:rFonts w:ascii="Arial" w:eastAsia="TimesNewRomanPS" w:hAnsi="Arial" w:cs="Arial"/>
          <w:sz w:val="20"/>
          <w:szCs w:val="20"/>
        </w:rPr>
        <w:t>is achieved and that an accurate profile is achieved by the use of a mechanical guide. The</w:t>
      </w:r>
      <w:r w:rsidR="00AF31B8">
        <w:rPr>
          <w:rFonts w:ascii="Arial" w:eastAsia="TimesNewRomanPS" w:hAnsi="Arial" w:cs="Arial"/>
          <w:sz w:val="20"/>
          <w:szCs w:val="20"/>
        </w:rPr>
        <w:t xml:space="preserve"> </w:t>
      </w:r>
      <w:r w:rsidRPr="00420B40">
        <w:rPr>
          <w:rFonts w:ascii="Arial" w:eastAsia="TimesNewRomanPS" w:hAnsi="Arial" w:cs="Arial"/>
          <w:sz w:val="20"/>
          <w:szCs w:val="20"/>
        </w:rPr>
        <w:t xml:space="preserve">Contractor will be allowed to </w:t>
      </w:r>
      <w:proofErr w:type="gramStart"/>
      <w:r w:rsidRPr="00420B40">
        <w:rPr>
          <w:rFonts w:ascii="Arial" w:eastAsia="TimesNewRomanPS" w:hAnsi="Arial" w:cs="Arial"/>
          <w:sz w:val="20"/>
          <w:szCs w:val="20"/>
        </w:rPr>
        <w:t>free-hand</w:t>
      </w:r>
      <w:proofErr w:type="gramEnd"/>
      <w:r w:rsidRPr="00420B40">
        <w:rPr>
          <w:rFonts w:ascii="Arial" w:eastAsia="TimesNewRomanPS" w:hAnsi="Arial" w:cs="Arial"/>
          <w:sz w:val="20"/>
          <w:szCs w:val="20"/>
        </w:rPr>
        <w:t xml:space="preserve"> cut only where approved by the Engineer.</w:t>
      </w:r>
    </w:p>
    <w:p w14:paraId="00835993" w14:textId="77777777" w:rsidR="00420B40"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Facing of Bearing Surfaces:</w:t>
      </w:r>
      <w:r w:rsidRPr="00435BBE">
        <w:rPr>
          <w:rFonts w:ascii="Arial" w:hAnsi="Arial" w:cs="Arial"/>
          <w:bCs/>
          <w:sz w:val="20"/>
          <w:szCs w:val="20"/>
        </w:rPr>
        <w:t xml:space="preserve"> </w:t>
      </w:r>
      <w:r w:rsidRPr="00420B40">
        <w:rPr>
          <w:rFonts w:ascii="Arial" w:eastAsia="TimesNewRomanPS" w:hAnsi="Arial" w:cs="Arial"/>
          <w:sz w:val="20"/>
          <w:szCs w:val="20"/>
        </w:rPr>
        <w:t>The surface finish of bearing and base plates and other bearing</w:t>
      </w:r>
      <w:r w:rsidR="00AF31B8">
        <w:rPr>
          <w:rFonts w:ascii="Arial" w:eastAsia="TimesNewRomanPS" w:hAnsi="Arial" w:cs="Arial"/>
          <w:sz w:val="20"/>
          <w:szCs w:val="20"/>
        </w:rPr>
        <w:t xml:space="preserve"> </w:t>
      </w:r>
      <w:r w:rsidRPr="00AF31B8">
        <w:rPr>
          <w:rFonts w:ascii="Arial" w:eastAsia="TimesNewRomanPS" w:hAnsi="Arial" w:cs="Arial"/>
          <w:sz w:val="20"/>
          <w:szCs w:val="20"/>
        </w:rPr>
        <w:t>surfaces that are to come in contact with each other or with concrete shall conform to the</w:t>
      </w:r>
      <w:r w:rsidR="00AF31B8">
        <w:rPr>
          <w:rFonts w:ascii="Arial" w:eastAsia="TimesNewRomanPS" w:hAnsi="Arial" w:cs="Arial"/>
          <w:sz w:val="20"/>
          <w:szCs w:val="20"/>
        </w:rPr>
        <w:t xml:space="preserve"> </w:t>
      </w:r>
      <w:r w:rsidRPr="00AF31B8">
        <w:rPr>
          <w:rFonts w:ascii="Arial" w:eastAsia="TimesNewRomanPS" w:hAnsi="Arial" w:cs="Arial"/>
          <w:sz w:val="20"/>
          <w:szCs w:val="20"/>
        </w:rPr>
        <w:t>following surface roughness requirements as defined in ANSI B46.1:</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250"/>
      </w:tblGrid>
      <w:tr w:rsidR="00AF31B8" w14:paraId="186C857E" w14:textId="77777777" w:rsidTr="00AF31B8">
        <w:tc>
          <w:tcPr>
            <w:tcW w:w="5040" w:type="dxa"/>
            <w:tcBorders>
              <w:top w:val="single" w:sz="4" w:space="0" w:color="auto"/>
              <w:bottom w:val="single" w:sz="4" w:space="0" w:color="auto"/>
            </w:tcBorders>
          </w:tcPr>
          <w:p w14:paraId="4A0FFF18" w14:textId="77777777" w:rsidR="00AF31B8" w:rsidRDefault="00AF31B8" w:rsidP="00AF31B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hAnsi="Arial" w:cs="Arial"/>
                <w:b/>
                <w:bCs/>
                <w:sz w:val="20"/>
                <w:szCs w:val="20"/>
              </w:rPr>
              <w:t>Member Roughness</w:t>
            </w:r>
          </w:p>
        </w:tc>
        <w:tc>
          <w:tcPr>
            <w:tcW w:w="2250" w:type="dxa"/>
            <w:tcBorders>
              <w:top w:val="single" w:sz="4" w:space="0" w:color="auto"/>
              <w:bottom w:val="single" w:sz="4" w:space="0" w:color="auto"/>
            </w:tcBorders>
          </w:tcPr>
          <w:p w14:paraId="62BA1961" w14:textId="77777777" w:rsidR="00AF31B8" w:rsidRPr="00AF31B8" w:rsidRDefault="00AF31B8" w:rsidP="00AF31B8">
            <w:pPr>
              <w:autoSpaceDE w:val="0"/>
              <w:autoSpaceDN w:val="0"/>
              <w:adjustRightInd w:val="0"/>
              <w:jc w:val="center"/>
              <w:rPr>
                <w:rFonts w:ascii="Arial" w:hAnsi="Arial" w:cs="Arial"/>
                <w:b/>
                <w:bCs/>
                <w:sz w:val="20"/>
                <w:szCs w:val="20"/>
              </w:rPr>
            </w:pPr>
            <w:r w:rsidRPr="00420B40">
              <w:rPr>
                <w:rFonts w:ascii="Arial" w:hAnsi="Arial" w:cs="Arial"/>
                <w:b/>
                <w:bCs/>
                <w:sz w:val="20"/>
                <w:szCs w:val="20"/>
              </w:rPr>
              <w:t>Height</w:t>
            </w:r>
            <w:r>
              <w:rPr>
                <w:rFonts w:ascii="Arial" w:hAnsi="Arial" w:cs="Arial"/>
                <w:b/>
                <w:bCs/>
                <w:sz w:val="20"/>
                <w:szCs w:val="20"/>
              </w:rPr>
              <w:t xml:space="preserve"> </w:t>
            </w:r>
            <w:r w:rsidRPr="00420B40">
              <w:rPr>
                <w:rFonts w:ascii="Arial" w:hAnsi="Arial" w:cs="Arial"/>
                <w:b/>
                <w:bCs/>
                <w:sz w:val="20"/>
                <w:szCs w:val="20"/>
              </w:rPr>
              <w:t>(</w:t>
            </w:r>
            <w:proofErr w:type="spellStart"/>
            <w:r w:rsidRPr="00420B40">
              <w:rPr>
                <w:rFonts w:ascii="Arial" w:hAnsi="Arial" w:cs="Arial"/>
                <w:b/>
                <w:bCs/>
                <w:sz w:val="20"/>
                <w:szCs w:val="20"/>
              </w:rPr>
              <w:t>microinches</w:t>
            </w:r>
            <w:proofErr w:type="spellEnd"/>
            <w:r w:rsidRPr="00420B40">
              <w:rPr>
                <w:rFonts w:ascii="Arial" w:hAnsi="Arial" w:cs="Arial"/>
                <w:b/>
                <w:bCs/>
                <w:sz w:val="20"/>
                <w:szCs w:val="20"/>
              </w:rPr>
              <w:t>)</w:t>
            </w:r>
          </w:p>
        </w:tc>
      </w:tr>
      <w:tr w:rsidR="00AF31B8" w14:paraId="44F34849" w14:textId="77777777" w:rsidTr="00AF31B8">
        <w:tc>
          <w:tcPr>
            <w:tcW w:w="5040" w:type="dxa"/>
            <w:tcBorders>
              <w:top w:val="single" w:sz="4" w:space="0" w:color="auto"/>
            </w:tcBorders>
          </w:tcPr>
          <w:p w14:paraId="1649F1CA" w14:textId="77777777" w:rsidR="00AF31B8" w:rsidRDefault="00AF31B8" w:rsidP="00AF31B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Steel slabs</w:t>
            </w:r>
          </w:p>
        </w:tc>
        <w:tc>
          <w:tcPr>
            <w:tcW w:w="2250" w:type="dxa"/>
            <w:tcBorders>
              <w:top w:val="single" w:sz="4" w:space="0" w:color="auto"/>
            </w:tcBorders>
          </w:tcPr>
          <w:p w14:paraId="2DCDA302" w14:textId="77777777" w:rsidR="00AF31B8" w:rsidRDefault="00AF31B8" w:rsidP="00AF31B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2,000</w:t>
            </w:r>
          </w:p>
        </w:tc>
      </w:tr>
      <w:tr w:rsidR="00AF31B8" w14:paraId="11E15DDA" w14:textId="77777777" w:rsidTr="00AF31B8">
        <w:tc>
          <w:tcPr>
            <w:tcW w:w="5040" w:type="dxa"/>
          </w:tcPr>
          <w:p w14:paraId="4428FA14" w14:textId="77777777" w:rsidR="00AF31B8" w:rsidRDefault="00AF31B8" w:rsidP="00AF31B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Heavy plates in contact in shoes to be welded</w:t>
            </w:r>
          </w:p>
        </w:tc>
        <w:tc>
          <w:tcPr>
            <w:tcW w:w="2250" w:type="dxa"/>
          </w:tcPr>
          <w:p w14:paraId="730E97C5" w14:textId="77777777" w:rsidR="00AF31B8" w:rsidRDefault="00AF31B8" w:rsidP="00AF31B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1,000</w:t>
            </w:r>
          </w:p>
        </w:tc>
      </w:tr>
      <w:tr w:rsidR="00AF31B8" w14:paraId="40ECCF8A" w14:textId="77777777" w:rsidTr="00AF31B8">
        <w:tc>
          <w:tcPr>
            <w:tcW w:w="5040" w:type="dxa"/>
          </w:tcPr>
          <w:p w14:paraId="0DDA1C49" w14:textId="77777777" w:rsidR="00AF31B8" w:rsidRPr="00420B40" w:rsidRDefault="00AF31B8" w:rsidP="00AF31B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Milled ends of compression units, stiffeners, and fillers</w:t>
            </w:r>
          </w:p>
        </w:tc>
        <w:tc>
          <w:tcPr>
            <w:tcW w:w="2250" w:type="dxa"/>
          </w:tcPr>
          <w:p w14:paraId="037BD6D1" w14:textId="77777777" w:rsidR="00AF31B8" w:rsidRPr="00420B40" w:rsidRDefault="00AF31B8" w:rsidP="00AF31B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500</w:t>
            </w:r>
          </w:p>
        </w:tc>
      </w:tr>
      <w:tr w:rsidR="00AF31B8" w14:paraId="0BA54577" w14:textId="77777777" w:rsidTr="00AF31B8">
        <w:tc>
          <w:tcPr>
            <w:tcW w:w="5040" w:type="dxa"/>
          </w:tcPr>
          <w:p w14:paraId="57E2C323" w14:textId="77777777" w:rsidR="00AF31B8" w:rsidRPr="00420B40" w:rsidRDefault="00AF31B8" w:rsidP="00AF31B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Bridge rollers and rockers</w:t>
            </w:r>
          </w:p>
        </w:tc>
        <w:tc>
          <w:tcPr>
            <w:tcW w:w="2250" w:type="dxa"/>
          </w:tcPr>
          <w:p w14:paraId="31650609" w14:textId="77777777" w:rsidR="00AF31B8" w:rsidRPr="00420B40" w:rsidRDefault="00AF31B8" w:rsidP="00AF31B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250</w:t>
            </w:r>
          </w:p>
        </w:tc>
      </w:tr>
      <w:tr w:rsidR="00AF31B8" w14:paraId="5D5A6653" w14:textId="77777777" w:rsidTr="00AF31B8">
        <w:tc>
          <w:tcPr>
            <w:tcW w:w="5040" w:type="dxa"/>
          </w:tcPr>
          <w:p w14:paraId="5E669090" w14:textId="77777777" w:rsidR="00AF31B8" w:rsidRPr="00420B40" w:rsidRDefault="00AF31B8" w:rsidP="00AF31B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Pins and pin holes</w:t>
            </w:r>
          </w:p>
        </w:tc>
        <w:tc>
          <w:tcPr>
            <w:tcW w:w="2250" w:type="dxa"/>
          </w:tcPr>
          <w:p w14:paraId="1FC4D635" w14:textId="77777777" w:rsidR="00AF31B8" w:rsidRPr="00420B40" w:rsidRDefault="00AF31B8" w:rsidP="00AF31B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125</w:t>
            </w:r>
          </w:p>
        </w:tc>
      </w:tr>
      <w:tr w:rsidR="00AF31B8" w14:paraId="08834B10" w14:textId="77777777" w:rsidTr="00AF31B8">
        <w:tc>
          <w:tcPr>
            <w:tcW w:w="5040" w:type="dxa"/>
          </w:tcPr>
          <w:p w14:paraId="70146B65" w14:textId="77777777" w:rsidR="00AF31B8" w:rsidRPr="00420B40" w:rsidRDefault="00AF31B8" w:rsidP="00AF31B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Sliding bearings</w:t>
            </w:r>
          </w:p>
        </w:tc>
        <w:tc>
          <w:tcPr>
            <w:tcW w:w="2250" w:type="dxa"/>
          </w:tcPr>
          <w:p w14:paraId="5A68FB73" w14:textId="77777777" w:rsidR="00AF31B8" w:rsidRPr="00420B40" w:rsidRDefault="00AF31B8" w:rsidP="00AF31B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125</w:t>
            </w:r>
          </w:p>
        </w:tc>
      </w:tr>
    </w:tbl>
    <w:p w14:paraId="2FE367F3" w14:textId="77777777" w:rsidR="00AF31B8" w:rsidRDefault="00AF31B8" w:rsidP="00420B40">
      <w:pPr>
        <w:autoSpaceDE w:val="0"/>
        <w:autoSpaceDN w:val="0"/>
        <w:adjustRightInd w:val="0"/>
        <w:spacing w:after="0" w:line="240" w:lineRule="auto"/>
        <w:rPr>
          <w:rFonts w:ascii="Arial" w:eastAsia="TimesNewRomanPS" w:hAnsi="Arial" w:cs="Arial"/>
          <w:sz w:val="20"/>
          <w:szCs w:val="20"/>
        </w:rPr>
      </w:pPr>
    </w:p>
    <w:p w14:paraId="4217A587" w14:textId="77777777" w:rsidR="00420B40"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AF31B8">
        <w:rPr>
          <w:rFonts w:ascii="Arial" w:hAnsi="Arial" w:cs="Arial"/>
          <w:b/>
          <w:bCs/>
          <w:sz w:val="20"/>
          <w:szCs w:val="20"/>
        </w:rPr>
        <w:lastRenderedPageBreak/>
        <w:t>Bent Plates:</w:t>
      </w:r>
      <w:r w:rsidRPr="00435BBE">
        <w:rPr>
          <w:rFonts w:ascii="Arial" w:hAnsi="Arial" w:cs="Arial"/>
          <w:bCs/>
          <w:sz w:val="20"/>
          <w:szCs w:val="20"/>
        </w:rPr>
        <w:t xml:space="preserve"> </w:t>
      </w:r>
      <w:r w:rsidRPr="00AF31B8">
        <w:rPr>
          <w:rFonts w:ascii="Arial" w:eastAsia="TimesNewRomanPS" w:hAnsi="Arial" w:cs="Arial"/>
          <w:sz w:val="20"/>
          <w:szCs w:val="20"/>
        </w:rPr>
        <w:t>The radius of bends shall be such that the plate does not crack. The minimum</w:t>
      </w:r>
      <w:r w:rsidR="00AF31B8">
        <w:rPr>
          <w:rFonts w:ascii="Arial" w:eastAsia="TimesNewRomanPS" w:hAnsi="Arial" w:cs="Arial"/>
          <w:sz w:val="20"/>
          <w:szCs w:val="20"/>
        </w:rPr>
        <w:t xml:space="preserve"> </w:t>
      </w:r>
      <w:r w:rsidRPr="00AF31B8">
        <w:rPr>
          <w:rFonts w:ascii="Arial" w:eastAsia="TimesNewRomanPS" w:hAnsi="Arial" w:cs="Arial"/>
          <w:sz w:val="20"/>
          <w:szCs w:val="20"/>
        </w:rPr>
        <w:t>bend radii, measured to the concave face of the metal, shall be as follows:</w:t>
      </w:r>
    </w:p>
    <w:tbl>
      <w:tblPr>
        <w:tblStyle w:val="TableGrid"/>
        <w:tblW w:w="0" w:type="auto"/>
        <w:tblInd w:w="55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672"/>
        <w:gridCol w:w="1758"/>
        <w:gridCol w:w="2080"/>
        <w:gridCol w:w="1801"/>
      </w:tblGrid>
      <w:tr w:rsidR="00AF31B8" w14:paraId="50E33F6C" w14:textId="77777777" w:rsidTr="0010704C">
        <w:tc>
          <w:tcPr>
            <w:tcW w:w="9018" w:type="dxa"/>
            <w:gridSpan w:val="5"/>
            <w:tcBorders>
              <w:bottom w:val="single" w:sz="4" w:space="0" w:color="auto"/>
            </w:tcBorders>
          </w:tcPr>
          <w:p w14:paraId="2035F420"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hAnsi="Arial" w:cs="Arial"/>
                <w:b/>
                <w:bCs/>
                <w:sz w:val="20"/>
                <w:szCs w:val="20"/>
              </w:rPr>
              <w:t>Thickness (t) (inches)</w:t>
            </w:r>
          </w:p>
        </w:tc>
      </w:tr>
      <w:tr w:rsidR="00AF31B8" w14:paraId="4FAC502B" w14:textId="77777777" w:rsidTr="0010704C">
        <w:tc>
          <w:tcPr>
            <w:tcW w:w="1530" w:type="dxa"/>
            <w:tcBorders>
              <w:top w:val="single" w:sz="4" w:space="0" w:color="auto"/>
              <w:bottom w:val="single" w:sz="4" w:space="0" w:color="auto"/>
            </w:tcBorders>
          </w:tcPr>
          <w:p w14:paraId="3904FD3C"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hAnsi="Arial" w:cs="Arial"/>
                <w:b/>
                <w:bCs/>
                <w:sz w:val="20"/>
                <w:szCs w:val="20"/>
              </w:rPr>
              <w:t>Up to 1/2</w:t>
            </w:r>
          </w:p>
        </w:tc>
        <w:tc>
          <w:tcPr>
            <w:tcW w:w="1710" w:type="dxa"/>
            <w:tcBorders>
              <w:top w:val="single" w:sz="4" w:space="0" w:color="auto"/>
              <w:bottom w:val="single" w:sz="4" w:space="0" w:color="auto"/>
            </w:tcBorders>
          </w:tcPr>
          <w:p w14:paraId="0F73A8F6"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hAnsi="Arial" w:cs="Arial"/>
                <w:b/>
                <w:bCs/>
                <w:sz w:val="20"/>
                <w:szCs w:val="20"/>
              </w:rPr>
              <w:t>Over 1/2 to 1</w:t>
            </w:r>
          </w:p>
        </w:tc>
        <w:tc>
          <w:tcPr>
            <w:tcW w:w="1800" w:type="dxa"/>
            <w:tcBorders>
              <w:top w:val="single" w:sz="4" w:space="0" w:color="auto"/>
              <w:bottom w:val="single" w:sz="4" w:space="0" w:color="auto"/>
            </w:tcBorders>
          </w:tcPr>
          <w:p w14:paraId="6325A7C0"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hAnsi="Arial" w:cs="Arial"/>
                <w:b/>
                <w:bCs/>
                <w:sz w:val="20"/>
                <w:szCs w:val="20"/>
              </w:rPr>
              <w:t>Over 1 to 1 1/2</w:t>
            </w:r>
          </w:p>
        </w:tc>
        <w:tc>
          <w:tcPr>
            <w:tcW w:w="2134" w:type="dxa"/>
            <w:tcBorders>
              <w:top w:val="single" w:sz="4" w:space="0" w:color="auto"/>
              <w:bottom w:val="single" w:sz="4" w:space="0" w:color="auto"/>
            </w:tcBorders>
          </w:tcPr>
          <w:p w14:paraId="36A16E68"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hAnsi="Arial" w:cs="Arial"/>
                <w:b/>
                <w:bCs/>
                <w:sz w:val="20"/>
                <w:szCs w:val="20"/>
              </w:rPr>
              <w:t>Over 1 1/2 to 2 1/2</w:t>
            </w:r>
          </w:p>
        </w:tc>
        <w:tc>
          <w:tcPr>
            <w:tcW w:w="1844" w:type="dxa"/>
            <w:tcBorders>
              <w:top w:val="single" w:sz="4" w:space="0" w:color="auto"/>
              <w:bottom w:val="single" w:sz="4" w:space="0" w:color="auto"/>
            </w:tcBorders>
          </w:tcPr>
          <w:p w14:paraId="6A1556B5"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hAnsi="Arial" w:cs="Arial"/>
                <w:b/>
                <w:bCs/>
                <w:sz w:val="20"/>
                <w:szCs w:val="20"/>
              </w:rPr>
              <w:t>Over 2 1/2 to 4</w:t>
            </w:r>
          </w:p>
        </w:tc>
      </w:tr>
      <w:tr w:rsidR="00AF31B8" w14:paraId="155E28C1" w14:textId="77777777" w:rsidTr="0010704C">
        <w:tc>
          <w:tcPr>
            <w:tcW w:w="1530" w:type="dxa"/>
            <w:tcBorders>
              <w:top w:val="single" w:sz="4" w:space="0" w:color="auto"/>
            </w:tcBorders>
          </w:tcPr>
          <w:p w14:paraId="208C6979"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eastAsia="TimesNewRomanPS" w:hAnsi="Arial" w:cs="Arial"/>
                <w:sz w:val="20"/>
                <w:szCs w:val="20"/>
              </w:rPr>
              <w:t>2</w:t>
            </w:r>
            <w:r w:rsidRPr="00420B40">
              <w:rPr>
                <w:rFonts w:ascii="Arial" w:hAnsi="Arial" w:cs="Arial"/>
                <w:i/>
                <w:iCs/>
                <w:sz w:val="20"/>
                <w:szCs w:val="20"/>
              </w:rPr>
              <w:t>t</w:t>
            </w:r>
          </w:p>
        </w:tc>
        <w:tc>
          <w:tcPr>
            <w:tcW w:w="1710" w:type="dxa"/>
            <w:tcBorders>
              <w:top w:val="single" w:sz="4" w:space="0" w:color="auto"/>
            </w:tcBorders>
          </w:tcPr>
          <w:p w14:paraId="45B7175B"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eastAsia="TimesNewRomanPS" w:hAnsi="Arial" w:cs="Arial"/>
                <w:sz w:val="20"/>
                <w:szCs w:val="20"/>
              </w:rPr>
              <w:t>2 1/2</w:t>
            </w:r>
            <w:r w:rsidRPr="00420B40">
              <w:rPr>
                <w:rFonts w:ascii="Arial" w:hAnsi="Arial" w:cs="Arial"/>
                <w:i/>
                <w:iCs/>
                <w:sz w:val="20"/>
                <w:szCs w:val="20"/>
              </w:rPr>
              <w:t>t</w:t>
            </w:r>
          </w:p>
        </w:tc>
        <w:tc>
          <w:tcPr>
            <w:tcW w:w="1800" w:type="dxa"/>
            <w:tcBorders>
              <w:top w:val="single" w:sz="4" w:space="0" w:color="auto"/>
            </w:tcBorders>
          </w:tcPr>
          <w:p w14:paraId="1C07D414"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eastAsia="TimesNewRomanPS" w:hAnsi="Arial" w:cs="Arial"/>
                <w:sz w:val="20"/>
                <w:szCs w:val="20"/>
              </w:rPr>
              <w:t>3t</w:t>
            </w:r>
          </w:p>
        </w:tc>
        <w:tc>
          <w:tcPr>
            <w:tcW w:w="2134" w:type="dxa"/>
            <w:tcBorders>
              <w:top w:val="single" w:sz="4" w:space="0" w:color="auto"/>
            </w:tcBorders>
          </w:tcPr>
          <w:p w14:paraId="735FCAD2"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eastAsia="TimesNewRomanPS" w:hAnsi="Arial" w:cs="Arial"/>
                <w:sz w:val="20"/>
                <w:szCs w:val="20"/>
              </w:rPr>
              <w:t>3 1/2</w:t>
            </w:r>
            <w:r w:rsidRPr="00420B40">
              <w:rPr>
                <w:rFonts w:ascii="Arial" w:hAnsi="Arial" w:cs="Arial"/>
                <w:i/>
                <w:iCs/>
                <w:sz w:val="20"/>
                <w:szCs w:val="20"/>
              </w:rPr>
              <w:t>t</w:t>
            </w:r>
          </w:p>
        </w:tc>
        <w:tc>
          <w:tcPr>
            <w:tcW w:w="1844" w:type="dxa"/>
            <w:tcBorders>
              <w:top w:val="single" w:sz="4" w:space="0" w:color="auto"/>
            </w:tcBorders>
          </w:tcPr>
          <w:p w14:paraId="3CF4C609" w14:textId="77777777" w:rsidR="00AF31B8" w:rsidRDefault="00AF31B8" w:rsidP="00AF31B8">
            <w:pPr>
              <w:pStyle w:val="ListParagraph"/>
              <w:autoSpaceDE w:val="0"/>
              <w:autoSpaceDN w:val="0"/>
              <w:adjustRightInd w:val="0"/>
              <w:ind w:left="0"/>
              <w:jc w:val="center"/>
              <w:rPr>
                <w:rFonts w:ascii="Arial" w:eastAsia="TimesNewRomanPS" w:hAnsi="Arial" w:cs="Arial"/>
                <w:sz w:val="20"/>
                <w:szCs w:val="20"/>
              </w:rPr>
            </w:pPr>
            <w:r w:rsidRPr="00420B40">
              <w:rPr>
                <w:rFonts w:ascii="Arial" w:eastAsia="TimesNewRomanPS" w:hAnsi="Arial" w:cs="Arial"/>
                <w:sz w:val="20"/>
                <w:szCs w:val="20"/>
              </w:rPr>
              <w:t>4</w:t>
            </w:r>
            <w:r w:rsidRPr="00420B40">
              <w:rPr>
                <w:rFonts w:ascii="Arial" w:hAnsi="Arial" w:cs="Arial"/>
                <w:i/>
                <w:iCs/>
                <w:sz w:val="20"/>
                <w:szCs w:val="20"/>
              </w:rPr>
              <w:t>t</w:t>
            </w:r>
          </w:p>
        </w:tc>
      </w:tr>
    </w:tbl>
    <w:p w14:paraId="584E33A7" w14:textId="77777777" w:rsidR="0010704C" w:rsidRDefault="0010704C" w:rsidP="00420B40">
      <w:pPr>
        <w:autoSpaceDE w:val="0"/>
        <w:autoSpaceDN w:val="0"/>
        <w:adjustRightInd w:val="0"/>
        <w:spacing w:after="0" w:line="240" w:lineRule="auto"/>
        <w:rPr>
          <w:rFonts w:ascii="Arial" w:eastAsia="TimesNewRomanPS" w:hAnsi="Arial" w:cs="Arial"/>
          <w:sz w:val="20"/>
          <w:szCs w:val="20"/>
        </w:rPr>
      </w:pPr>
    </w:p>
    <w:p w14:paraId="4B2068B5" w14:textId="77777777" w:rsidR="0010704C" w:rsidRDefault="00420B40" w:rsidP="00203035">
      <w:pPr>
        <w:autoSpaceDE w:val="0"/>
        <w:autoSpaceDN w:val="0"/>
        <w:adjustRightInd w:val="0"/>
        <w:spacing w:line="240" w:lineRule="auto"/>
        <w:ind w:left="360"/>
        <w:jc w:val="both"/>
        <w:rPr>
          <w:rFonts w:ascii="Arial" w:eastAsia="TimesNewRomanPS" w:hAnsi="Arial" w:cs="Arial"/>
          <w:sz w:val="20"/>
          <w:szCs w:val="20"/>
        </w:rPr>
      </w:pPr>
      <w:r w:rsidRPr="00420B40">
        <w:rPr>
          <w:rFonts w:ascii="Arial" w:eastAsia="TimesNewRomanPS" w:hAnsi="Arial" w:cs="Arial"/>
          <w:sz w:val="20"/>
          <w:szCs w:val="20"/>
        </w:rPr>
        <w:t>Low-alloy steel more than 1/2 inch in thickness may require hot bending for small radii. If a</w:t>
      </w:r>
      <w:r w:rsidR="0010704C">
        <w:rPr>
          <w:rFonts w:ascii="Arial" w:eastAsia="TimesNewRomanPS" w:hAnsi="Arial" w:cs="Arial"/>
          <w:sz w:val="20"/>
          <w:szCs w:val="20"/>
        </w:rPr>
        <w:t xml:space="preserve"> </w:t>
      </w:r>
      <w:r w:rsidRPr="00420B40">
        <w:rPr>
          <w:rFonts w:ascii="Arial" w:eastAsia="TimesNewRomanPS" w:hAnsi="Arial" w:cs="Arial"/>
          <w:sz w:val="20"/>
          <w:szCs w:val="20"/>
        </w:rPr>
        <w:t>shorter radius is essential, the plates shall be bent hot at a tempera</w:t>
      </w:r>
      <w:r w:rsidR="0010704C">
        <w:rPr>
          <w:rFonts w:ascii="Arial" w:eastAsia="TimesNewRomanPS" w:hAnsi="Arial" w:cs="Arial"/>
          <w:sz w:val="20"/>
          <w:szCs w:val="20"/>
        </w:rPr>
        <w:t>ture of not more than specified in Section 407.04(b) 2.</w:t>
      </w:r>
    </w:p>
    <w:p w14:paraId="355DB5D5" w14:textId="77777777" w:rsidR="0010704C" w:rsidRDefault="00420B40" w:rsidP="00203035">
      <w:pPr>
        <w:autoSpaceDE w:val="0"/>
        <w:autoSpaceDN w:val="0"/>
        <w:adjustRightInd w:val="0"/>
        <w:spacing w:line="240" w:lineRule="auto"/>
        <w:ind w:left="360"/>
        <w:jc w:val="both"/>
        <w:rPr>
          <w:rFonts w:ascii="Arial" w:eastAsia="TimesNewRomanPS" w:hAnsi="Arial" w:cs="Arial"/>
          <w:sz w:val="20"/>
          <w:szCs w:val="20"/>
        </w:rPr>
      </w:pPr>
      <w:r w:rsidRPr="00420B40">
        <w:rPr>
          <w:rFonts w:ascii="Arial" w:eastAsia="TimesNewRomanPS" w:hAnsi="Arial" w:cs="Arial"/>
          <w:sz w:val="20"/>
          <w:szCs w:val="20"/>
        </w:rPr>
        <w:t>Before bending, the Contractor shall round the corners of the</w:t>
      </w:r>
      <w:r w:rsidR="0010704C">
        <w:rPr>
          <w:rFonts w:ascii="Arial" w:eastAsia="TimesNewRomanPS" w:hAnsi="Arial" w:cs="Arial"/>
          <w:sz w:val="20"/>
          <w:szCs w:val="20"/>
        </w:rPr>
        <w:t xml:space="preserve"> plate to a radius of 1/16 inch </w:t>
      </w:r>
      <w:r w:rsidRPr="00420B40">
        <w:rPr>
          <w:rFonts w:ascii="Arial" w:eastAsia="TimesNewRomanPS" w:hAnsi="Arial" w:cs="Arial"/>
          <w:sz w:val="20"/>
          <w:szCs w:val="20"/>
        </w:rPr>
        <w:t>throughout the portion of the plate</w:t>
      </w:r>
      <w:r w:rsidR="0010704C">
        <w:rPr>
          <w:rFonts w:ascii="Arial" w:eastAsia="TimesNewRomanPS" w:hAnsi="Arial" w:cs="Arial"/>
          <w:sz w:val="20"/>
          <w:szCs w:val="20"/>
        </w:rPr>
        <w:t xml:space="preserve"> where the bending is to occur.</w:t>
      </w:r>
    </w:p>
    <w:p w14:paraId="67156A31" w14:textId="77777777" w:rsidR="0010704C"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hAnsi="Arial" w:cs="Arial"/>
          <w:b/>
          <w:bCs/>
          <w:sz w:val="20"/>
          <w:szCs w:val="20"/>
        </w:rPr>
        <w:t>Annealing and Stress Relieving:</w:t>
      </w:r>
      <w:r w:rsidRPr="00435BBE">
        <w:rPr>
          <w:rFonts w:ascii="Arial" w:hAnsi="Arial" w:cs="Arial"/>
          <w:bCs/>
          <w:sz w:val="20"/>
          <w:szCs w:val="20"/>
        </w:rPr>
        <w:t xml:space="preserve"> </w:t>
      </w:r>
      <w:r w:rsidRPr="0010704C">
        <w:rPr>
          <w:rFonts w:ascii="Arial" w:eastAsia="TimesNewRomanPS" w:hAnsi="Arial" w:cs="Arial"/>
          <w:sz w:val="20"/>
          <w:szCs w:val="20"/>
        </w:rPr>
        <w:t>Structural units that are indicated on the Plans, the Specifications,</w:t>
      </w:r>
      <w:r w:rsidR="0010704C">
        <w:rPr>
          <w:rFonts w:ascii="Arial" w:eastAsia="TimesNewRomanPS" w:hAnsi="Arial" w:cs="Arial"/>
          <w:sz w:val="20"/>
          <w:szCs w:val="20"/>
        </w:rPr>
        <w:t xml:space="preserve"> </w:t>
      </w:r>
      <w:r w:rsidRPr="0010704C">
        <w:rPr>
          <w:rFonts w:ascii="Arial" w:eastAsia="TimesNewRomanPS" w:hAnsi="Arial" w:cs="Arial"/>
          <w:sz w:val="20"/>
          <w:szCs w:val="20"/>
        </w:rPr>
        <w:t>or elsewhere in the Contract to be annealed or normalized shall have finished</w:t>
      </w:r>
      <w:r w:rsidR="0010704C">
        <w:rPr>
          <w:rFonts w:ascii="Arial" w:eastAsia="TimesNewRomanPS" w:hAnsi="Arial" w:cs="Arial"/>
          <w:sz w:val="20"/>
          <w:szCs w:val="20"/>
        </w:rPr>
        <w:t xml:space="preserve"> </w:t>
      </w:r>
      <w:r w:rsidRPr="0010704C">
        <w:rPr>
          <w:rFonts w:ascii="Arial" w:eastAsia="TimesNewRomanPS" w:hAnsi="Arial" w:cs="Arial"/>
          <w:sz w:val="20"/>
          <w:szCs w:val="20"/>
        </w:rPr>
        <w:t>machining, boring, and straightening done after heat treatment. The fabricator shall uniformly</w:t>
      </w:r>
      <w:r w:rsidR="0010704C">
        <w:rPr>
          <w:rFonts w:ascii="Arial" w:eastAsia="TimesNewRomanPS" w:hAnsi="Arial" w:cs="Arial"/>
          <w:sz w:val="20"/>
          <w:szCs w:val="20"/>
        </w:rPr>
        <w:t xml:space="preserve"> </w:t>
      </w:r>
      <w:r w:rsidRPr="0010704C">
        <w:rPr>
          <w:rFonts w:ascii="Arial" w:eastAsia="TimesNewRomanPS" w:hAnsi="Arial" w:cs="Arial"/>
          <w:sz w:val="20"/>
          <w:szCs w:val="20"/>
        </w:rPr>
        <w:t>maintain temperatures throughout the furnace during heating and cooling cycles</w:t>
      </w:r>
      <w:r w:rsidR="0010704C">
        <w:rPr>
          <w:rFonts w:ascii="Arial" w:eastAsia="TimesNewRomanPS" w:hAnsi="Arial" w:cs="Arial"/>
          <w:sz w:val="20"/>
          <w:szCs w:val="20"/>
        </w:rPr>
        <w:t xml:space="preserve"> </w:t>
      </w:r>
      <w:r w:rsidRPr="0010704C">
        <w:rPr>
          <w:rFonts w:ascii="Arial" w:eastAsia="TimesNewRomanPS" w:hAnsi="Arial" w:cs="Arial"/>
          <w:sz w:val="20"/>
          <w:szCs w:val="20"/>
        </w:rPr>
        <w:t>so that the temperature of any two points on the unit will not differ at any time by more</w:t>
      </w:r>
      <w:r w:rsidR="0010704C">
        <w:rPr>
          <w:rFonts w:ascii="Arial" w:eastAsia="TimesNewRomanPS" w:hAnsi="Arial" w:cs="Arial"/>
          <w:sz w:val="20"/>
          <w:szCs w:val="20"/>
        </w:rPr>
        <w:t xml:space="preserve"> </w:t>
      </w:r>
      <w:r w:rsidRPr="0010704C">
        <w:rPr>
          <w:rFonts w:ascii="Arial" w:eastAsia="TimesNewRomanPS" w:hAnsi="Arial" w:cs="Arial"/>
          <w:sz w:val="20"/>
          <w:szCs w:val="20"/>
        </w:rPr>
        <w:t>than 100 degrees F.</w:t>
      </w:r>
    </w:p>
    <w:p w14:paraId="3B97D462" w14:textId="77777777" w:rsidR="0010704C"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10704C">
        <w:rPr>
          <w:rFonts w:ascii="Arial" w:eastAsia="TimesNewRomanPS" w:hAnsi="Arial" w:cs="Arial"/>
          <w:sz w:val="20"/>
          <w:szCs w:val="20"/>
        </w:rPr>
        <w:t>A record of each furnace charge shall identify the pieces in the charge and show the temperatures</w:t>
      </w:r>
      <w:r w:rsidR="0010704C">
        <w:rPr>
          <w:rFonts w:ascii="Arial" w:eastAsia="TimesNewRomanPS" w:hAnsi="Arial" w:cs="Arial"/>
          <w:sz w:val="20"/>
          <w:szCs w:val="20"/>
        </w:rPr>
        <w:t xml:space="preserve"> </w:t>
      </w:r>
      <w:r w:rsidRPr="00420B40">
        <w:rPr>
          <w:rFonts w:ascii="Arial" w:eastAsia="TimesNewRomanPS" w:hAnsi="Arial" w:cs="Arial"/>
          <w:sz w:val="20"/>
          <w:szCs w:val="20"/>
        </w:rPr>
        <w:t>and schedule actually used. Proper instrumentation, including recording pyrometers,</w:t>
      </w:r>
      <w:r w:rsidR="0010704C">
        <w:rPr>
          <w:rFonts w:ascii="Arial" w:eastAsia="TimesNewRomanPS" w:hAnsi="Arial" w:cs="Arial"/>
          <w:sz w:val="20"/>
          <w:szCs w:val="20"/>
        </w:rPr>
        <w:t xml:space="preserve"> </w:t>
      </w:r>
      <w:r w:rsidRPr="00420B40">
        <w:rPr>
          <w:rFonts w:ascii="Arial" w:eastAsia="TimesNewRomanPS" w:hAnsi="Arial" w:cs="Arial"/>
          <w:sz w:val="20"/>
          <w:szCs w:val="20"/>
        </w:rPr>
        <w:t>shall be provided for determining the temperature of units in the furnace at any time. The fabricator</w:t>
      </w:r>
      <w:r w:rsidR="0010704C">
        <w:rPr>
          <w:rFonts w:ascii="Arial" w:eastAsia="TimesNewRomanPS" w:hAnsi="Arial" w:cs="Arial"/>
          <w:sz w:val="20"/>
          <w:szCs w:val="20"/>
        </w:rPr>
        <w:t xml:space="preserve"> </w:t>
      </w:r>
      <w:r w:rsidRPr="00420B40">
        <w:rPr>
          <w:rFonts w:ascii="Arial" w:eastAsia="TimesNewRomanPS" w:hAnsi="Arial" w:cs="Arial"/>
          <w:sz w:val="20"/>
          <w:szCs w:val="20"/>
        </w:rPr>
        <w:t>shall keep and maintain records of the treatment operation for inspection by the Engineer.</w:t>
      </w:r>
    </w:p>
    <w:p w14:paraId="4ABB93BC" w14:textId="5F19E1D6" w:rsidR="0010704C"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 xml:space="preserve">Pins and Rollers: </w:t>
      </w:r>
      <w:r w:rsidRPr="00420B40">
        <w:rPr>
          <w:rFonts w:ascii="Arial" w:eastAsia="TimesNewRomanPS" w:hAnsi="Arial" w:cs="Arial"/>
          <w:sz w:val="20"/>
          <w:szCs w:val="20"/>
        </w:rPr>
        <w:t>Pins and rollers shall be forged or fabricated of cold-finished carbon steel</w:t>
      </w:r>
      <w:r w:rsidR="0010704C">
        <w:rPr>
          <w:rFonts w:ascii="Arial" w:eastAsia="TimesNewRomanPS" w:hAnsi="Arial" w:cs="Arial"/>
          <w:sz w:val="20"/>
          <w:szCs w:val="20"/>
        </w:rPr>
        <w:t xml:space="preserve"> </w:t>
      </w:r>
      <w:r w:rsidRPr="0010704C">
        <w:rPr>
          <w:rFonts w:ascii="Arial" w:eastAsia="TimesNewRomanPS" w:hAnsi="Arial" w:cs="Arial"/>
          <w:sz w:val="20"/>
          <w:szCs w:val="20"/>
        </w:rPr>
        <w:t>shafting. In pins larger than 9 inches in diameter, a hole at least 2 inches in diameter shall</w:t>
      </w:r>
      <w:r w:rsidR="0010704C">
        <w:rPr>
          <w:rFonts w:ascii="Arial" w:eastAsia="TimesNewRomanPS" w:hAnsi="Arial" w:cs="Arial"/>
          <w:sz w:val="20"/>
          <w:szCs w:val="20"/>
        </w:rPr>
        <w:t xml:space="preserve"> </w:t>
      </w:r>
      <w:r w:rsidRPr="0010704C">
        <w:rPr>
          <w:rFonts w:ascii="Arial" w:eastAsia="TimesNewRomanPS" w:hAnsi="Arial" w:cs="Arial"/>
          <w:sz w:val="20"/>
          <w:szCs w:val="20"/>
        </w:rPr>
        <w:t xml:space="preserve">be bored full length along the axis. Threads for pins shall conform to the </w:t>
      </w:r>
      <w:r w:rsidRPr="0010704C">
        <w:rPr>
          <w:rFonts w:ascii="Arial" w:hAnsi="Arial" w:cs="Arial"/>
          <w:i/>
          <w:iCs/>
          <w:sz w:val="20"/>
          <w:szCs w:val="20"/>
        </w:rPr>
        <w:t>American National</w:t>
      </w:r>
      <w:r w:rsidR="0010704C">
        <w:rPr>
          <w:rFonts w:ascii="Arial" w:hAnsi="Arial" w:cs="Arial"/>
          <w:i/>
          <w:iCs/>
          <w:sz w:val="20"/>
          <w:szCs w:val="20"/>
        </w:rPr>
        <w:t xml:space="preserve"> </w:t>
      </w:r>
      <w:r w:rsidRPr="0010704C">
        <w:rPr>
          <w:rFonts w:ascii="Arial" w:hAnsi="Arial" w:cs="Arial"/>
          <w:i/>
          <w:iCs/>
          <w:sz w:val="20"/>
          <w:szCs w:val="20"/>
        </w:rPr>
        <w:t xml:space="preserve">Coarse Thread Series, Class 2, </w:t>
      </w:r>
      <w:r w:rsidRPr="0010704C">
        <w:rPr>
          <w:rFonts w:ascii="Arial" w:eastAsia="TimesNewRomanPS" w:hAnsi="Arial" w:cs="Arial"/>
          <w:sz w:val="20"/>
          <w:szCs w:val="20"/>
        </w:rPr>
        <w:t>free fit, except that pin ends having a diameter of 1 3/8 inches</w:t>
      </w:r>
      <w:r w:rsidR="0010704C">
        <w:rPr>
          <w:rFonts w:ascii="Arial" w:eastAsia="TimesNewRomanPS" w:hAnsi="Arial" w:cs="Arial"/>
          <w:sz w:val="20"/>
          <w:szCs w:val="20"/>
        </w:rPr>
        <w:t xml:space="preserve"> </w:t>
      </w:r>
      <w:r w:rsidRPr="0010704C">
        <w:rPr>
          <w:rFonts w:ascii="Arial" w:eastAsia="TimesNewRomanPS" w:hAnsi="Arial" w:cs="Arial"/>
          <w:sz w:val="20"/>
          <w:szCs w:val="20"/>
        </w:rPr>
        <w:t>or more shall be threaded six threads to the inch.</w:t>
      </w:r>
    </w:p>
    <w:p w14:paraId="191F6EDD" w14:textId="77777777" w:rsidR="0010704C"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10704C">
        <w:rPr>
          <w:rFonts w:ascii="Arial" w:eastAsia="TimesNewRomanPS" w:hAnsi="Arial" w:cs="Arial"/>
          <w:sz w:val="20"/>
          <w:szCs w:val="20"/>
        </w:rPr>
        <w:t>Pinholes shall be bored at right angles with the axis of the unit. Boring holes in fabricated units</w:t>
      </w:r>
      <w:r w:rsidR="0010704C">
        <w:rPr>
          <w:rFonts w:ascii="Arial" w:eastAsia="TimesNewRomanPS" w:hAnsi="Arial" w:cs="Arial"/>
          <w:sz w:val="20"/>
          <w:szCs w:val="20"/>
        </w:rPr>
        <w:t xml:space="preserve"> </w:t>
      </w:r>
      <w:r w:rsidRPr="00420B40">
        <w:rPr>
          <w:rFonts w:ascii="Arial" w:eastAsia="TimesNewRomanPS" w:hAnsi="Arial" w:cs="Arial"/>
          <w:sz w:val="20"/>
          <w:szCs w:val="20"/>
        </w:rPr>
        <w:t>shall be performed after welding is completed. The diameter of the pinhole shall not exceed that of</w:t>
      </w:r>
      <w:r w:rsidR="0010704C">
        <w:rPr>
          <w:rFonts w:ascii="Arial" w:eastAsia="TimesNewRomanPS" w:hAnsi="Arial" w:cs="Arial"/>
          <w:sz w:val="20"/>
          <w:szCs w:val="20"/>
        </w:rPr>
        <w:t xml:space="preserve"> </w:t>
      </w:r>
      <w:r w:rsidRPr="00420B40">
        <w:rPr>
          <w:rFonts w:ascii="Arial" w:eastAsia="TimesNewRomanPS" w:hAnsi="Arial" w:cs="Arial"/>
          <w:sz w:val="20"/>
          <w:szCs w:val="20"/>
        </w:rPr>
        <w:t>the pin by more than 1/50 inch for pins 5 inches or less in diameter or by 1/32 inch for larger pins.</w:t>
      </w:r>
    </w:p>
    <w:p w14:paraId="65ECC669" w14:textId="77777777" w:rsidR="0010704C"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Stud Shear Connectors:</w:t>
      </w:r>
      <w:r w:rsidRPr="00435BBE">
        <w:rPr>
          <w:rFonts w:ascii="Arial" w:hAnsi="Arial" w:cs="Arial"/>
          <w:bCs/>
          <w:sz w:val="20"/>
          <w:szCs w:val="20"/>
        </w:rPr>
        <w:t xml:space="preserve"> </w:t>
      </w:r>
      <w:r w:rsidRPr="00420B40">
        <w:rPr>
          <w:rFonts w:ascii="Arial" w:eastAsia="TimesNewRomanPS" w:hAnsi="Arial" w:cs="Arial"/>
          <w:sz w:val="20"/>
          <w:szCs w:val="20"/>
        </w:rPr>
        <w:t>The diameter of the connectors shall be 7/8 inch, and the length</w:t>
      </w:r>
      <w:r w:rsidR="0010704C">
        <w:rPr>
          <w:rFonts w:ascii="Arial" w:eastAsia="TimesNewRomanPS" w:hAnsi="Arial" w:cs="Arial"/>
          <w:sz w:val="20"/>
          <w:szCs w:val="20"/>
        </w:rPr>
        <w:t xml:space="preserve"> </w:t>
      </w:r>
      <w:r w:rsidRPr="0010704C">
        <w:rPr>
          <w:rFonts w:ascii="Arial" w:eastAsia="TimesNewRomanPS" w:hAnsi="Arial" w:cs="Arial"/>
          <w:sz w:val="20"/>
          <w:szCs w:val="20"/>
        </w:rPr>
        <w:t>shall be at least 4 inches. Heads shall project at least 2 inches above the plane of the bottom of</w:t>
      </w:r>
      <w:r w:rsidR="0010704C">
        <w:rPr>
          <w:rFonts w:ascii="Arial" w:eastAsia="TimesNewRomanPS" w:hAnsi="Arial" w:cs="Arial"/>
          <w:sz w:val="20"/>
          <w:szCs w:val="20"/>
        </w:rPr>
        <w:t xml:space="preserve"> </w:t>
      </w:r>
      <w:r w:rsidRPr="0010704C">
        <w:rPr>
          <w:rFonts w:ascii="Arial" w:eastAsia="TimesNewRomanPS" w:hAnsi="Arial" w:cs="Arial"/>
          <w:sz w:val="20"/>
          <w:szCs w:val="20"/>
        </w:rPr>
        <w:t>the deck slab and shall be 3 inches below the plane of the top of the deck slab. In determining</w:t>
      </w:r>
      <w:r w:rsidR="0010704C">
        <w:rPr>
          <w:rFonts w:ascii="Arial" w:eastAsia="TimesNewRomanPS" w:hAnsi="Arial" w:cs="Arial"/>
          <w:sz w:val="20"/>
          <w:szCs w:val="20"/>
        </w:rPr>
        <w:t xml:space="preserve"> </w:t>
      </w:r>
      <w:r w:rsidRPr="0010704C">
        <w:rPr>
          <w:rFonts w:ascii="Arial" w:eastAsia="TimesNewRomanPS" w:hAnsi="Arial" w:cs="Arial"/>
          <w:sz w:val="20"/>
          <w:szCs w:val="20"/>
        </w:rPr>
        <w:t>the required length of the shear connectors, the computed dead-load deflection, vertical curve</w:t>
      </w:r>
      <w:r w:rsidR="0010704C">
        <w:rPr>
          <w:rFonts w:ascii="Arial" w:eastAsia="TimesNewRomanPS" w:hAnsi="Arial" w:cs="Arial"/>
          <w:sz w:val="20"/>
          <w:szCs w:val="20"/>
        </w:rPr>
        <w:t xml:space="preserve"> </w:t>
      </w:r>
      <w:r w:rsidRPr="0010704C">
        <w:rPr>
          <w:rFonts w:ascii="Arial" w:eastAsia="TimesNewRomanPS" w:hAnsi="Arial" w:cs="Arial"/>
          <w:sz w:val="20"/>
          <w:szCs w:val="20"/>
        </w:rPr>
        <w:t>correction, and actual (measured) camber of the fabricated beam shall be taken into consideration.</w:t>
      </w:r>
      <w:r w:rsidR="0010704C">
        <w:rPr>
          <w:rFonts w:ascii="Arial" w:eastAsia="TimesNewRomanPS" w:hAnsi="Arial" w:cs="Arial"/>
          <w:sz w:val="20"/>
          <w:szCs w:val="20"/>
        </w:rPr>
        <w:t xml:space="preserve"> </w:t>
      </w:r>
      <w:r w:rsidRPr="0010704C">
        <w:rPr>
          <w:rFonts w:ascii="Arial" w:eastAsia="TimesNewRomanPS" w:hAnsi="Arial" w:cs="Arial"/>
          <w:sz w:val="20"/>
          <w:szCs w:val="20"/>
        </w:rPr>
        <w:t>Studs 3/4 inch in diameter may be substituted for 7/8-inch studs, or vice versa, by</w:t>
      </w:r>
      <w:r w:rsidR="0010704C">
        <w:rPr>
          <w:rFonts w:ascii="Arial" w:eastAsia="TimesNewRomanPS" w:hAnsi="Arial" w:cs="Arial"/>
          <w:sz w:val="20"/>
          <w:szCs w:val="20"/>
        </w:rPr>
        <w:t xml:space="preserve"> </w:t>
      </w:r>
      <w:r w:rsidRPr="0010704C">
        <w:rPr>
          <w:rFonts w:ascii="Arial" w:eastAsia="TimesNewRomanPS" w:hAnsi="Arial" w:cs="Arial"/>
          <w:sz w:val="20"/>
          <w:szCs w:val="20"/>
        </w:rPr>
        <w:t>making an adjustment in the pitch proportionally to the cross-sectional area of the studs with a</w:t>
      </w:r>
      <w:r w:rsidR="0010704C">
        <w:rPr>
          <w:rFonts w:ascii="Arial" w:eastAsia="TimesNewRomanPS" w:hAnsi="Arial" w:cs="Arial"/>
          <w:sz w:val="20"/>
          <w:szCs w:val="20"/>
        </w:rPr>
        <w:t xml:space="preserve"> </w:t>
      </w:r>
      <w:r w:rsidRPr="0010704C">
        <w:rPr>
          <w:rFonts w:ascii="Arial" w:eastAsia="TimesNewRomanPS" w:hAnsi="Arial" w:cs="Arial"/>
          <w:sz w:val="20"/>
          <w:szCs w:val="20"/>
        </w:rPr>
        <w:t>spacing of not more than 24 inches. Studs shall be adjusted as necessary to provide clearance</w:t>
      </w:r>
      <w:r w:rsidR="0010704C">
        <w:rPr>
          <w:rFonts w:ascii="Arial" w:eastAsia="TimesNewRomanPS" w:hAnsi="Arial" w:cs="Arial"/>
          <w:sz w:val="20"/>
          <w:szCs w:val="20"/>
        </w:rPr>
        <w:t xml:space="preserve"> </w:t>
      </w:r>
      <w:r w:rsidRPr="0010704C">
        <w:rPr>
          <w:rFonts w:ascii="Arial" w:eastAsia="TimesNewRomanPS" w:hAnsi="Arial" w:cs="Arial"/>
          <w:sz w:val="20"/>
          <w:szCs w:val="20"/>
        </w:rPr>
        <w:t>for bolts in bolted splices. The fabricator’s shop plans shall show the location (spacing) and</w:t>
      </w:r>
      <w:r w:rsidR="0010704C">
        <w:rPr>
          <w:rFonts w:ascii="Arial" w:eastAsia="TimesNewRomanPS" w:hAnsi="Arial" w:cs="Arial"/>
          <w:sz w:val="20"/>
          <w:szCs w:val="20"/>
        </w:rPr>
        <w:t xml:space="preserve"> </w:t>
      </w:r>
      <w:r w:rsidRPr="0010704C">
        <w:rPr>
          <w:rFonts w:ascii="Arial" w:eastAsia="TimesNewRomanPS" w:hAnsi="Arial" w:cs="Arial"/>
          <w:sz w:val="20"/>
          <w:szCs w:val="20"/>
        </w:rPr>
        <w:t>heights of the stud shear connectors regardless of whether they will be welded in the shop or</w:t>
      </w:r>
      <w:r w:rsidR="0010704C">
        <w:rPr>
          <w:rFonts w:ascii="Arial" w:eastAsia="TimesNewRomanPS" w:hAnsi="Arial" w:cs="Arial"/>
          <w:sz w:val="20"/>
          <w:szCs w:val="20"/>
        </w:rPr>
        <w:t xml:space="preserve"> </w:t>
      </w:r>
      <w:r w:rsidRPr="0010704C">
        <w:rPr>
          <w:rFonts w:ascii="Arial" w:eastAsia="TimesNewRomanPS" w:hAnsi="Arial" w:cs="Arial"/>
          <w:sz w:val="20"/>
          <w:szCs w:val="20"/>
        </w:rPr>
        <w:t>in the field. Studs shall be end welded automatically or semi-automatically to the steel beams.</w:t>
      </w:r>
      <w:r w:rsidR="0010704C">
        <w:rPr>
          <w:rFonts w:ascii="Arial" w:eastAsia="TimesNewRomanPS" w:hAnsi="Arial" w:cs="Arial"/>
          <w:sz w:val="20"/>
          <w:szCs w:val="20"/>
        </w:rPr>
        <w:t xml:space="preserve"> </w:t>
      </w:r>
      <w:r w:rsidRPr="0010704C">
        <w:rPr>
          <w:rFonts w:ascii="Arial" w:eastAsia="TimesNewRomanPS" w:hAnsi="Arial" w:cs="Arial"/>
          <w:sz w:val="20"/>
          <w:szCs w:val="20"/>
        </w:rPr>
        <w:t>The method and equipment used shall be as recommended by the manufacturer of the studs and</w:t>
      </w:r>
      <w:r w:rsidR="0010704C">
        <w:rPr>
          <w:rFonts w:ascii="Arial" w:eastAsia="TimesNewRomanPS" w:hAnsi="Arial" w:cs="Arial"/>
          <w:sz w:val="20"/>
          <w:szCs w:val="20"/>
        </w:rPr>
        <w:t xml:space="preserve"> </w:t>
      </w:r>
      <w:r w:rsidRPr="0010704C">
        <w:rPr>
          <w:rFonts w:ascii="Arial" w:eastAsia="TimesNewRomanPS" w:hAnsi="Arial" w:cs="Arial"/>
          <w:sz w:val="20"/>
          <w:szCs w:val="20"/>
        </w:rPr>
        <w:t>must be preapproved by the Engineer. Studs to be field welded shall be welded after structural</w:t>
      </w:r>
      <w:r w:rsidR="0010704C">
        <w:rPr>
          <w:rFonts w:ascii="Arial" w:eastAsia="TimesNewRomanPS" w:hAnsi="Arial" w:cs="Arial"/>
          <w:sz w:val="20"/>
          <w:szCs w:val="20"/>
        </w:rPr>
        <w:t xml:space="preserve"> </w:t>
      </w:r>
      <w:r w:rsidRPr="0010704C">
        <w:rPr>
          <w:rFonts w:ascii="Arial" w:eastAsia="TimesNewRomanPS" w:hAnsi="Arial" w:cs="Arial"/>
          <w:sz w:val="20"/>
          <w:szCs w:val="20"/>
        </w:rPr>
        <w:t>steel is erected and metal decking or other walking or working surface is in place; however,</w:t>
      </w:r>
      <w:r w:rsidR="0010704C">
        <w:rPr>
          <w:rFonts w:ascii="Arial" w:eastAsia="TimesNewRomanPS" w:hAnsi="Arial" w:cs="Arial"/>
          <w:sz w:val="20"/>
          <w:szCs w:val="20"/>
        </w:rPr>
        <w:t xml:space="preserve"> </w:t>
      </w:r>
      <w:r w:rsidRPr="0010704C">
        <w:rPr>
          <w:rFonts w:ascii="Arial" w:eastAsia="TimesNewRomanPS" w:hAnsi="Arial" w:cs="Arial"/>
          <w:sz w:val="20"/>
          <w:szCs w:val="20"/>
        </w:rPr>
        <w:t>structural steel with shop-applied studs may be erected provided erection is performed in</w:t>
      </w:r>
      <w:r w:rsidR="0010704C">
        <w:rPr>
          <w:rFonts w:ascii="Arial" w:eastAsia="TimesNewRomanPS" w:hAnsi="Arial" w:cs="Arial"/>
          <w:sz w:val="20"/>
          <w:szCs w:val="20"/>
        </w:rPr>
        <w:t xml:space="preserve"> </w:t>
      </w:r>
      <w:r w:rsidRPr="0010704C">
        <w:rPr>
          <w:rFonts w:ascii="Arial" w:eastAsia="TimesNewRomanPS" w:hAnsi="Arial" w:cs="Arial"/>
          <w:sz w:val="20"/>
          <w:szCs w:val="20"/>
        </w:rPr>
        <w:t>accordance with Section 107.17.</w:t>
      </w:r>
    </w:p>
    <w:p w14:paraId="478497D7" w14:textId="77777777" w:rsidR="0010704C"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hAnsi="Arial" w:cs="Arial"/>
          <w:b/>
          <w:bCs/>
          <w:sz w:val="20"/>
          <w:szCs w:val="20"/>
        </w:rPr>
        <w:t>Shop Assembly:</w:t>
      </w:r>
      <w:r w:rsidRPr="00435BBE">
        <w:rPr>
          <w:rFonts w:ascii="Arial" w:hAnsi="Arial" w:cs="Arial"/>
          <w:bCs/>
          <w:sz w:val="20"/>
          <w:szCs w:val="20"/>
        </w:rPr>
        <w:t xml:space="preserve"> </w:t>
      </w:r>
      <w:r w:rsidRPr="0010704C">
        <w:rPr>
          <w:rFonts w:ascii="Arial" w:eastAsia="TimesNewRomanPS" w:hAnsi="Arial" w:cs="Arial"/>
          <w:sz w:val="20"/>
          <w:szCs w:val="20"/>
        </w:rPr>
        <w:t>Assembly shall be in accordance with the following:</w:t>
      </w:r>
    </w:p>
    <w:p w14:paraId="44C1E9F3" w14:textId="77777777" w:rsidR="0010704C" w:rsidRDefault="00420B40" w:rsidP="00203035">
      <w:pPr>
        <w:pStyle w:val="ListParagraph"/>
        <w:numPr>
          <w:ilvl w:val="1"/>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hAnsi="Arial" w:cs="Arial"/>
          <w:b/>
          <w:bCs/>
          <w:sz w:val="20"/>
          <w:szCs w:val="20"/>
        </w:rPr>
        <w:t>Holes for field connections and field splices</w:t>
      </w:r>
      <w:r w:rsidRPr="00435BBE">
        <w:rPr>
          <w:rFonts w:ascii="Arial" w:hAnsi="Arial" w:cs="Arial"/>
          <w:bCs/>
          <w:sz w:val="20"/>
          <w:szCs w:val="20"/>
        </w:rPr>
        <w:t xml:space="preserve"> </w:t>
      </w:r>
      <w:r w:rsidRPr="0010704C">
        <w:rPr>
          <w:rFonts w:ascii="Arial" w:eastAsia="TimesNewRomanPS" w:hAnsi="Arial" w:cs="Arial"/>
          <w:sz w:val="20"/>
          <w:szCs w:val="20"/>
        </w:rPr>
        <w:t>in the following main units shall be drilled</w:t>
      </w:r>
      <w:r w:rsidR="0010704C">
        <w:rPr>
          <w:rFonts w:ascii="Arial" w:eastAsia="TimesNewRomanPS" w:hAnsi="Arial" w:cs="Arial"/>
          <w:sz w:val="20"/>
          <w:szCs w:val="20"/>
        </w:rPr>
        <w:t xml:space="preserve"> </w:t>
      </w:r>
      <w:r w:rsidRPr="0010704C">
        <w:rPr>
          <w:rFonts w:ascii="Arial" w:eastAsia="TimesNewRomanPS" w:hAnsi="Arial" w:cs="Arial"/>
          <w:sz w:val="20"/>
          <w:szCs w:val="20"/>
        </w:rPr>
        <w:t>with units assembled or numerically controlled drilled. Holes shall not be punched full</w:t>
      </w:r>
      <w:r w:rsidR="0010704C">
        <w:rPr>
          <w:rFonts w:ascii="Arial" w:eastAsia="TimesNewRomanPS" w:hAnsi="Arial" w:cs="Arial"/>
          <w:sz w:val="20"/>
          <w:szCs w:val="20"/>
        </w:rPr>
        <w:t xml:space="preserve"> </w:t>
      </w:r>
      <w:r w:rsidRPr="0010704C">
        <w:rPr>
          <w:rFonts w:ascii="Arial" w:eastAsia="TimesNewRomanPS" w:hAnsi="Arial" w:cs="Arial"/>
          <w:sz w:val="20"/>
          <w:szCs w:val="20"/>
        </w:rPr>
        <w:t>size in the following main units or their connecting plates and angles:</w:t>
      </w:r>
    </w:p>
    <w:p w14:paraId="5E38D6C2" w14:textId="77777777" w:rsidR="0010704C"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eastAsia="TimesNewRomanPS" w:hAnsi="Arial" w:cs="Arial"/>
          <w:sz w:val="20"/>
          <w:szCs w:val="20"/>
        </w:rPr>
        <w:lastRenderedPageBreak/>
        <w:t>Girders and rolled beams.</w:t>
      </w:r>
    </w:p>
    <w:p w14:paraId="4593B541" w14:textId="77777777" w:rsidR="0010704C"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eastAsia="TimesNewRomanPS" w:hAnsi="Arial" w:cs="Arial"/>
          <w:sz w:val="20"/>
          <w:szCs w:val="20"/>
        </w:rPr>
        <w:t>Trusses, arches, and towers.</w:t>
      </w:r>
    </w:p>
    <w:p w14:paraId="4E9D6437" w14:textId="77777777" w:rsidR="0010704C"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eastAsia="TimesNewRomanPS" w:hAnsi="Arial" w:cs="Arial"/>
          <w:sz w:val="20"/>
          <w:szCs w:val="20"/>
        </w:rPr>
        <w:t>Bent and rigid frames.</w:t>
      </w:r>
    </w:p>
    <w:p w14:paraId="071A7783" w14:textId="77777777" w:rsidR="0010704C"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eastAsia="TimesNewRomanPS" w:hAnsi="Arial" w:cs="Arial"/>
          <w:sz w:val="20"/>
          <w:szCs w:val="20"/>
        </w:rPr>
        <w:t xml:space="preserve">Diaphragms, </w:t>
      </w:r>
      <w:proofErr w:type="spellStart"/>
      <w:r w:rsidRPr="0010704C">
        <w:rPr>
          <w:rFonts w:ascii="Arial" w:eastAsia="TimesNewRomanPS" w:hAnsi="Arial" w:cs="Arial"/>
          <w:sz w:val="20"/>
          <w:szCs w:val="20"/>
        </w:rPr>
        <w:t>crossframes</w:t>
      </w:r>
      <w:proofErr w:type="spellEnd"/>
      <w:r w:rsidRPr="0010704C">
        <w:rPr>
          <w:rFonts w:ascii="Arial" w:eastAsia="TimesNewRomanPS" w:hAnsi="Arial" w:cs="Arial"/>
          <w:sz w:val="20"/>
          <w:szCs w:val="20"/>
        </w:rPr>
        <w:t>, or bracing attached to straight steel box girders or</w:t>
      </w:r>
      <w:r w:rsidR="0010704C">
        <w:rPr>
          <w:rFonts w:ascii="Arial" w:eastAsia="TimesNewRomanPS" w:hAnsi="Arial" w:cs="Arial"/>
          <w:sz w:val="20"/>
          <w:szCs w:val="20"/>
        </w:rPr>
        <w:t xml:space="preserve"> </w:t>
      </w:r>
      <w:r w:rsidRPr="0010704C">
        <w:rPr>
          <w:rFonts w:ascii="Arial" w:eastAsia="TimesNewRomanPS" w:hAnsi="Arial" w:cs="Arial"/>
          <w:sz w:val="20"/>
          <w:szCs w:val="20"/>
        </w:rPr>
        <w:t>attached to curved rolled beams, curved I girders, or curved steel box girders.</w:t>
      </w:r>
    </w:p>
    <w:p w14:paraId="1D6794CA" w14:textId="77777777" w:rsidR="0010704C"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eastAsia="TimesNewRomanPS" w:hAnsi="Arial" w:cs="Arial"/>
          <w:sz w:val="20"/>
          <w:szCs w:val="20"/>
        </w:rPr>
        <w:t>Any member designated on the plans or in other contract documents as “fracture</w:t>
      </w:r>
      <w:r w:rsidR="0010704C">
        <w:rPr>
          <w:rFonts w:ascii="Arial" w:eastAsia="TimesNewRomanPS" w:hAnsi="Arial" w:cs="Arial"/>
          <w:sz w:val="20"/>
          <w:szCs w:val="20"/>
        </w:rPr>
        <w:t xml:space="preserve"> </w:t>
      </w:r>
      <w:r w:rsidRPr="0010704C">
        <w:rPr>
          <w:rFonts w:ascii="Arial" w:eastAsia="TimesNewRomanPS" w:hAnsi="Arial" w:cs="Arial"/>
          <w:sz w:val="20"/>
          <w:szCs w:val="20"/>
        </w:rPr>
        <w:t>critical.”</w:t>
      </w:r>
    </w:p>
    <w:p w14:paraId="29C3C5B4" w14:textId="77777777" w:rsidR="0010704C" w:rsidRDefault="00420B40" w:rsidP="00203035">
      <w:pPr>
        <w:pStyle w:val="ListParagraph"/>
        <w:numPr>
          <w:ilvl w:val="2"/>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eastAsia="TimesNewRomanPS" w:hAnsi="Arial" w:cs="Arial"/>
          <w:sz w:val="20"/>
          <w:szCs w:val="20"/>
        </w:rPr>
        <w:t>Any other main (primary) member(s) or unit(s) identified as such in the Plans, Special</w:t>
      </w:r>
      <w:r w:rsidR="0010704C">
        <w:rPr>
          <w:rFonts w:ascii="Arial" w:eastAsia="TimesNewRomanPS" w:hAnsi="Arial" w:cs="Arial"/>
          <w:sz w:val="20"/>
          <w:szCs w:val="20"/>
        </w:rPr>
        <w:t xml:space="preserve"> </w:t>
      </w:r>
      <w:r w:rsidRPr="0010704C">
        <w:rPr>
          <w:rFonts w:ascii="Arial" w:eastAsia="TimesNewRomanPS" w:hAnsi="Arial" w:cs="Arial"/>
          <w:sz w:val="20"/>
          <w:szCs w:val="20"/>
        </w:rPr>
        <w:t>Provisions, or elsewhere in the Contract.</w:t>
      </w:r>
    </w:p>
    <w:p w14:paraId="56844655" w14:textId="77777777" w:rsidR="0010704C" w:rsidRDefault="00420B40" w:rsidP="00203035">
      <w:pPr>
        <w:pStyle w:val="ListParagraph"/>
        <w:numPr>
          <w:ilvl w:val="1"/>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hAnsi="Arial" w:cs="Arial"/>
          <w:b/>
          <w:bCs/>
          <w:sz w:val="20"/>
          <w:szCs w:val="20"/>
        </w:rPr>
        <w:t>Holes for floor-beam and stringer-end connections</w:t>
      </w:r>
      <w:r w:rsidRPr="00435BBE">
        <w:rPr>
          <w:rFonts w:ascii="Arial" w:hAnsi="Arial" w:cs="Arial"/>
          <w:bCs/>
          <w:sz w:val="20"/>
          <w:szCs w:val="20"/>
        </w:rPr>
        <w:t xml:space="preserve"> </w:t>
      </w:r>
      <w:r w:rsidRPr="0010704C">
        <w:rPr>
          <w:rFonts w:ascii="Arial" w:eastAsia="TimesNewRomanPS" w:hAnsi="Arial" w:cs="Arial"/>
          <w:sz w:val="20"/>
          <w:szCs w:val="20"/>
        </w:rPr>
        <w:t xml:space="preserve">shall be </w:t>
      </w:r>
      <w:proofErr w:type="spellStart"/>
      <w:r w:rsidRPr="0010704C">
        <w:rPr>
          <w:rFonts w:ascii="Arial" w:eastAsia="TimesNewRomanPS" w:hAnsi="Arial" w:cs="Arial"/>
          <w:sz w:val="20"/>
          <w:szCs w:val="20"/>
        </w:rPr>
        <w:t>subpunched</w:t>
      </w:r>
      <w:proofErr w:type="spellEnd"/>
      <w:r w:rsidRPr="0010704C">
        <w:rPr>
          <w:rFonts w:ascii="Arial" w:eastAsia="TimesNewRomanPS" w:hAnsi="Arial" w:cs="Arial"/>
          <w:sz w:val="20"/>
          <w:szCs w:val="20"/>
        </w:rPr>
        <w:t xml:space="preserve"> or </w:t>
      </w:r>
      <w:proofErr w:type="spellStart"/>
      <w:r w:rsidRPr="0010704C">
        <w:rPr>
          <w:rFonts w:ascii="Arial" w:eastAsia="TimesNewRomanPS" w:hAnsi="Arial" w:cs="Arial"/>
          <w:sz w:val="20"/>
          <w:szCs w:val="20"/>
        </w:rPr>
        <w:t>subdrilled</w:t>
      </w:r>
      <w:proofErr w:type="spellEnd"/>
      <w:r w:rsidR="0010704C">
        <w:rPr>
          <w:rFonts w:ascii="Arial" w:eastAsia="TimesNewRomanPS" w:hAnsi="Arial" w:cs="Arial"/>
          <w:sz w:val="20"/>
          <w:szCs w:val="20"/>
        </w:rPr>
        <w:t xml:space="preserve"> </w:t>
      </w:r>
      <w:r w:rsidRPr="0010704C">
        <w:rPr>
          <w:rFonts w:ascii="Arial" w:eastAsia="TimesNewRomanPS" w:hAnsi="Arial" w:cs="Arial"/>
          <w:sz w:val="20"/>
          <w:szCs w:val="20"/>
        </w:rPr>
        <w:t>and reamed to a template or reamed while assembled. Templates used for connections on</w:t>
      </w:r>
      <w:r w:rsidR="0010704C">
        <w:rPr>
          <w:rFonts w:ascii="Arial" w:eastAsia="TimesNewRomanPS" w:hAnsi="Arial" w:cs="Arial"/>
          <w:sz w:val="20"/>
          <w:szCs w:val="20"/>
        </w:rPr>
        <w:t xml:space="preserve"> </w:t>
      </w:r>
      <w:r w:rsidRPr="0010704C">
        <w:rPr>
          <w:rFonts w:ascii="Arial" w:eastAsia="TimesNewRomanPS" w:hAnsi="Arial" w:cs="Arial"/>
          <w:sz w:val="20"/>
          <w:szCs w:val="20"/>
        </w:rPr>
        <w:t>like parts shall be located so that the parts are identical and require no match marking.</w:t>
      </w:r>
    </w:p>
    <w:p w14:paraId="2B8B10B5" w14:textId="77777777" w:rsidR="0010704C" w:rsidRDefault="00420B40" w:rsidP="00203035">
      <w:pPr>
        <w:pStyle w:val="ListParagraph"/>
        <w:numPr>
          <w:ilvl w:val="1"/>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hAnsi="Arial" w:cs="Arial"/>
          <w:b/>
          <w:bCs/>
          <w:sz w:val="20"/>
          <w:szCs w:val="20"/>
        </w:rPr>
        <w:t>Surfaces of metal in contact</w:t>
      </w:r>
      <w:r w:rsidRPr="00435BBE">
        <w:rPr>
          <w:rFonts w:ascii="Arial" w:hAnsi="Arial" w:cs="Arial"/>
          <w:bCs/>
          <w:sz w:val="20"/>
          <w:szCs w:val="20"/>
        </w:rPr>
        <w:t xml:space="preserve"> </w:t>
      </w:r>
      <w:r w:rsidRPr="0010704C">
        <w:rPr>
          <w:rFonts w:ascii="Arial" w:eastAsia="TimesNewRomanPS" w:hAnsi="Arial" w:cs="Arial"/>
          <w:sz w:val="20"/>
          <w:szCs w:val="20"/>
        </w:rPr>
        <w:t>shall be cleaned before assembly. Parts shall be drawn</w:t>
      </w:r>
      <w:r w:rsidR="0010704C">
        <w:rPr>
          <w:rFonts w:ascii="Arial" w:eastAsia="TimesNewRomanPS" w:hAnsi="Arial" w:cs="Arial"/>
          <w:sz w:val="20"/>
          <w:szCs w:val="20"/>
        </w:rPr>
        <w:t xml:space="preserve"> </w:t>
      </w:r>
      <w:r w:rsidRPr="0010704C">
        <w:rPr>
          <w:rFonts w:ascii="Arial" w:eastAsia="TimesNewRomanPS" w:hAnsi="Arial" w:cs="Arial"/>
          <w:sz w:val="20"/>
          <w:szCs w:val="20"/>
        </w:rPr>
        <w:t>together and securely clamped before drilling or reaming. Units shall be free from twists,</w:t>
      </w:r>
      <w:r w:rsidR="0010704C">
        <w:rPr>
          <w:rFonts w:ascii="Arial" w:eastAsia="TimesNewRomanPS" w:hAnsi="Arial" w:cs="Arial"/>
          <w:sz w:val="20"/>
          <w:szCs w:val="20"/>
        </w:rPr>
        <w:t xml:space="preserve"> </w:t>
      </w:r>
      <w:r w:rsidRPr="0010704C">
        <w:rPr>
          <w:rFonts w:ascii="Arial" w:eastAsia="TimesNewRomanPS" w:hAnsi="Arial" w:cs="Arial"/>
          <w:sz w:val="20"/>
          <w:szCs w:val="20"/>
        </w:rPr>
        <w:t>bends, or other deformation.</w:t>
      </w:r>
    </w:p>
    <w:p w14:paraId="110CC3D4" w14:textId="77777777" w:rsidR="0010704C" w:rsidRDefault="00420B40" w:rsidP="00203035">
      <w:pPr>
        <w:pStyle w:val="ListParagraph"/>
        <w:numPr>
          <w:ilvl w:val="1"/>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hAnsi="Arial" w:cs="Arial"/>
          <w:b/>
          <w:bCs/>
          <w:sz w:val="20"/>
          <w:szCs w:val="20"/>
        </w:rPr>
        <w:t>Drift pins</w:t>
      </w:r>
      <w:r w:rsidRPr="00435BBE">
        <w:rPr>
          <w:rFonts w:ascii="Arial" w:hAnsi="Arial" w:cs="Arial"/>
          <w:bCs/>
          <w:sz w:val="20"/>
          <w:szCs w:val="20"/>
        </w:rPr>
        <w:t xml:space="preserve"> </w:t>
      </w:r>
      <w:r w:rsidRPr="0010704C">
        <w:rPr>
          <w:rFonts w:ascii="Arial" w:eastAsia="TimesNewRomanPS" w:hAnsi="Arial" w:cs="Arial"/>
          <w:sz w:val="20"/>
          <w:szCs w:val="20"/>
        </w:rPr>
        <w:t>may be used only to bring parts into position. If any holes must be enlarged</w:t>
      </w:r>
      <w:r w:rsidR="0010704C">
        <w:rPr>
          <w:rFonts w:ascii="Arial" w:eastAsia="TimesNewRomanPS" w:hAnsi="Arial" w:cs="Arial"/>
          <w:sz w:val="20"/>
          <w:szCs w:val="20"/>
        </w:rPr>
        <w:t xml:space="preserve"> </w:t>
      </w:r>
      <w:r w:rsidRPr="0010704C">
        <w:rPr>
          <w:rFonts w:ascii="Arial" w:eastAsia="TimesNewRomanPS" w:hAnsi="Arial" w:cs="Arial"/>
          <w:sz w:val="20"/>
          <w:szCs w:val="20"/>
        </w:rPr>
        <w:t>to admit bolts, the hole shall be reamed only to the extent permitted in these</w:t>
      </w:r>
      <w:r w:rsidR="0010704C">
        <w:rPr>
          <w:rFonts w:ascii="Arial" w:eastAsia="TimesNewRomanPS" w:hAnsi="Arial" w:cs="Arial"/>
          <w:sz w:val="20"/>
          <w:szCs w:val="20"/>
        </w:rPr>
        <w:t xml:space="preserve"> </w:t>
      </w:r>
      <w:r w:rsidRPr="0010704C">
        <w:rPr>
          <w:rFonts w:ascii="Arial" w:eastAsia="TimesNewRomanPS" w:hAnsi="Arial" w:cs="Arial"/>
          <w:sz w:val="20"/>
          <w:szCs w:val="20"/>
        </w:rPr>
        <w:t>specifications.</w:t>
      </w:r>
    </w:p>
    <w:p w14:paraId="31C147DA" w14:textId="77777777" w:rsidR="0010704C" w:rsidRDefault="00420B40" w:rsidP="00203035">
      <w:pPr>
        <w:pStyle w:val="ListParagraph"/>
        <w:numPr>
          <w:ilvl w:val="1"/>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hAnsi="Arial" w:cs="Arial"/>
          <w:b/>
          <w:bCs/>
          <w:sz w:val="20"/>
          <w:szCs w:val="20"/>
        </w:rPr>
        <w:t>Connecting parts assembled in the shop</w:t>
      </w:r>
      <w:r w:rsidRPr="00435BBE">
        <w:rPr>
          <w:rFonts w:ascii="Arial" w:hAnsi="Arial" w:cs="Arial"/>
          <w:bCs/>
          <w:sz w:val="20"/>
          <w:szCs w:val="20"/>
        </w:rPr>
        <w:t xml:space="preserve"> </w:t>
      </w:r>
      <w:r w:rsidRPr="0010704C">
        <w:rPr>
          <w:rFonts w:ascii="Arial" w:eastAsia="TimesNewRomanPS" w:hAnsi="Arial" w:cs="Arial"/>
          <w:sz w:val="20"/>
          <w:szCs w:val="20"/>
        </w:rPr>
        <w:t>for the purpose of reaming holes shall be</w:t>
      </w:r>
      <w:r w:rsidR="0010704C">
        <w:rPr>
          <w:rFonts w:ascii="Arial" w:eastAsia="TimesNewRomanPS" w:hAnsi="Arial" w:cs="Arial"/>
          <w:sz w:val="20"/>
          <w:szCs w:val="20"/>
        </w:rPr>
        <w:t xml:space="preserve"> </w:t>
      </w:r>
      <w:r w:rsidRPr="0010704C">
        <w:rPr>
          <w:rFonts w:ascii="Arial" w:eastAsia="TimesNewRomanPS" w:hAnsi="Arial" w:cs="Arial"/>
          <w:sz w:val="20"/>
          <w:szCs w:val="20"/>
        </w:rPr>
        <w:t>match marked. Miscellaneous parts that are not completely bolted in the shop shall be</w:t>
      </w:r>
      <w:r w:rsidR="0010704C">
        <w:rPr>
          <w:rFonts w:ascii="Arial" w:eastAsia="TimesNewRomanPS" w:hAnsi="Arial" w:cs="Arial"/>
          <w:sz w:val="20"/>
          <w:szCs w:val="20"/>
        </w:rPr>
        <w:t xml:space="preserve"> </w:t>
      </w:r>
      <w:r w:rsidRPr="0010704C">
        <w:rPr>
          <w:rFonts w:ascii="Arial" w:eastAsia="TimesNewRomanPS" w:hAnsi="Arial" w:cs="Arial"/>
          <w:sz w:val="20"/>
          <w:szCs w:val="20"/>
        </w:rPr>
        <w:t>secured by partial bolting to prevent loss or damage in shipment and handling.</w:t>
      </w:r>
    </w:p>
    <w:p w14:paraId="5EEE33A3" w14:textId="77777777" w:rsidR="0010704C" w:rsidRDefault="00420B40" w:rsidP="0020303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hAnsi="Arial" w:cs="Arial"/>
          <w:b/>
          <w:bCs/>
          <w:sz w:val="20"/>
          <w:szCs w:val="20"/>
        </w:rPr>
        <w:t>Inspection:</w:t>
      </w:r>
      <w:r w:rsidRPr="00435BBE">
        <w:rPr>
          <w:rFonts w:ascii="Arial" w:hAnsi="Arial" w:cs="Arial"/>
          <w:bCs/>
          <w:sz w:val="20"/>
          <w:szCs w:val="20"/>
        </w:rPr>
        <w:t xml:space="preserve"> </w:t>
      </w:r>
      <w:r w:rsidRPr="0010704C">
        <w:rPr>
          <w:rFonts w:ascii="Arial" w:eastAsia="TimesNewRomanPS" w:hAnsi="Arial" w:cs="Arial"/>
          <w:sz w:val="20"/>
          <w:szCs w:val="20"/>
        </w:rPr>
        <w:t>The Contractor shall perform quality control inspection, including, but not limited</w:t>
      </w:r>
      <w:r w:rsidR="0010704C">
        <w:rPr>
          <w:rFonts w:ascii="Arial" w:eastAsia="TimesNewRomanPS" w:hAnsi="Arial" w:cs="Arial"/>
          <w:sz w:val="20"/>
          <w:szCs w:val="20"/>
        </w:rPr>
        <w:t xml:space="preserve"> </w:t>
      </w:r>
      <w:r w:rsidRPr="0010704C">
        <w:rPr>
          <w:rFonts w:ascii="Arial" w:eastAsia="TimesNewRomanPS" w:hAnsi="Arial" w:cs="Arial"/>
          <w:sz w:val="20"/>
          <w:szCs w:val="20"/>
        </w:rPr>
        <w:t>to, visual inspection and nondestructive testing. Visual inspection shall be performed in accordance</w:t>
      </w:r>
      <w:r w:rsidR="0010704C">
        <w:rPr>
          <w:rFonts w:ascii="Arial" w:eastAsia="TimesNewRomanPS" w:hAnsi="Arial" w:cs="Arial"/>
          <w:sz w:val="20"/>
          <w:szCs w:val="20"/>
        </w:rPr>
        <w:t xml:space="preserve"> </w:t>
      </w:r>
      <w:r w:rsidRPr="0010704C">
        <w:rPr>
          <w:rFonts w:ascii="Arial" w:eastAsia="TimesNewRomanPS" w:hAnsi="Arial" w:cs="Arial"/>
          <w:sz w:val="20"/>
          <w:szCs w:val="20"/>
        </w:rPr>
        <w:t xml:space="preserve">with VTM-33 by inspectors qualified in accordance with </w:t>
      </w:r>
      <w:r w:rsidRPr="0010704C">
        <w:rPr>
          <w:rFonts w:ascii="Arial" w:hAnsi="Arial" w:cs="Arial"/>
          <w:i/>
          <w:iCs/>
          <w:sz w:val="20"/>
          <w:szCs w:val="20"/>
        </w:rPr>
        <w:t>ANSI/AASHTO/AWS Bridge</w:t>
      </w:r>
      <w:r w:rsidR="0010704C">
        <w:rPr>
          <w:rFonts w:ascii="Arial" w:hAnsi="Arial" w:cs="Arial"/>
          <w:i/>
          <w:iCs/>
          <w:sz w:val="20"/>
          <w:szCs w:val="20"/>
        </w:rPr>
        <w:t xml:space="preserve"> </w:t>
      </w:r>
      <w:r w:rsidRPr="0010704C">
        <w:rPr>
          <w:rFonts w:ascii="Arial" w:hAnsi="Arial" w:cs="Arial"/>
          <w:i/>
          <w:iCs/>
          <w:sz w:val="20"/>
          <w:szCs w:val="20"/>
        </w:rPr>
        <w:t xml:space="preserve">Welding Code D1.5 or other appropriate AWS welding code, </w:t>
      </w:r>
      <w:r w:rsidRPr="0010704C">
        <w:rPr>
          <w:rFonts w:ascii="Arial" w:eastAsia="TimesNewRomanPS" w:hAnsi="Arial" w:cs="Arial"/>
          <w:sz w:val="20"/>
          <w:szCs w:val="20"/>
        </w:rPr>
        <w:t>as applicable. Radiographic</w:t>
      </w:r>
      <w:r w:rsidR="0010704C">
        <w:rPr>
          <w:rFonts w:ascii="Arial" w:eastAsia="TimesNewRomanPS" w:hAnsi="Arial" w:cs="Arial"/>
          <w:sz w:val="20"/>
          <w:szCs w:val="20"/>
        </w:rPr>
        <w:t xml:space="preserve"> </w:t>
      </w:r>
      <w:r w:rsidRPr="0010704C">
        <w:rPr>
          <w:rFonts w:ascii="Arial" w:eastAsia="TimesNewRomanPS" w:hAnsi="Arial" w:cs="Arial"/>
          <w:sz w:val="20"/>
          <w:szCs w:val="20"/>
        </w:rPr>
        <w:t>and magnetic particle testing shall be performed in accordance with VTM-29 and VTM-31,</w:t>
      </w:r>
      <w:r w:rsidR="0010704C">
        <w:rPr>
          <w:rFonts w:ascii="Arial" w:eastAsia="TimesNewRomanPS" w:hAnsi="Arial" w:cs="Arial"/>
          <w:sz w:val="20"/>
          <w:szCs w:val="20"/>
        </w:rPr>
        <w:t xml:space="preserve"> </w:t>
      </w:r>
      <w:r w:rsidRPr="0010704C">
        <w:rPr>
          <w:rFonts w:ascii="Arial" w:eastAsia="TimesNewRomanPS" w:hAnsi="Arial" w:cs="Arial"/>
          <w:sz w:val="20"/>
          <w:szCs w:val="20"/>
        </w:rPr>
        <w:t>respectively. Ultrasonic testing, when specified, shall be performed in accordance with VTM-</w:t>
      </w:r>
      <w:r w:rsidR="0010704C">
        <w:rPr>
          <w:rFonts w:ascii="Arial" w:eastAsia="TimesNewRomanPS" w:hAnsi="Arial" w:cs="Arial"/>
          <w:sz w:val="20"/>
          <w:szCs w:val="20"/>
        </w:rPr>
        <w:t xml:space="preserve"> </w:t>
      </w:r>
      <w:r w:rsidRPr="0010704C">
        <w:rPr>
          <w:rFonts w:ascii="Arial" w:eastAsia="TimesNewRomanPS" w:hAnsi="Arial" w:cs="Arial"/>
          <w:sz w:val="20"/>
          <w:szCs w:val="20"/>
        </w:rPr>
        <w:t>30. Railroad structures and fracture-critical units shall be given radiographic and ultrasonic</w:t>
      </w:r>
      <w:r w:rsidR="0010704C">
        <w:rPr>
          <w:rFonts w:ascii="Arial" w:eastAsia="TimesNewRomanPS" w:hAnsi="Arial" w:cs="Arial"/>
          <w:sz w:val="20"/>
          <w:szCs w:val="20"/>
        </w:rPr>
        <w:t xml:space="preserve"> </w:t>
      </w:r>
      <w:r w:rsidRPr="0010704C">
        <w:rPr>
          <w:rFonts w:ascii="Arial" w:eastAsia="TimesNewRomanPS" w:hAnsi="Arial" w:cs="Arial"/>
          <w:sz w:val="20"/>
          <w:szCs w:val="20"/>
        </w:rPr>
        <w:t>inspections in accordance with VTM-44.</w:t>
      </w:r>
    </w:p>
    <w:p w14:paraId="733FCBF4" w14:textId="77777777" w:rsidR="0010704C"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10704C">
        <w:rPr>
          <w:rFonts w:ascii="Arial" w:eastAsia="TimesNewRomanPS" w:hAnsi="Arial" w:cs="Arial"/>
          <w:sz w:val="20"/>
          <w:szCs w:val="20"/>
        </w:rPr>
        <w:t>The Engineer reserves the right to perform quality assurance inspection. The Contractor shall</w:t>
      </w:r>
      <w:r w:rsidR="0010704C">
        <w:rPr>
          <w:rFonts w:ascii="Arial" w:eastAsia="TimesNewRomanPS" w:hAnsi="Arial" w:cs="Arial"/>
          <w:sz w:val="20"/>
          <w:szCs w:val="20"/>
        </w:rPr>
        <w:t xml:space="preserve"> </w:t>
      </w:r>
      <w:r w:rsidRPr="00420B40">
        <w:rPr>
          <w:rFonts w:ascii="Arial" w:eastAsia="TimesNewRomanPS" w:hAnsi="Arial" w:cs="Arial"/>
          <w:sz w:val="20"/>
          <w:szCs w:val="20"/>
        </w:rPr>
        <w:t>provide and furnish a Type III field office in accordance with Section 514 for use in the Engineer’s</w:t>
      </w:r>
      <w:r w:rsidR="0010704C">
        <w:rPr>
          <w:rFonts w:ascii="Arial" w:eastAsia="TimesNewRomanPS" w:hAnsi="Arial" w:cs="Arial"/>
          <w:sz w:val="20"/>
          <w:szCs w:val="20"/>
        </w:rPr>
        <w:t xml:space="preserve"> </w:t>
      </w:r>
      <w:r w:rsidRPr="00420B40">
        <w:rPr>
          <w:rFonts w:ascii="Arial" w:eastAsia="TimesNewRomanPS" w:hAnsi="Arial" w:cs="Arial"/>
          <w:sz w:val="20"/>
          <w:szCs w:val="20"/>
        </w:rPr>
        <w:t>inspection of material and workmanship within the fabrication shop. In addition to</w:t>
      </w:r>
      <w:r w:rsidR="0010704C">
        <w:rPr>
          <w:rFonts w:ascii="Arial" w:eastAsia="TimesNewRomanPS" w:hAnsi="Arial" w:cs="Arial"/>
          <w:sz w:val="20"/>
          <w:szCs w:val="20"/>
        </w:rPr>
        <w:t xml:space="preserve"> </w:t>
      </w:r>
      <w:r w:rsidRPr="00420B40">
        <w:rPr>
          <w:rFonts w:ascii="Arial" w:eastAsia="TimesNewRomanPS" w:hAnsi="Arial" w:cs="Arial"/>
          <w:sz w:val="20"/>
          <w:szCs w:val="20"/>
        </w:rPr>
        <w:t>the requirements specified therein, the Contractor shall provide telephone service by a direct</w:t>
      </w:r>
      <w:r w:rsidR="0010704C">
        <w:rPr>
          <w:rFonts w:ascii="Arial" w:eastAsia="TimesNewRomanPS" w:hAnsi="Arial" w:cs="Arial"/>
          <w:sz w:val="20"/>
          <w:szCs w:val="20"/>
        </w:rPr>
        <w:t xml:space="preserve"> </w:t>
      </w:r>
      <w:r w:rsidRPr="00420B40">
        <w:rPr>
          <w:rFonts w:ascii="Arial" w:eastAsia="TimesNewRomanPS" w:hAnsi="Arial" w:cs="Arial"/>
          <w:sz w:val="20"/>
          <w:szCs w:val="20"/>
        </w:rPr>
        <w:t>access line, a telephone, and maintenance thereof. Costs for installation of the direct access</w:t>
      </w:r>
      <w:r w:rsidR="0010704C">
        <w:rPr>
          <w:rFonts w:ascii="Arial" w:eastAsia="TimesNewRomanPS" w:hAnsi="Arial" w:cs="Arial"/>
          <w:sz w:val="20"/>
          <w:szCs w:val="20"/>
        </w:rPr>
        <w:t xml:space="preserve"> </w:t>
      </w:r>
      <w:r w:rsidRPr="00420B40">
        <w:rPr>
          <w:rFonts w:ascii="Arial" w:eastAsia="TimesNewRomanPS" w:hAnsi="Arial" w:cs="Arial"/>
          <w:sz w:val="20"/>
          <w:szCs w:val="20"/>
        </w:rPr>
        <w:t>line, the telephone, maintenance, and local service shall be borne by the Contractor. The cost</w:t>
      </w:r>
      <w:r w:rsidR="0010704C">
        <w:rPr>
          <w:rFonts w:ascii="Arial" w:eastAsia="TimesNewRomanPS" w:hAnsi="Arial" w:cs="Arial"/>
          <w:sz w:val="20"/>
          <w:szCs w:val="20"/>
        </w:rPr>
        <w:t xml:space="preserve"> </w:t>
      </w:r>
      <w:r w:rsidRPr="00420B40">
        <w:rPr>
          <w:rFonts w:ascii="Arial" w:eastAsia="TimesNewRomanPS" w:hAnsi="Arial" w:cs="Arial"/>
          <w:sz w:val="20"/>
          <w:szCs w:val="20"/>
        </w:rPr>
        <w:t>for long-distance will be borne by the Department. The Engineer shall be allowed free access</w:t>
      </w:r>
      <w:r w:rsidR="0010704C">
        <w:rPr>
          <w:rFonts w:ascii="Arial" w:eastAsia="TimesNewRomanPS" w:hAnsi="Arial" w:cs="Arial"/>
          <w:sz w:val="20"/>
          <w:szCs w:val="20"/>
        </w:rPr>
        <w:t xml:space="preserve"> </w:t>
      </w:r>
      <w:r w:rsidRPr="00420B40">
        <w:rPr>
          <w:rFonts w:ascii="Arial" w:eastAsia="TimesNewRomanPS" w:hAnsi="Arial" w:cs="Arial"/>
          <w:sz w:val="20"/>
          <w:szCs w:val="20"/>
        </w:rPr>
        <w:t xml:space="preserve">to the necessary parts of the work. One </w:t>
      </w:r>
      <w:proofErr w:type="spellStart"/>
      <w:r w:rsidRPr="00420B40">
        <w:rPr>
          <w:rFonts w:ascii="Arial" w:eastAsia="TimesNewRomanPS" w:hAnsi="Arial" w:cs="Arial"/>
          <w:sz w:val="20"/>
          <w:szCs w:val="20"/>
        </w:rPr>
        <w:t>reinspection</w:t>
      </w:r>
      <w:proofErr w:type="spellEnd"/>
      <w:r w:rsidRPr="00420B40">
        <w:rPr>
          <w:rFonts w:ascii="Arial" w:eastAsia="TimesNewRomanPS" w:hAnsi="Arial" w:cs="Arial"/>
          <w:sz w:val="20"/>
          <w:szCs w:val="20"/>
        </w:rPr>
        <w:t xml:space="preserve"> of corrective action taken on defective</w:t>
      </w:r>
      <w:r w:rsidR="0010704C">
        <w:rPr>
          <w:rFonts w:ascii="Arial" w:eastAsia="TimesNewRomanPS" w:hAnsi="Arial" w:cs="Arial"/>
          <w:sz w:val="20"/>
          <w:szCs w:val="20"/>
        </w:rPr>
        <w:t xml:space="preserve"> </w:t>
      </w:r>
      <w:r w:rsidRPr="00420B40">
        <w:rPr>
          <w:rFonts w:ascii="Arial" w:eastAsia="TimesNewRomanPS" w:hAnsi="Arial" w:cs="Arial"/>
          <w:sz w:val="20"/>
          <w:szCs w:val="20"/>
        </w:rPr>
        <w:t>material or fabrication will be performed by the Department without cost to the Contractor; the</w:t>
      </w:r>
      <w:r w:rsidR="0010704C">
        <w:rPr>
          <w:rFonts w:ascii="Arial" w:eastAsia="TimesNewRomanPS" w:hAnsi="Arial" w:cs="Arial"/>
          <w:sz w:val="20"/>
          <w:szCs w:val="20"/>
        </w:rPr>
        <w:t xml:space="preserve"> </w:t>
      </w:r>
      <w:r w:rsidRPr="00420B40">
        <w:rPr>
          <w:rFonts w:ascii="Arial" w:eastAsia="TimesNewRomanPS" w:hAnsi="Arial" w:cs="Arial"/>
          <w:sz w:val="20"/>
          <w:szCs w:val="20"/>
        </w:rPr>
        <w:t xml:space="preserve">cost of further </w:t>
      </w:r>
      <w:proofErr w:type="spellStart"/>
      <w:r w:rsidRPr="00420B40">
        <w:rPr>
          <w:rFonts w:ascii="Arial" w:eastAsia="TimesNewRomanPS" w:hAnsi="Arial" w:cs="Arial"/>
          <w:sz w:val="20"/>
          <w:szCs w:val="20"/>
        </w:rPr>
        <w:t>reinspections</w:t>
      </w:r>
      <w:proofErr w:type="spellEnd"/>
      <w:r w:rsidRPr="00420B40">
        <w:rPr>
          <w:rFonts w:ascii="Arial" w:eastAsia="TimesNewRomanPS" w:hAnsi="Arial" w:cs="Arial"/>
          <w:sz w:val="20"/>
          <w:szCs w:val="20"/>
        </w:rPr>
        <w:t xml:space="preserve"> shall be borne by the Contractor. The cost of any retests made necessary</w:t>
      </w:r>
      <w:r w:rsidR="0010704C">
        <w:rPr>
          <w:rFonts w:ascii="Arial" w:eastAsia="TimesNewRomanPS" w:hAnsi="Arial" w:cs="Arial"/>
          <w:sz w:val="20"/>
          <w:szCs w:val="20"/>
        </w:rPr>
        <w:t xml:space="preserve"> </w:t>
      </w:r>
      <w:r w:rsidRPr="00420B40">
        <w:rPr>
          <w:rFonts w:ascii="Arial" w:eastAsia="TimesNewRomanPS" w:hAnsi="Arial" w:cs="Arial"/>
          <w:sz w:val="20"/>
          <w:szCs w:val="20"/>
        </w:rPr>
        <w:t>by the replacement of rejected welds shall be borne by the Contractor. When requested,</w:t>
      </w:r>
      <w:r w:rsidR="0010704C">
        <w:rPr>
          <w:rFonts w:ascii="Arial" w:eastAsia="TimesNewRomanPS" w:hAnsi="Arial" w:cs="Arial"/>
          <w:sz w:val="20"/>
          <w:szCs w:val="20"/>
        </w:rPr>
        <w:t xml:space="preserve"> </w:t>
      </w:r>
      <w:r w:rsidRPr="00420B40">
        <w:rPr>
          <w:rFonts w:ascii="Arial" w:eastAsia="TimesNewRomanPS" w:hAnsi="Arial" w:cs="Arial"/>
          <w:sz w:val="20"/>
          <w:szCs w:val="20"/>
        </w:rPr>
        <w:t>the Contractor shall provide working space for radiographic examination of welds and shall</w:t>
      </w:r>
      <w:r w:rsidR="0010704C">
        <w:rPr>
          <w:rFonts w:ascii="Arial" w:eastAsia="TimesNewRomanPS" w:hAnsi="Arial" w:cs="Arial"/>
          <w:sz w:val="20"/>
          <w:szCs w:val="20"/>
        </w:rPr>
        <w:t xml:space="preserve"> </w:t>
      </w:r>
      <w:r w:rsidRPr="00420B40">
        <w:rPr>
          <w:rFonts w:ascii="Arial" w:eastAsia="TimesNewRomanPS" w:hAnsi="Arial" w:cs="Arial"/>
          <w:sz w:val="20"/>
          <w:szCs w:val="20"/>
        </w:rPr>
        <w:t>make such space available for at least 6 hours per inspection visit.</w:t>
      </w:r>
    </w:p>
    <w:p w14:paraId="71804460" w14:textId="77777777" w:rsidR="0010704C" w:rsidRDefault="0010704C" w:rsidP="00203035">
      <w:pPr>
        <w:pStyle w:val="ListParagraph"/>
        <w:autoSpaceDE w:val="0"/>
        <w:autoSpaceDN w:val="0"/>
        <w:adjustRightInd w:val="0"/>
        <w:spacing w:line="240" w:lineRule="auto"/>
        <w:ind w:left="0"/>
        <w:contextualSpacing w:val="0"/>
        <w:jc w:val="both"/>
        <w:outlineLvl w:val="1"/>
        <w:rPr>
          <w:rFonts w:ascii="Arial" w:hAnsi="Arial" w:cs="Arial"/>
          <w:b/>
          <w:bCs/>
          <w:sz w:val="20"/>
          <w:szCs w:val="20"/>
        </w:rPr>
      </w:pPr>
      <w:proofErr w:type="gramStart"/>
      <w:r>
        <w:rPr>
          <w:rFonts w:ascii="Arial" w:hAnsi="Arial" w:cs="Arial"/>
          <w:b/>
          <w:bCs/>
          <w:sz w:val="20"/>
          <w:szCs w:val="20"/>
        </w:rPr>
        <w:t>407.05</w:t>
      </w:r>
      <w:proofErr w:type="gramEnd"/>
      <w:r>
        <w:rPr>
          <w:rFonts w:ascii="Arial" w:hAnsi="Arial" w:cs="Arial"/>
          <w:b/>
          <w:bCs/>
          <w:sz w:val="20"/>
          <w:szCs w:val="20"/>
        </w:rPr>
        <w:t xml:space="preserve"> – </w:t>
      </w:r>
      <w:r w:rsidR="00420B40" w:rsidRPr="00420B40">
        <w:rPr>
          <w:rFonts w:ascii="Arial" w:hAnsi="Arial" w:cs="Arial"/>
          <w:b/>
          <w:bCs/>
          <w:sz w:val="20"/>
          <w:szCs w:val="20"/>
        </w:rPr>
        <w:t>Handling, Storing, and Shipping Materials</w:t>
      </w:r>
    </w:p>
    <w:p w14:paraId="60CC16ED" w14:textId="77777777" w:rsidR="0010704C" w:rsidRDefault="00420B40" w:rsidP="0020303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420B40">
        <w:rPr>
          <w:rFonts w:ascii="Arial" w:eastAsia="TimesNewRomanPS" w:hAnsi="Arial" w:cs="Arial"/>
          <w:sz w:val="20"/>
          <w:szCs w:val="20"/>
        </w:rPr>
        <w:t>Materials and units shall be placed at least 4 inches above the ground on platforms, skids, or other supports.</w:t>
      </w:r>
      <w:r w:rsidR="0010704C">
        <w:rPr>
          <w:rFonts w:ascii="Arial" w:eastAsia="TimesNewRomanPS" w:hAnsi="Arial" w:cs="Arial"/>
          <w:sz w:val="20"/>
          <w:szCs w:val="20"/>
        </w:rPr>
        <w:t xml:space="preserve"> </w:t>
      </w:r>
      <w:r w:rsidRPr="00420B40">
        <w:rPr>
          <w:rFonts w:ascii="Arial" w:eastAsia="TimesNewRomanPS" w:hAnsi="Arial" w:cs="Arial"/>
          <w:sz w:val="20"/>
          <w:szCs w:val="20"/>
        </w:rPr>
        <w:t>They shall be supported in such a manner that they will not be overstressed or become deformed</w:t>
      </w:r>
      <w:r w:rsidR="0010704C">
        <w:rPr>
          <w:rFonts w:ascii="Arial" w:eastAsia="TimesNewRomanPS" w:hAnsi="Arial" w:cs="Arial"/>
          <w:sz w:val="20"/>
          <w:szCs w:val="20"/>
        </w:rPr>
        <w:t xml:space="preserve"> </w:t>
      </w:r>
      <w:r w:rsidRPr="00420B40">
        <w:rPr>
          <w:rFonts w:ascii="Arial" w:eastAsia="TimesNewRomanPS" w:hAnsi="Arial" w:cs="Arial"/>
          <w:sz w:val="20"/>
          <w:szCs w:val="20"/>
        </w:rPr>
        <w:t>or otherwise damaged. High-strength bolts, nuts, and washers shall be stored in identifiable original</w:t>
      </w:r>
      <w:r w:rsidR="0010704C">
        <w:rPr>
          <w:rFonts w:ascii="Arial" w:eastAsia="TimesNewRomanPS" w:hAnsi="Arial" w:cs="Arial"/>
          <w:sz w:val="20"/>
          <w:szCs w:val="20"/>
        </w:rPr>
        <w:t xml:space="preserve"> </w:t>
      </w:r>
      <w:r w:rsidRPr="00420B40">
        <w:rPr>
          <w:rFonts w:ascii="Arial" w:eastAsia="TimesNewRomanPS" w:hAnsi="Arial" w:cs="Arial"/>
          <w:sz w:val="20"/>
          <w:szCs w:val="20"/>
        </w:rPr>
        <w:t>containers in protective storage subject to the approval of the Engineer. Materials shall be kept free from</w:t>
      </w:r>
      <w:r w:rsidR="0010704C">
        <w:rPr>
          <w:rFonts w:ascii="Arial" w:eastAsia="TimesNewRomanPS" w:hAnsi="Arial" w:cs="Arial"/>
          <w:sz w:val="20"/>
          <w:szCs w:val="20"/>
        </w:rPr>
        <w:t xml:space="preserve"> </w:t>
      </w:r>
      <w:r w:rsidRPr="00420B40">
        <w:rPr>
          <w:rFonts w:ascii="Arial" w:eastAsia="TimesNewRomanPS" w:hAnsi="Arial" w:cs="Arial"/>
          <w:sz w:val="20"/>
          <w:szCs w:val="20"/>
        </w:rPr>
        <w:t>dirt, grease, and other foreign materials; protected from corrosion; and properly drained.</w:t>
      </w:r>
    </w:p>
    <w:p w14:paraId="10986C46" w14:textId="77777777" w:rsidR="0010704C" w:rsidRDefault="00420B40" w:rsidP="00203035">
      <w:pPr>
        <w:pStyle w:val="ListParagraph"/>
        <w:numPr>
          <w:ilvl w:val="0"/>
          <w:numId w:val="6"/>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lastRenderedPageBreak/>
        <w:t>Material Furnished by Others:</w:t>
      </w:r>
      <w:r w:rsidRPr="00435BBE">
        <w:rPr>
          <w:rFonts w:ascii="Arial" w:hAnsi="Arial" w:cs="Arial"/>
          <w:bCs/>
          <w:sz w:val="20"/>
          <w:szCs w:val="20"/>
        </w:rPr>
        <w:t xml:space="preserve"> </w:t>
      </w:r>
      <w:r w:rsidRPr="00420B40">
        <w:rPr>
          <w:rFonts w:ascii="Arial" w:eastAsia="TimesNewRomanPS" w:hAnsi="Arial" w:cs="Arial"/>
          <w:sz w:val="20"/>
          <w:szCs w:val="20"/>
        </w:rPr>
        <w:t>If the Contract is for erection only, the Contractor shall check</w:t>
      </w:r>
      <w:r w:rsidR="0010704C">
        <w:rPr>
          <w:rFonts w:ascii="Arial" w:eastAsia="TimesNewRomanPS" w:hAnsi="Arial" w:cs="Arial"/>
          <w:sz w:val="20"/>
          <w:szCs w:val="20"/>
        </w:rPr>
        <w:t xml:space="preserve"> </w:t>
      </w:r>
      <w:r w:rsidRPr="0010704C">
        <w:rPr>
          <w:rFonts w:ascii="Arial" w:eastAsia="TimesNewRomanPS" w:hAnsi="Arial" w:cs="Arial"/>
          <w:sz w:val="20"/>
          <w:szCs w:val="20"/>
        </w:rPr>
        <w:t>the material delivered against the shipping lists and promptly report to the Engineer, in writing,</w:t>
      </w:r>
      <w:r w:rsidR="0010704C">
        <w:rPr>
          <w:rFonts w:ascii="Arial" w:eastAsia="TimesNewRomanPS" w:hAnsi="Arial" w:cs="Arial"/>
          <w:sz w:val="20"/>
          <w:szCs w:val="20"/>
        </w:rPr>
        <w:t xml:space="preserve"> </w:t>
      </w:r>
      <w:r w:rsidRPr="0010704C">
        <w:rPr>
          <w:rFonts w:ascii="Arial" w:eastAsia="TimesNewRomanPS" w:hAnsi="Arial" w:cs="Arial"/>
          <w:sz w:val="20"/>
          <w:szCs w:val="20"/>
        </w:rPr>
        <w:t xml:space="preserve">any </w:t>
      </w:r>
      <w:proofErr w:type="gramStart"/>
      <w:r w:rsidRPr="0010704C">
        <w:rPr>
          <w:rFonts w:ascii="Arial" w:eastAsia="TimesNewRomanPS" w:hAnsi="Arial" w:cs="Arial"/>
          <w:sz w:val="20"/>
          <w:szCs w:val="20"/>
        </w:rPr>
        <w:t>shortage</w:t>
      </w:r>
      <w:proofErr w:type="gramEnd"/>
      <w:r w:rsidRPr="0010704C">
        <w:rPr>
          <w:rFonts w:ascii="Arial" w:eastAsia="TimesNewRomanPS" w:hAnsi="Arial" w:cs="Arial"/>
          <w:sz w:val="20"/>
          <w:szCs w:val="20"/>
        </w:rPr>
        <w:t xml:space="preserve"> or damage. The Contractor shall be responsible for the loss of any material in the</w:t>
      </w:r>
      <w:r w:rsidR="0010704C">
        <w:rPr>
          <w:rFonts w:ascii="Arial" w:eastAsia="TimesNewRomanPS" w:hAnsi="Arial" w:cs="Arial"/>
          <w:sz w:val="20"/>
          <w:szCs w:val="20"/>
        </w:rPr>
        <w:t xml:space="preserve"> </w:t>
      </w:r>
      <w:r w:rsidRPr="0010704C">
        <w:rPr>
          <w:rFonts w:ascii="Arial" w:eastAsia="TimesNewRomanPS" w:hAnsi="Arial" w:cs="Arial"/>
          <w:sz w:val="20"/>
          <w:szCs w:val="20"/>
        </w:rPr>
        <w:t>Contractor’s care or for any damage incurred after the shipment is received.</w:t>
      </w:r>
    </w:p>
    <w:p w14:paraId="427E7BAB" w14:textId="77777777" w:rsidR="0010704C" w:rsidRDefault="00420B40" w:rsidP="00203035">
      <w:pPr>
        <w:pStyle w:val="ListParagraph"/>
        <w:numPr>
          <w:ilvl w:val="0"/>
          <w:numId w:val="6"/>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hAnsi="Arial" w:cs="Arial"/>
          <w:b/>
          <w:bCs/>
          <w:sz w:val="20"/>
          <w:szCs w:val="20"/>
        </w:rPr>
        <w:t>Marking and Shipping:</w:t>
      </w:r>
      <w:r w:rsidRPr="00435BBE">
        <w:rPr>
          <w:rFonts w:ascii="Arial" w:hAnsi="Arial" w:cs="Arial"/>
          <w:bCs/>
          <w:sz w:val="20"/>
          <w:szCs w:val="20"/>
        </w:rPr>
        <w:t xml:space="preserve"> </w:t>
      </w:r>
      <w:r w:rsidRPr="0010704C">
        <w:rPr>
          <w:rFonts w:ascii="Arial" w:eastAsia="TimesNewRomanPS" w:hAnsi="Arial" w:cs="Arial"/>
          <w:sz w:val="20"/>
          <w:szCs w:val="20"/>
        </w:rPr>
        <w:t>Each unit shall be identified with an erection mark, and an erection</w:t>
      </w:r>
      <w:r w:rsidR="0010704C">
        <w:rPr>
          <w:rFonts w:ascii="Arial" w:eastAsia="TimesNewRomanPS" w:hAnsi="Arial" w:cs="Arial"/>
          <w:sz w:val="20"/>
          <w:szCs w:val="20"/>
        </w:rPr>
        <w:t xml:space="preserve"> </w:t>
      </w:r>
      <w:r w:rsidRPr="0010704C">
        <w:rPr>
          <w:rFonts w:ascii="Arial" w:eastAsia="TimesNewRomanPS" w:hAnsi="Arial" w:cs="Arial"/>
          <w:sz w:val="20"/>
          <w:szCs w:val="20"/>
        </w:rPr>
        <w:t>diagram shall be furnished.</w:t>
      </w:r>
    </w:p>
    <w:p w14:paraId="095B187B" w14:textId="77777777" w:rsidR="0010704C"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10704C">
        <w:rPr>
          <w:rFonts w:ascii="Arial" w:eastAsia="TimesNewRomanPS" w:hAnsi="Arial" w:cs="Arial"/>
          <w:sz w:val="20"/>
          <w:szCs w:val="20"/>
        </w:rPr>
        <w:t>The Contractor shall furnish as many copies of shipping statements and erection diagrams as</w:t>
      </w:r>
      <w:r w:rsidR="0010704C">
        <w:rPr>
          <w:rFonts w:ascii="Arial" w:eastAsia="TimesNewRomanPS" w:hAnsi="Arial" w:cs="Arial"/>
          <w:sz w:val="20"/>
          <w:szCs w:val="20"/>
        </w:rPr>
        <w:t xml:space="preserve"> </w:t>
      </w:r>
      <w:r w:rsidRPr="00420B40">
        <w:rPr>
          <w:rFonts w:ascii="Arial" w:eastAsia="TimesNewRomanPS" w:hAnsi="Arial" w:cs="Arial"/>
          <w:sz w:val="20"/>
          <w:szCs w:val="20"/>
        </w:rPr>
        <w:t>the Engineer may require. The weight of each unit shall be shown on the statements. Units</w:t>
      </w:r>
      <w:r w:rsidR="0010704C">
        <w:rPr>
          <w:rFonts w:ascii="Arial" w:eastAsia="TimesNewRomanPS" w:hAnsi="Arial" w:cs="Arial"/>
          <w:sz w:val="20"/>
          <w:szCs w:val="20"/>
        </w:rPr>
        <w:t xml:space="preserve"> </w:t>
      </w:r>
      <w:r w:rsidRPr="00420B40">
        <w:rPr>
          <w:rFonts w:ascii="Arial" w:eastAsia="TimesNewRomanPS" w:hAnsi="Arial" w:cs="Arial"/>
          <w:sz w:val="20"/>
          <w:szCs w:val="20"/>
        </w:rPr>
        <w:t>having a weight more than 3 tons shall have the weight marked thereon. Structural units shall</w:t>
      </w:r>
      <w:r w:rsidR="0010704C">
        <w:rPr>
          <w:rFonts w:ascii="Arial" w:eastAsia="TimesNewRomanPS" w:hAnsi="Arial" w:cs="Arial"/>
          <w:sz w:val="20"/>
          <w:szCs w:val="20"/>
        </w:rPr>
        <w:t xml:space="preserve"> </w:t>
      </w:r>
      <w:r w:rsidRPr="00420B40">
        <w:rPr>
          <w:rFonts w:ascii="Arial" w:eastAsia="TimesNewRomanPS" w:hAnsi="Arial" w:cs="Arial"/>
          <w:sz w:val="20"/>
          <w:szCs w:val="20"/>
        </w:rPr>
        <w:t>be loaded on trucks or cars in such a manner that they may be transported and unloaded at their</w:t>
      </w:r>
      <w:r w:rsidR="0010704C">
        <w:rPr>
          <w:rFonts w:ascii="Arial" w:eastAsia="TimesNewRomanPS" w:hAnsi="Arial" w:cs="Arial"/>
          <w:sz w:val="20"/>
          <w:szCs w:val="20"/>
        </w:rPr>
        <w:t xml:space="preserve"> </w:t>
      </w:r>
      <w:r w:rsidRPr="00420B40">
        <w:rPr>
          <w:rFonts w:ascii="Arial" w:eastAsia="TimesNewRomanPS" w:hAnsi="Arial" w:cs="Arial"/>
          <w:sz w:val="20"/>
          <w:szCs w:val="20"/>
        </w:rPr>
        <w:t>destination without being excessively stressed, deformed, or damaged. Main structural units</w:t>
      </w:r>
      <w:r w:rsidR="0010704C">
        <w:rPr>
          <w:rFonts w:ascii="Arial" w:eastAsia="TimesNewRomanPS" w:hAnsi="Arial" w:cs="Arial"/>
          <w:sz w:val="20"/>
          <w:szCs w:val="20"/>
        </w:rPr>
        <w:t xml:space="preserve"> </w:t>
      </w:r>
      <w:r w:rsidRPr="00420B40">
        <w:rPr>
          <w:rFonts w:ascii="Arial" w:eastAsia="TimesNewRomanPS" w:hAnsi="Arial" w:cs="Arial"/>
          <w:sz w:val="20"/>
          <w:szCs w:val="20"/>
        </w:rPr>
        <w:t>shall be supported at their bearings or at such other supports as may be approved or directed</w:t>
      </w:r>
      <w:r w:rsidR="0010704C">
        <w:rPr>
          <w:rFonts w:ascii="Arial" w:eastAsia="TimesNewRomanPS" w:hAnsi="Arial" w:cs="Arial"/>
          <w:sz w:val="20"/>
          <w:szCs w:val="20"/>
        </w:rPr>
        <w:t xml:space="preserve"> </w:t>
      </w:r>
      <w:r w:rsidRPr="00420B40">
        <w:rPr>
          <w:rFonts w:ascii="Arial" w:eastAsia="TimesNewRomanPS" w:hAnsi="Arial" w:cs="Arial"/>
          <w:sz w:val="20"/>
          <w:szCs w:val="20"/>
        </w:rPr>
        <w:t>by the Engineer.</w:t>
      </w:r>
    </w:p>
    <w:p w14:paraId="06C6D37F" w14:textId="77777777" w:rsidR="0010704C"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420B40">
        <w:rPr>
          <w:rFonts w:ascii="Arial" w:eastAsia="TimesNewRomanPS" w:hAnsi="Arial" w:cs="Arial"/>
          <w:sz w:val="20"/>
          <w:szCs w:val="20"/>
        </w:rPr>
        <w:t>Bolts of one length and diameter and loose nuts or washers of each size shall be packed separately.</w:t>
      </w:r>
      <w:r w:rsidR="0010704C">
        <w:rPr>
          <w:rFonts w:ascii="Arial" w:eastAsia="TimesNewRomanPS" w:hAnsi="Arial" w:cs="Arial"/>
          <w:sz w:val="20"/>
          <w:szCs w:val="20"/>
        </w:rPr>
        <w:t xml:space="preserve"> </w:t>
      </w:r>
      <w:r w:rsidRPr="00420B40">
        <w:rPr>
          <w:rFonts w:ascii="Arial" w:eastAsia="TimesNewRomanPS" w:hAnsi="Arial" w:cs="Arial"/>
          <w:sz w:val="20"/>
          <w:szCs w:val="20"/>
        </w:rPr>
        <w:t>Pins; small parts</w:t>
      </w:r>
      <w:proofErr w:type="gramStart"/>
      <w:r w:rsidRPr="00420B40">
        <w:rPr>
          <w:rFonts w:ascii="Arial" w:eastAsia="TimesNewRomanPS" w:hAnsi="Arial" w:cs="Arial"/>
          <w:sz w:val="20"/>
          <w:szCs w:val="20"/>
        </w:rPr>
        <w:t>;</w:t>
      </w:r>
      <w:proofErr w:type="gramEnd"/>
      <w:r w:rsidRPr="00420B40">
        <w:rPr>
          <w:rFonts w:ascii="Arial" w:eastAsia="TimesNewRomanPS" w:hAnsi="Arial" w:cs="Arial"/>
          <w:sz w:val="20"/>
          <w:szCs w:val="20"/>
        </w:rPr>
        <w:t xml:space="preserve"> and packages of bolts, washers, and nuts shall be shipped in boxes,</w:t>
      </w:r>
      <w:r w:rsidR="0010704C">
        <w:rPr>
          <w:rFonts w:ascii="Arial" w:eastAsia="TimesNewRomanPS" w:hAnsi="Arial" w:cs="Arial"/>
          <w:sz w:val="20"/>
          <w:szCs w:val="20"/>
        </w:rPr>
        <w:t xml:space="preserve"> </w:t>
      </w:r>
      <w:r w:rsidRPr="00420B40">
        <w:rPr>
          <w:rFonts w:ascii="Arial" w:eastAsia="TimesNewRomanPS" w:hAnsi="Arial" w:cs="Arial"/>
          <w:sz w:val="20"/>
          <w:szCs w:val="20"/>
        </w:rPr>
        <w:t>crates, kegs, or barrels. A list and description of the contained material shall be plainly marked</w:t>
      </w:r>
      <w:r w:rsidR="0010704C">
        <w:rPr>
          <w:rFonts w:ascii="Arial" w:eastAsia="TimesNewRomanPS" w:hAnsi="Arial" w:cs="Arial"/>
          <w:sz w:val="20"/>
          <w:szCs w:val="20"/>
        </w:rPr>
        <w:t xml:space="preserve"> </w:t>
      </w:r>
      <w:r w:rsidRPr="00420B40">
        <w:rPr>
          <w:rFonts w:ascii="Arial" w:eastAsia="TimesNewRomanPS" w:hAnsi="Arial" w:cs="Arial"/>
          <w:sz w:val="20"/>
          <w:szCs w:val="20"/>
        </w:rPr>
        <w:t>on the outside of each shipping container.</w:t>
      </w:r>
    </w:p>
    <w:p w14:paraId="14AC5414" w14:textId="77777777" w:rsidR="0010704C" w:rsidRDefault="0010704C" w:rsidP="00203035">
      <w:pPr>
        <w:pStyle w:val="ListParagraph"/>
        <w:autoSpaceDE w:val="0"/>
        <w:autoSpaceDN w:val="0"/>
        <w:adjustRightInd w:val="0"/>
        <w:spacing w:line="240" w:lineRule="auto"/>
        <w:ind w:left="0"/>
        <w:contextualSpacing w:val="0"/>
        <w:jc w:val="both"/>
        <w:outlineLvl w:val="1"/>
        <w:rPr>
          <w:rFonts w:ascii="Arial" w:hAnsi="Arial" w:cs="Arial"/>
          <w:b/>
          <w:bCs/>
          <w:sz w:val="20"/>
          <w:szCs w:val="20"/>
        </w:rPr>
      </w:pPr>
      <w:proofErr w:type="gramStart"/>
      <w:r>
        <w:rPr>
          <w:rFonts w:ascii="Arial" w:hAnsi="Arial" w:cs="Arial"/>
          <w:b/>
          <w:bCs/>
          <w:sz w:val="20"/>
          <w:szCs w:val="20"/>
        </w:rPr>
        <w:t>407.06</w:t>
      </w:r>
      <w:proofErr w:type="gramEnd"/>
      <w:r>
        <w:rPr>
          <w:rFonts w:ascii="Arial" w:hAnsi="Arial" w:cs="Arial"/>
          <w:b/>
          <w:bCs/>
          <w:sz w:val="20"/>
          <w:szCs w:val="20"/>
        </w:rPr>
        <w:t xml:space="preserve"> – </w:t>
      </w:r>
      <w:r w:rsidR="00420B40" w:rsidRPr="00420B40">
        <w:rPr>
          <w:rFonts w:ascii="Arial" w:hAnsi="Arial" w:cs="Arial"/>
          <w:b/>
          <w:bCs/>
          <w:sz w:val="20"/>
          <w:szCs w:val="20"/>
        </w:rPr>
        <w:t>Erection Procedures</w:t>
      </w:r>
    </w:p>
    <w:p w14:paraId="32224BCC" w14:textId="77777777" w:rsidR="0010704C" w:rsidRDefault="00420B40" w:rsidP="0020303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420B40">
        <w:rPr>
          <w:rFonts w:ascii="Arial" w:eastAsia="TimesNewRomanPS" w:hAnsi="Arial" w:cs="Arial"/>
          <w:sz w:val="20"/>
          <w:szCs w:val="20"/>
        </w:rPr>
        <w:t>If the Contract is for erection only, the Contractor will receive the materials designated for use in the</w:t>
      </w:r>
      <w:r w:rsidR="0010704C">
        <w:rPr>
          <w:rFonts w:ascii="Arial" w:eastAsia="TimesNewRomanPS" w:hAnsi="Arial" w:cs="Arial"/>
          <w:sz w:val="20"/>
          <w:szCs w:val="20"/>
        </w:rPr>
        <w:t xml:space="preserve"> </w:t>
      </w:r>
      <w:r w:rsidRPr="00420B40">
        <w:rPr>
          <w:rFonts w:ascii="Arial" w:eastAsia="TimesNewRomanPS" w:hAnsi="Arial" w:cs="Arial"/>
          <w:sz w:val="20"/>
          <w:szCs w:val="20"/>
        </w:rPr>
        <w:t>finished structure, free of charges, at the place designated, loaded or unloaded as specified. The Contractor</w:t>
      </w:r>
      <w:r w:rsidR="0010704C">
        <w:rPr>
          <w:rFonts w:ascii="Arial" w:eastAsia="TimesNewRomanPS" w:hAnsi="Arial" w:cs="Arial"/>
          <w:sz w:val="20"/>
          <w:szCs w:val="20"/>
        </w:rPr>
        <w:t xml:space="preserve"> </w:t>
      </w:r>
      <w:r w:rsidRPr="00420B40">
        <w:rPr>
          <w:rFonts w:ascii="Arial" w:eastAsia="TimesNewRomanPS" w:hAnsi="Arial" w:cs="Arial"/>
          <w:sz w:val="20"/>
          <w:szCs w:val="20"/>
        </w:rPr>
        <w:t>shall promptly unload material the Contractor is required to unload and shall be responsible for</w:t>
      </w:r>
      <w:r w:rsidR="0010704C">
        <w:rPr>
          <w:rFonts w:ascii="Arial" w:eastAsia="TimesNewRomanPS" w:hAnsi="Arial" w:cs="Arial"/>
          <w:sz w:val="20"/>
          <w:szCs w:val="20"/>
        </w:rPr>
        <w:t xml:space="preserve"> </w:t>
      </w:r>
      <w:r w:rsidRPr="00420B40">
        <w:rPr>
          <w:rFonts w:ascii="Arial" w:eastAsia="TimesNewRomanPS" w:hAnsi="Arial" w:cs="Arial"/>
          <w:sz w:val="20"/>
          <w:szCs w:val="20"/>
        </w:rPr>
        <w:t>demurrage charges.</w:t>
      </w:r>
    </w:p>
    <w:p w14:paraId="68C2A45A" w14:textId="77777777" w:rsidR="0010704C" w:rsidRDefault="00420B40" w:rsidP="0020303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420B40">
        <w:rPr>
          <w:rFonts w:ascii="Arial" w:eastAsia="TimesNewRomanPS" w:hAnsi="Arial" w:cs="Arial"/>
          <w:sz w:val="20"/>
          <w:szCs w:val="20"/>
        </w:rPr>
        <w:t>Before starting the work of erection, the Contractor shall fully inform the Engineer as to the method</w:t>
      </w:r>
      <w:r w:rsidR="0010704C">
        <w:rPr>
          <w:rFonts w:ascii="Arial" w:eastAsia="TimesNewRomanPS" w:hAnsi="Arial" w:cs="Arial"/>
          <w:sz w:val="20"/>
          <w:szCs w:val="20"/>
        </w:rPr>
        <w:t xml:space="preserve"> </w:t>
      </w:r>
      <w:proofErr w:type="gramStart"/>
      <w:r w:rsidRPr="00420B40">
        <w:rPr>
          <w:rFonts w:ascii="Arial" w:eastAsia="TimesNewRomanPS" w:hAnsi="Arial" w:cs="Arial"/>
          <w:sz w:val="20"/>
          <w:szCs w:val="20"/>
        </w:rPr>
        <w:t>proposed to be followed</w:t>
      </w:r>
      <w:proofErr w:type="gramEnd"/>
      <w:r w:rsidRPr="00420B40">
        <w:rPr>
          <w:rFonts w:ascii="Arial" w:eastAsia="TimesNewRomanPS" w:hAnsi="Arial" w:cs="Arial"/>
          <w:sz w:val="20"/>
          <w:szCs w:val="20"/>
        </w:rPr>
        <w:t xml:space="preserve"> and the size or capacity, amount and type of equipment to be used, which shall</w:t>
      </w:r>
      <w:r w:rsidR="0010704C">
        <w:rPr>
          <w:rFonts w:ascii="Arial" w:eastAsia="TimesNewRomanPS" w:hAnsi="Arial" w:cs="Arial"/>
          <w:sz w:val="20"/>
          <w:szCs w:val="20"/>
        </w:rPr>
        <w:t xml:space="preserve"> </w:t>
      </w:r>
      <w:r w:rsidRPr="00420B40">
        <w:rPr>
          <w:rFonts w:ascii="Arial" w:eastAsia="TimesNewRomanPS" w:hAnsi="Arial" w:cs="Arial"/>
          <w:sz w:val="20"/>
          <w:szCs w:val="20"/>
        </w:rPr>
        <w:t>be subject to the Engineer’s approval. No work shall be started until such approval has been obtained.</w:t>
      </w:r>
      <w:r w:rsidR="0010704C">
        <w:rPr>
          <w:rFonts w:ascii="Arial" w:eastAsia="TimesNewRomanPS" w:hAnsi="Arial" w:cs="Arial"/>
          <w:sz w:val="20"/>
          <w:szCs w:val="20"/>
        </w:rPr>
        <w:t xml:space="preserve"> </w:t>
      </w:r>
      <w:r w:rsidRPr="00420B40">
        <w:rPr>
          <w:rFonts w:ascii="Arial" w:eastAsia="TimesNewRomanPS" w:hAnsi="Arial" w:cs="Arial"/>
          <w:sz w:val="20"/>
          <w:szCs w:val="20"/>
        </w:rPr>
        <w:t>The approval of the Engineer shall not relieve the Contractor of the responsibility for ensuring the safety</w:t>
      </w:r>
      <w:r w:rsidR="0010704C">
        <w:rPr>
          <w:rFonts w:ascii="Arial" w:eastAsia="TimesNewRomanPS" w:hAnsi="Arial" w:cs="Arial"/>
          <w:sz w:val="20"/>
          <w:szCs w:val="20"/>
        </w:rPr>
        <w:t xml:space="preserve"> </w:t>
      </w:r>
      <w:r w:rsidRPr="00420B40">
        <w:rPr>
          <w:rFonts w:ascii="Arial" w:eastAsia="TimesNewRomanPS" w:hAnsi="Arial" w:cs="Arial"/>
          <w:sz w:val="20"/>
          <w:szCs w:val="20"/>
        </w:rPr>
        <w:t>of the Contractor’s methods or equipment or performing the work in accordance with the plans and these</w:t>
      </w:r>
      <w:r w:rsidR="0010704C">
        <w:rPr>
          <w:rFonts w:ascii="Arial" w:eastAsia="TimesNewRomanPS" w:hAnsi="Arial" w:cs="Arial"/>
          <w:sz w:val="20"/>
          <w:szCs w:val="20"/>
        </w:rPr>
        <w:t xml:space="preserve"> </w:t>
      </w:r>
      <w:r w:rsidRPr="00420B40">
        <w:rPr>
          <w:rFonts w:ascii="Arial" w:eastAsia="TimesNewRomanPS" w:hAnsi="Arial" w:cs="Arial"/>
          <w:sz w:val="20"/>
          <w:szCs w:val="20"/>
        </w:rPr>
        <w:t>specifications.</w:t>
      </w:r>
    </w:p>
    <w:p w14:paraId="0E280955" w14:textId="77777777" w:rsidR="0010704C" w:rsidRDefault="00420B40" w:rsidP="0020303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420B40">
        <w:rPr>
          <w:rFonts w:ascii="Arial" w:eastAsia="TimesNewRomanPS" w:hAnsi="Arial" w:cs="Arial"/>
          <w:sz w:val="20"/>
          <w:szCs w:val="20"/>
        </w:rPr>
        <w:t>When new steel beams are connected to existing steel beams, the Contractor shall temporarily connect</w:t>
      </w:r>
      <w:r w:rsidR="0010704C">
        <w:rPr>
          <w:rFonts w:ascii="Arial" w:eastAsia="TimesNewRomanPS" w:hAnsi="Arial" w:cs="Arial"/>
          <w:sz w:val="20"/>
          <w:szCs w:val="20"/>
        </w:rPr>
        <w:t xml:space="preserve"> </w:t>
      </w:r>
      <w:r w:rsidRPr="00420B40">
        <w:rPr>
          <w:rFonts w:ascii="Arial" w:eastAsia="TimesNewRomanPS" w:hAnsi="Arial" w:cs="Arial"/>
          <w:sz w:val="20"/>
          <w:szCs w:val="20"/>
        </w:rPr>
        <w:t>the diaphragms to the beams, in a manner to allow for the deflection of the new beams after placement</w:t>
      </w:r>
      <w:r w:rsidR="0010704C">
        <w:rPr>
          <w:rFonts w:ascii="Arial" w:eastAsia="TimesNewRomanPS" w:hAnsi="Arial" w:cs="Arial"/>
          <w:sz w:val="20"/>
          <w:szCs w:val="20"/>
        </w:rPr>
        <w:t xml:space="preserve"> </w:t>
      </w:r>
      <w:r w:rsidRPr="00420B40">
        <w:rPr>
          <w:rFonts w:ascii="Arial" w:eastAsia="TimesNewRomanPS" w:hAnsi="Arial" w:cs="Arial"/>
          <w:sz w:val="20"/>
          <w:szCs w:val="20"/>
        </w:rPr>
        <w:t>of the deck slab concrete. After the deck slab concrete has cured, the Contractor shall connect the diaphragms</w:t>
      </w:r>
      <w:r w:rsidR="0010704C">
        <w:rPr>
          <w:rFonts w:ascii="Arial" w:eastAsia="TimesNewRomanPS" w:hAnsi="Arial" w:cs="Arial"/>
          <w:sz w:val="20"/>
          <w:szCs w:val="20"/>
        </w:rPr>
        <w:t xml:space="preserve"> </w:t>
      </w:r>
      <w:r w:rsidRPr="00420B40">
        <w:rPr>
          <w:rFonts w:ascii="Arial" w:eastAsia="TimesNewRomanPS" w:hAnsi="Arial" w:cs="Arial"/>
          <w:sz w:val="20"/>
          <w:szCs w:val="20"/>
        </w:rPr>
        <w:t>as shown on the plans.</w:t>
      </w:r>
    </w:p>
    <w:p w14:paraId="30FAC64A" w14:textId="77777777" w:rsidR="0010704C" w:rsidRDefault="00420B40" w:rsidP="0020303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420B40">
        <w:rPr>
          <w:rFonts w:ascii="Arial" w:eastAsia="TimesNewRomanPS" w:hAnsi="Arial" w:cs="Arial"/>
          <w:sz w:val="20"/>
          <w:szCs w:val="20"/>
        </w:rPr>
        <w:t>The Contractor shall erect steel, remove temporary construction, and perform all work required to complete</w:t>
      </w:r>
      <w:r w:rsidR="0010704C">
        <w:rPr>
          <w:rFonts w:ascii="Arial" w:eastAsia="TimesNewRomanPS" w:hAnsi="Arial" w:cs="Arial"/>
          <w:sz w:val="20"/>
          <w:szCs w:val="20"/>
        </w:rPr>
        <w:t xml:space="preserve"> </w:t>
      </w:r>
      <w:r w:rsidRPr="00420B40">
        <w:rPr>
          <w:rFonts w:ascii="Arial" w:eastAsia="TimesNewRomanPS" w:hAnsi="Arial" w:cs="Arial"/>
          <w:sz w:val="20"/>
          <w:szCs w:val="20"/>
        </w:rPr>
        <w:t>the structure(s) as specified in the Contract, including removing the old structure(s), if specified, in</w:t>
      </w:r>
      <w:r w:rsidR="0010704C">
        <w:rPr>
          <w:rFonts w:ascii="Arial" w:eastAsia="TimesNewRomanPS" w:hAnsi="Arial" w:cs="Arial"/>
          <w:sz w:val="20"/>
          <w:szCs w:val="20"/>
        </w:rPr>
        <w:t xml:space="preserve"> </w:t>
      </w:r>
      <w:r w:rsidRPr="00420B40">
        <w:rPr>
          <w:rFonts w:ascii="Arial" w:eastAsia="TimesNewRomanPS" w:hAnsi="Arial" w:cs="Arial"/>
          <w:sz w:val="20"/>
          <w:szCs w:val="20"/>
        </w:rPr>
        <w:t>accordance with the plans and the specifications.</w:t>
      </w:r>
    </w:p>
    <w:p w14:paraId="1F95D881" w14:textId="77777777" w:rsidR="0010704C" w:rsidRDefault="00420B40" w:rsidP="00203035">
      <w:pPr>
        <w:pStyle w:val="ListParagraph"/>
        <w:numPr>
          <w:ilvl w:val="0"/>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Field Welding:</w:t>
      </w:r>
      <w:r w:rsidRPr="00435BBE">
        <w:rPr>
          <w:rFonts w:ascii="Arial" w:hAnsi="Arial" w:cs="Arial"/>
          <w:bCs/>
          <w:sz w:val="20"/>
          <w:szCs w:val="20"/>
        </w:rPr>
        <w:t xml:space="preserve"> </w:t>
      </w:r>
      <w:r w:rsidRPr="00420B40">
        <w:rPr>
          <w:rFonts w:ascii="Arial" w:eastAsia="TimesNewRomanPS" w:hAnsi="Arial" w:cs="Arial"/>
          <w:sz w:val="20"/>
          <w:szCs w:val="20"/>
        </w:rPr>
        <w:t>When erection includes field welding, field welding and inspection shall be</w:t>
      </w:r>
      <w:r w:rsidR="0010704C">
        <w:rPr>
          <w:rFonts w:ascii="Arial" w:eastAsia="TimesNewRomanPS" w:hAnsi="Arial" w:cs="Arial"/>
          <w:sz w:val="20"/>
          <w:szCs w:val="20"/>
        </w:rPr>
        <w:t xml:space="preserve"> </w:t>
      </w:r>
      <w:r w:rsidRPr="0010704C">
        <w:rPr>
          <w:rFonts w:ascii="Arial" w:eastAsia="TimesNewRomanPS" w:hAnsi="Arial" w:cs="Arial"/>
          <w:sz w:val="20"/>
          <w:szCs w:val="20"/>
        </w:rPr>
        <w:t>performed in accordance with Section 407.04.</w:t>
      </w:r>
    </w:p>
    <w:p w14:paraId="529F9B9D" w14:textId="77777777" w:rsidR="0010704C" w:rsidRDefault="00420B40" w:rsidP="00203035">
      <w:pPr>
        <w:pStyle w:val="ListParagraph"/>
        <w:numPr>
          <w:ilvl w:val="0"/>
          <w:numId w:val="7"/>
        </w:numPr>
        <w:autoSpaceDE w:val="0"/>
        <w:autoSpaceDN w:val="0"/>
        <w:adjustRightInd w:val="0"/>
        <w:spacing w:line="240" w:lineRule="auto"/>
        <w:contextualSpacing w:val="0"/>
        <w:jc w:val="both"/>
        <w:rPr>
          <w:rFonts w:ascii="Arial" w:eastAsia="TimesNewRomanPS" w:hAnsi="Arial" w:cs="Arial"/>
          <w:sz w:val="20"/>
          <w:szCs w:val="20"/>
        </w:rPr>
      </w:pPr>
      <w:r w:rsidRPr="0010704C">
        <w:rPr>
          <w:rFonts w:ascii="Arial" w:hAnsi="Arial" w:cs="Arial"/>
          <w:b/>
          <w:bCs/>
          <w:sz w:val="20"/>
          <w:szCs w:val="20"/>
        </w:rPr>
        <w:t>Misfits Field Assembly:</w:t>
      </w:r>
      <w:r w:rsidRPr="00435BBE">
        <w:rPr>
          <w:rFonts w:ascii="Arial" w:hAnsi="Arial" w:cs="Arial"/>
          <w:bCs/>
          <w:sz w:val="20"/>
          <w:szCs w:val="20"/>
        </w:rPr>
        <w:t xml:space="preserve"> </w:t>
      </w:r>
      <w:r w:rsidRPr="0010704C">
        <w:rPr>
          <w:rFonts w:ascii="Arial" w:eastAsia="TimesNewRomanPS" w:hAnsi="Arial" w:cs="Arial"/>
          <w:sz w:val="20"/>
          <w:szCs w:val="20"/>
        </w:rPr>
        <w:t>Correction of misfits will be considered a legitimate part of erection</w:t>
      </w:r>
      <w:r w:rsidR="0010704C">
        <w:rPr>
          <w:rFonts w:ascii="Arial" w:eastAsia="TimesNewRomanPS" w:hAnsi="Arial" w:cs="Arial"/>
          <w:sz w:val="20"/>
          <w:szCs w:val="20"/>
        </w:rPr>
        <w:t xml:space="preserve"> </w:t>
      </w:r>
      <w:r w:rsidRPr="0010704C">
        <w:rPr>
          <w:rFonts w:ascii="Arial" w:eastAsia="TimesNewRomanPS" w:hAnsi="Arial" w:cs="Arial"/>
          <w:sz w:val="20"/>
          <w:szCs w:val="20"/>
        </w:rPr>
        <w:t>provided corrective work is necessary on not more than 10 percent of the holes in a continuous</w:t>
      </w:r>
      <w:r w:rsidR="0010704C">
        <w:rPr>
          <w:rFonts w:ascii="Arial" w:eastAsia="TimesNewRomanPS" w:hAnsi="Arial" w:cs="Arial"/>
          <w:sz w:val="20"/>
          <w:szCs w:val="20"/>
        </w:rPr>
        <w:t xml:space="preserve"> </w:t>
      </w:r>
      <w:r w:rsidRPr="0010704C">
        <w:rPr>
          <w:rFonts w:ascii="Arial" w:eastAsia="TimesNewRomanPS" w:hAnsi="Arial" w:cs="Arial"/>
          <w:sz w:val="20"/>
          <w:szCs w:val="20"/>
        </w:rPr>
        <w:t>group of 10 or more holes or 10-percent of the number of individual pieces with fewer than</w:t>
      </w:r>
      <w:r w:rsidR="0010704C">
        <w:rPr>
          <w:rFonts w:ascii="Arial" w:eastAsia="TimesNewRomanPS" w:hAnsi="Arial" w:cs="Arial"/>
          <w:sz w:val="20"/>
          <w:szCs w:val="20"/>
        </w:rPr>
        <w:t xml:space="preserve"> </w:t>
      </w:r>
      <w:r w:rsidRPr="0010704C">
        <w:rPr>
          <w:rFonts w:ascii="Arial" w:eastAsia="TimesNewRomanPS" w:hAnsi="Arial" w:cs="Arial"/>
          <w:sz w:val="20"/>
          <w:szCs w:val="20"/>
        </w:rPr>
        <w:t>10 holes.</w:t>
      </w:r>
    </w:p>
    <w:p w14:paraId="5021AC34" w14:textId="77777777" w:rsidR="002D7D34"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10704C">
        <w:rPr>
          <w:rFonts w:ascii="Arial" w:eastAsia="TimesNewRomanPS" w:hAnsi="Arial" w:cs="Arial"/>
          <w:sz w:val="20"/>
          <w:szCs w:val="20"/>
        </w:rPr>
        <w:t>Drift pins may be used only to bring parts into position. Misaligned holes shall be corrected,</w:t>
      </w:r>
      <w:r w:rsidR="0010704C">
        <w:rPr>
          <w:rFonts w:ascii="Arial" w:eastAsia="TimesNewRomanPS" w:hAnsi="Arial" w:cs="Arial"/>
          <w:sz w:val="20"/>
          <w:szCs w:val="20"/>
        </w:rPr>
        <w:t xml:space="preserve"> </w:t>
      </w:r>
      <w:r w:rsidRPr="00420B40">
        <w:rPr>
          <w:rFonts w:ascii="Arial" w:eastAsia="TimesNewRomanPS" w:hAnsi="Arial" w:cs="Arial"/>
          <w:sz w:val="20"/>
          <w:szCs w:val="20"/>
        </w:rPr>
        <w:t>where allowed by the Engineer, by reaming. However, no hole shall be elongated in any separate</w:t>
      </w:r>
      <w:r w:rsidR="0010704C">
        <w:rPr>
          <w:rFonts w:ascii="Arial" w:eastAsia="TimesNewRomanPS" w:hAnsi="Arial" w:cs="Arial"/>
          <w:sz w:val="20"/>
          <w:szCs w:val="20"/>
        </w:rPr>
        <w:t xml:space="preserve"> </w:t>
      </w:r>
      <w:r w:rsidRPr="00420B40">
        <w:rPr>
          <w:rFonts w:ascii="Arial" w:eastAsia="TimesNewRomanPS" w:hAnsi="Arial" w:cs="Arial"/>
          <w:sz w:val="20"/>
          <w:szCs w:val="20"/>
        </w:rPr>
        <w:t>part to more than 1/8 inch larger than the nominal bolt size when a reamer not more than</w:t>
      </w:r>
      <w:r w:rsidR="0010704C">
        <w:rPr>
          <w:rFonts w:ascii="Arial" w:eastAsia="TimesNewRomanPS" w:hAnsi="Arial" w:cs="Arial"/>
          <w:sz w:val="20"/>
          <w:szCs w:val="20"/>
        </w:rPr>
        <w:t xml:space="preserve"> </w:t>
      </w:r>
      <w:r w:rsidRPr="00420B40">
        <w:rPr>
          <w:rFonts w:ascii="Arial" w:eastAsia="TimesNewRomanPS" w:hAnsi="Arial" w:cs="Arial"/>
          <w:sz w:val="20"/>
          <w:szCs w:val="20"/>
        </w:rPr>
        <w:t>1/16 inch larger than the nominal bolt size is used. The misalignment of holes before reaming</w:t>
      </w:r>
      <w:r w:rsidR="002D7D34">
        <w:rPr>
          <w:rFonts w:ascii="Arial" w:eastAsia="TimesNewRomanPS" w:hAnsi="Arial" w:cs="Arial"/>
          <w:sz w:val="20"/>
          <w:szCs w:val="20"/>
        </w:rPr>
        <w:t xml:space="preserve"> </w:t>
      </w:r>
      <w:r w:rsidRPr="00420B40">
        <w:rPr>
          <w:rFonts w:ascii="Arial" w:eastAsia="TimesNewRomanPS" w:hAnsi="Arial" w:cs="Arial"/>
          <w:sz w:val="20"/>
          <w:szCs w:val="20"/>
        </w:rPr>
        <w:t>shall not be more than 1/8 inch.</w:t>
      </w:r>
    </w:p>
    <w:p w14:paraId="36D81C62" w14:textId="77777777" w:rsidR="002D7D34"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420B40">
        <w:rPr>
          <w:rFonts w:ascii="Arial" w:eastAsia="TimesNewRomanPS" w:hAnsi="Arial" w:cs="Arial"/>
          <w:sz w:val="20"/>
          <w:szCs w:val="20"/>
        </w:rPr>
        <w:lastRenderedPageBreak/>
        <w:t>Necessary work for alignment and assembly exceeding these tolerances will be considered</w:t>
      </w:r>
      <w:r w:rsidR="002D7D34">
        <w:rPr>
          <w:rFonts w:ascii="Arial" w:eastAsia="TimesNewRomanPS" w:hAnsi="Arial" w:cs="Arial"/>
          <w:sz w:val="20"/>
          <w:szCs w:val="20"/>
        </w:rPr>
        <w:t xml:space="preserve"> </w:t>
      </w:r>
      <w:r w:rsidRPr="00420B40">
        <w:rPr>
          <w:rFonts w:ascii="Arial" w:eastAsia="TimesNewRomanPS" w:hAnsi="Arial" w:cs="Arial"/>
          <w:sz w:val="20"/>
          <w:szCs w:val="20"/>
        </w:rPr>
        <w:t>caused by shop errors and will be promptly reported to the responsible party. Damage resulting</w:t>
      </w:r>
      <w:r w:rsidR="002D7D34">
        <w:rPr>
          <w:rFonts w:ascii="Arial" w:eastAsia="TimesNewRomanPS" w:hAnsi="Arial" w:cs="Arial"/>
          <w:sz w:val="20"/>
          <w:szCs w:val="20"/>
        </w:rPr>
        <w:t xml:space="preserve"> </w:t>
      </w:r>
      <w:r w:rsidRPr="00420B40">
        <w:rPr>
          <w:rFonts w:ascii="Arial" w:eastAsia="TimesNewRomanPS" w:hAnsi="Arial" w:cs="Arial"/>
          <w:sz w:val="20"/>
          <w:szCs w:val="20"/>
        </w:rPr>
        <w:t>from handling or transportation shall be promptly reported to the Engineer.</w:t>
      </w:r>
    </w:p>
    <w:p w14:paraId="1BC5BF1C" w14:textId="77777777" w:rsidR="002D7D34"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420B40">
        <w:rPr>
          <w:rFonts w:ascii="Arial" w:eastAsia="TimesNewRomanPS" w:hAnsi="Arial" w:cs="Arial"/>
          <w:sz w:val="20"/>
          <w:szCs w:val="20"/>
        </w:rPr>
        <w:t>When the Contract provides for complete fabrication and erection, the Contractor shall be</w:t>
      </w:r>
      <w:r w:rsidR="002D7D34">
        <w:rPr>
          <w:rFonts w:ascii="Arial" w:eastAsia="TimesNewRomanPS" w:hAnsi="Arial" w:cs="Arial"/>
          <w:sz w:val="20"/>
          <w:szCs w:val="20"/>
        </w:rPr>
        <w:t xml:space="preserve"> </w:t>
      </w:r>
      <w:r w:rsidRPr="00420B40">
        <w:rPr>
          <w:rFonts w:ascii="Arial" w:eastAsia="TimesNewRomanPS" w:hAnsi="Arial" w:cs="Arial"/>
          <w:sz w:val="20"/>
          <w:szCs w:val="20"/>
        </w:rPr>
        <w:t>responsible for misfits and errors and shall make the necessary corrections or replacements.</w:t>
      </w:r>
      <w:r w:rsidR="002D7D34">
        <w:rPr>
          <w:rFonts w:ascii="Arial" w:eastAsia="TimesNewRomanPS" w:hAnsi="Arial" w:cs="Arial"/>
          <w:sz w:val="20"/>
          <w:szCs w:val="20"/>
        </w:rPr>
        <w:t xml:space="preserve"> </w:t>
      </w:r>
      <w:r w:rsidRPr="00420B40">
        <w:rPr>
          <w:rFonts w:ascii="Arial" w:eastAsia="TimesNewRomanPS" w:hAnsi="Arial" w:cs="Arial"/>
          <w:sz w:val="20"/>
          <w:szCs w:val="20"/>
        </w:rPr>
        <w:t>When the Contract is for erection only, the Engineer, with the cooperation of the Contractor,</w:t>
      </w:r>
      <w:r w:rsidR="002D7D34">
        <w:rPr>
          <w:rFonts w:ascii="Arial" w:eastAsia="TimesNewRomanPS" w:hAnsi="Arial" w:cs="Arial"/>
          <w:sz w:val="20"/>
          <w:szCs w:val="20"/>
        </w:rPr>
        <w:t xml:space="preserve"> </w:t>
      </w:r>
      <w:r w:rsidRPr="00420B40">
        <w:rPr>
          <w:rFonts w:ascii="Arial" w:eastAsia="TimesNewRomanPS" w:hAnsi="Arial" w:cs="Arial"/>
          <w:sz w:val="20"/>
          <w:szCs w:val="20"/>
        </w:rPr>
        <w:t>will keep a record of labor and material used, and the Contractor shall render, within 30 days,</w:t>
      </w:r>
      <w:r w:rsidR="002D7D34">
        <w:rPr>
          <w:rFonts w:ascii="Arial" w:eastAsia="TimesNewRomanPS" w:hAnsi="Arial" w:cs="Arial"/>
          <w:sz w:val="20"/>
          <w:szCs w:val="20"/>
        </w:rPr>
        <w:t xml:space="preserve"> </w:t>
      </w:r>
      <w:r w:rsidRPr="00420B40">
        <w:rPr>
          <w:rFonts w:ascii="Arial" w:eastAsia="TimesNewRomanPS" w:hAnsi="Arial" w:cs="Arial"/>
          <w:sz w:val="20"/>
          <w:szCs w:val="20"/>
        </w:rPr>
        <w:t>an itemized bill approved by the Engineer.</w:t>
      </w:r>
    </w:p>
    <w:p w14:paraId="0C41510B" w14:textId="77777777" w:rsidR="002D7D34" w:rsidRDefault="00420B40" w:rsidP="00203035">
      <w:pPr>
        <w:pStyle w:val="ListParagraph"/>
        <w:numPr>
          <w:ilvl w:val="0"/>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Assembly of Structural Connections Using High-Strength Bolts:</w:t>
      </w:r>
      <w:r w:rsidRPr="00435BBE">
        <w:rPr>
          <w:rFonts w:ascii="Arial" w:hAnsi="Arial" w:cs="Arial"/>
          <w:bCs/>
          <w:sz w:val="20"/>
          <w:szCs w:val="20"/>
        </w:rPr>
        <w:t xml:space="preserve"> </w:t>
      </w:r>
      <w:r w:rsidRPr="00420B40">
        <w:rPr>
          <w:rFonts w:ascii="Arial" w:eastAsia="TimesNewRomanPS" w:hAnsi="Arial" w:cs="Arial"/>
          <w:sz w:val="20"/>
          <w:szCs w:val="20"/>
        </w:rPr>
        <w:t>Field connections shall</w:t>
      </w:r>
      <w:r w:rsidR="002D7D34">
        <w:rPr>
          <w:rFonts w:ascii="Arial" w:eastAsia="TimesNewRomanPS" w:hAnsi="Arial" w:cs="Arial"/>
          <w:sz w:val="20"/>
          <w:szCs w:val="20"/>
        </w:rPr>
        <w:t xml:space="preserve"> </w:t>
      </w:r>
      <w:r w:rsidRPr="002D7D34">
        <w:rPr>
          <w:rFonts w:ascii="Arial" w:eastAsia="TimesNewRomanPS" w:hAnsi="Arial" w:cs="Arial"/>
          <w:sz w:val="20"/>
          <w:szCs w:val="20"/>
        </w:rPr>
        <w:t>be made with high-strength bolts 7/8 inch in diameter fabricated in accordance with ASTM</w:t>
      </w:r>
      <w:r w:rsidR="002D7D34">
        <w:rPr>
          <w:rFonts w:ascii="Arial" w:eastAsia="TimesNewRomanPS" w:hAnsi="Arial" w:cs="Arial"/>
          <w:sz w:val="20"/>
          <w:szCs w:val="20"/>
        </w:rPr>
        <w:t xml:space="preserve"> </w:t>
      </w:r>
      <w:r w:rsidRPr="002D7D34">
        <w:rPr>
          <w:rFonts w:ascii="Arial" w:eastAsia="TimesNewRomanPS" w:hAnsi="Arial" w:cs="Arial"/>
          <w:sz w:val="20"/>
          <w:szCs w:val="20"/>
        </w:rPr>
        <w:t xml:space="preserve">A325 unless otherwise specified. The Engineer will </w:t>
      </w:r>
      <w:proofErr w:type="gramStart"/>
      <w:r w:rsidRPr="002D7D34">
        <w:rPr>
          <w:rFonts w:ascii="Arial" w:eastAsia="TimesNewRomanPS" w:hAnsi="Arial" w:cs="Arial"/>
          <w:sz w:val="20"/>
          <w:szCs w:val="20"/>
        </w:rPr>
        <w:t>give consideration to</w:t>
      </w:r>
      <w:proofErr w:type="gramEnd"/>
      <w:r w:rsidRPr="002D7D34">
        <w:rPr>
          <w:rFonts w:ascii="Arial" w:eastAsia="TimesNewRomanPS" w:hAnsi="Arial" w:cs="Arial"/>
          <w:sz w:val="20"/>
          <w:szCs w:val="20"/>
        </w:rPr>
        <w:t xml:space="preserve"> the substitution of</w:t>
      </w:r>
      <w:r w:rsidR="002D7D34">
        <w:rPr>
          <w:rFonts w:ascii="Arial" w:eastAsia="TimesNewRomanPS" w:hAnsi="Arial" w:cs="Arial"/>
          <w:sz w:val="20"/>
          <w:szCs w:val="20"/>
        </w:rPr>
        <w:t xml:space="preserve"> </w:t>
      </w:r>
      <w:r w:rsidRPr="002D7D34">
        <w:rPr>
          <w:rFonts w:ascii="Arial" w:eastAsia="TimesNewRomanPS" w:hAnsi="Arial" w:cs="Arial"/>
          <w:sz w:val="20"/>
          <w:szCs w:val="20"/>
        </w:rPr>
        <w:t>adequately designed welded connections if requested in writing by the Contractor.</w:t>
      </w:r>
    </w:p>
    <w:p w14:paraId="40CECB7E" w14:textId="7EF9B1B8" w:rsidR="002D7D34" w:rsidRDefault="00420B40" w:rsidP="00203035">
      <w:pPr>
        <w:pStyle w:val="ListParagraph"/>
        <w:numPr>
          <w:ilvl w:val="1"/>
          <w:numId w:val="7"/>
        </w:numPr>
        <w:autoSpaceDE w:val="0"/>
        <w:autoSpaceDN w:val="0"/>
        <w:adjustRightInd w:val="0"/>
        <w:spacing w:line="240" w:lineRule="auto"/>
        <w:contextualSpacing w:val="0"/>
        <w:jc w:val="both"/>
        <w:rPr>
          <w:rFonts w:ascii="Arial" w:eastAsia="TimesNewRomanPS" w:hAnsi="Arial" w:cs="Arial"/>
          <w:sz w:val="20"/>
          <w:szCs w:val="20"/>
        </w:rPr>
      </w:pPr>
      <w:proofErr w:type="gramStart"/>
      <w:r w:rsidRPr="002D7D34">
        <w:rPr>
          <w:rFonts w:ascii="Arial" w:hAnsi="Arial" w:cs="Arial"/>
          <w:b/>
          <w:bCs/>
          <w:sz w:val="20"/>
          <w:szCs w:val="20"/>
        </w:rPr>
        <w:t xml:space="preserve">Bolts, nuts, and washers: </w:t>
      </w:r>
      <w:r w:rsidRPr="004B6479">
        <w:rPr>
          <w:rFonts w:ascii="Arial" w:hAnsi="Arial" w:cs="Arial"/>
          <w:bCs/>
          <w:sz w:val="20"/>
          <w:szCs w:val="20"/>
        </w:rPr>
        <w:t>Bolts, nuts, and washers</w:t>
      </w:r>
      <w:r w:rsidRPr="004B6479">
        <w:rPr>
          <w:rFonts w:ascii="Arial" w:eastAsia="TimesNewRomanPS" w:hAnsi="Arial" w:cs="Arial"/>
          <w:sz w:val="20"/>
          <w:szCs w:val="20"/>
        </w:rPr>
        <w:t xml:space="preserve"> </w:t>
      </w:r>
      <w:r w:rsidRPr="002D7D34">
        <w:rPr>
          <w:rFonts w:ascii="Arial" w:eastAsia="TimesNewRomanPS" w:hAnsi="Arial" w:cs="Arial"/>
          <w:sz w:val="20"/>
          <w:szCs w:val="20"/>
        </w:rPr>
        <w:t>shall conform to Section 226 and</w:t>
      </w:r>
      <w:r w:rsidR="002D7D34">
        <w:rPr>
          <w:rFonts w:ascii="Arial" w:eastAsia="TimesNewRomanPS" w:hAnsi="Arial" w:cs="Arial"/>
          <w:sz w:val="20"/>
          <w:szCs w:val="20"/>
        </w:rPr>
        <w:t xml:space="preserve"> </w:t>
      </w:r>
      <w:r w:rsidRPr="002D7D34">
        <w:rPr>
          <w:rFonts w:ascii="Arial" w:eastAsia="TimesNewRomanPS" w:hAnsi="Arial" w:cs="Arial"/>
          <w:sz w:val="20"/>
          <w:szCs w:val="20"/>
        </w:rPr>
        <w:t>shall each be from one manufacturer on any one structure unless otherwise approved</w:t>
      </w:r>
      <w:r w:rsidR="002D7D34">
        <w:rPr>
          <w:rFonts w:ascii="Arial" w:eastAsia="TimesNewRomanPS" w:hAnsi="Arial" w:cs="Arial"/>
          <w:sz w:val="20"/>
          <w:szCs w:val="20"/>
        </w:rPr>
        <w:t xml:space="preserve"> </w:t>
      </w:r>
      <w:r w:rsidRPr="002D7D34">
        <w:rPr>
          <w:rFonts w:ascii="Arial" w:eastAsia="TimesNewRomanPS" w:hAnsi="Arial" w:cs="Arial"/>
          <w:sz w:val="20"/>
          <w:szCs w:val="20"/>
        </w:rPr>
        <w:t>by the Engineer.</w:t>
      </w:r>
      <w:proofErr w:type="gramEnd"/>
      <w:r w:rsidRPr="002D7D34">
        <w:rPr>
          <w:rFonts w:ascii="Arial" w:eastAsia="TimesNewRomanPS" w:hAnsi="Arial" w:cs="Arial"/>
          <w:sz w:val="20"/>
          <w:szCs w:val="20"/>
        </w:rPr>
        <w:t xml:space="preserve"> In addition, each bolt, nut, and washer combination, when installed,</w:t>
      </w:r>
      <w:r w:rsidR="002D7D34">
        <w:rPr>
          <w:rFonts w:ascii="Arial" w:eastAsia="TimesNewRomanPS" w:hAnsi="Arial" w:cs="Arial"/>
          <w:sz w:val="20"/>
          <w:szCs w:val="20"/>
        </w:rPr>
        <w:t xml:space="preserve"> </w:t>
      </w:r>
      <w:r w:rsidRPr="002D7D34">
        <w:rPr>
          <w:rFonts w:ascii="Arial" w:eastAsia="TimesNewRomanPS" w:hAnsi="Arial" w:cs="Arial"/>
          <w:sz w:val="20"/>
          <w:szCs w:val="20"/>
        </w:rPr>
        <w:t>shall be from the same rotational-capacity lot. Prior to installation, the Contractor shall</w:t>
      </w:r>
      <w:r w:rsidR="002D7D34">
        <w:rPr>
          <w:rFonts w:ascii="Arial" w:eastAsia="TimesNewRomanPS" w:hAnsi="Arial" w:cs="Arial"/>
          <w:sz w:val="20"/>
          <w:szCs w:val="20"/>
        </w:rPr>
        <w:t xml:space="preserve"> </w:t>
      </w:r>
      <w:r w:rsidRPr="002D7D34">
        <w:rPr>
          <w:rFonts w:ascii="Arial" w:eastAsia="TimesNewRomanPS" w:hAnsi="Arial" w:cs="Arial"/>
          <w:sz w:val="20"/>
          <w:szCs w:val="20"/>
        </w:rPr>
        <w:t>perform a field rotational-capacity test on two nut, bolt, and washer assemblies for each</w:t>
      </w:r>
      <w:r w:rsidR="002D7D34">
        <w:rPr>
          <w:rFonts w:ascii="Arial" w:eastAsia="TimesNewRomanPS" w:hAnsi="Arial" w:cs="Arial"/>
          <w:sz w:val="20"/>
          <w:szCs w:val="20"/>
        </w:rPr>
        <w:t xml:space="preserve"> </w:t>
      </w:r>
      <w:r w:rsidRPr="002D7D34">
        <w:rPr>
          <w:rFonts w:ascii="Arial" w:eastAsia="TimesNewRomanPS" w:hAnsi="Arial" w:cs="Arial"/>
          <w:sz w:val="20"/>
          <w:szCs w:val="20"/>
        </w:rPr>
        <w:t>diameter and length in accordance with Section 226.02(h</w:t>
      </w:r>
      <w:proofErr w:type="gramStart"/>
      <w:r w:rsidRPr="002D7D34">
        <w:rPr>
          <w:rFonts w:ascii="Arial" w:eastAsia="TimesNewRomanPS" w:hAnsi="Arial" w:cs="Arial"/>
          <w:sz w:val="20"/>
          <w:szCs w:val="20"/>
        </w:rPr>
        <w:t>)3</w:t>
      </w:r>
      <w:proofErr w:type="gramEnd"/>
      <w:r w:rsidRPr="002D7D34">
        <w:rPr>
          <w:rFonts w:ascii="Arial" w:eastAsia="TimesNewRomanPS" w:hAnsi="Arial" w:cs="Arial"/>
          <w:sz w:val="20"/>
          <w:szCs w:val="20"/>
        </w:rPr>
        <w:t>. Bolts fabricated in accordance</w:t>
      </w:r>
      <w:r w:rsidR="002D7D34">
        <w:rPr>
          <w:rFonts w:ascii="Arial" w:eastAsia="TimesNewRomanPS" w:hAnsi="Arial" w:cs="Arial"/>
          <w:sz w:val="20"/>
          <w:szCs w:val="20"/>
        </w:rPr>
        <w:t xml:space="preserve"> </w:t>
      </w:r>
      <w:r w:rsidRPr="002D7D34">
        <w:rPr>
          <w:rFonts w:ascii="Arial" w:eastAsia="TimesNewRomanPS" w:hAnsi="Arial" w:cs="Arial"/>
          <w:sz w:val="20"/>
          <w:szCs w:val="20"/>
        </w:rPr>
        <w:t>with ASTM A490 and galvanized bolts fabricated in accordance with ASTM</w:t>
      </w:r>
      <w:r w:rsidR="002D7D34">
        <w:rPr>
          <w:rFonts w:ascii="Arial" w:eastAsia="TimesNewRomanPS" w:hAnsi="Arial" w:cs="Arial"/>
          <w:sz w:val="20"/>
          <w:szCs w:val="20"/>
        </w:rPr>
        <w:t xml:space="preserve"> </w:t>
      </w:r>
      <w:r w:rsidRPr="002D7D34">
        <w:rPr>
          <w:rFonts w:ascii="Arial" w:eastAsia="TimesNewRomanPS" w:hAnsi="Arial" w:cs="Arial"/>
          <w:sz w:val="20"/>
          <w:szCs w:val="20"/>
        </w:rPr>
        <w:t>A325 shall not be reused. Retightening previously tightened bolts, which may have</w:t>
      </w:r>
      <w:r w:rsidR="002D7D34">
        <w:rPr>
          <w:rFonts w:ascii="Arial" w:eastAsia="TimesNewRomanPS" w:hAnsi="Arial" w:cs="Arial"/>
          <w:sz w:val="20"/>
          <w:szCs w:val="20"/>
        </w:rPr>
        <w:t xml:space="preserve"> </w:t>
      </w:r>
      <w:r w:rsidRPr="002D7D34">
        <w:rPr>
          <w:rFonts w:ascii="Arial" w:eastAsia="TimesNewRomanPS" w:hAnsi="Arial" w:cs="Arial"/>
          <w:sz w:val="20"/>
          <w:szCs w:val="20"/>
        </w:rPr>
        <w:t>been loosened by the tightening of adjacent bolts, shall not be considered a reuse. Other</w:t>
      </w:r>
      <w:r w:rsidR="002D7D34">
        <w:rPr>
          <w:rFonts w:ascii="Arial" w:eastAsia="TimesNewRomanPS" w:hAnsi="Arial" w:cs="Arial"/>
          <w:sz w:val="20"/>
          <w:szCs w:val="20"/>
        </w:rPr>
        <w:t xml:space="preserve"> </w:t>
      </w:r>
      <w:r w:rsidRPr="002D7D34">
        <w:rPr>
          <w:rFonts w:ascii="Arial" w:eastAsia="TimesNewRomanPS" w:hAnsi="Arial" w:cs="Arial"/>
          <w:sz w:val="20"/>
          <w:szCs w:val="20"/>
        </w:rPr>
        <w:t>bolts may be reused only if approved by the Engineer. Threads of plain (uncoated)</w:t>
      </w:r>
      <w:r w:rsidR="002D7D34">
        <w:rPr>
          <w:rFonts w:ascii="Arial" w:eastAsia="TimesNewRomanPS" w:hAnsi="Arial" w:cs="Arial"/>
          <w:sz w:val="20"/>
          <w:szCs w:val="20"/>
        </w:rPr>
        <w:t xml:space="preserve"> </w:t>
      </w:r>
      <w:r w:rsidRPr="002D7D34">
        <w:rPr>
          <w:rFonts w:ascii="Arial" w:eastAsia="TimesNewRomanPS" w:hAnsi="Arial" w:cs="Arial"/>
          <w:sz w:val="20"/>
          <w:szCs w:val="20"/>
        </w:rPr>
        <w:t>bolts shall be oily to the touch when installed. Galvanized nuts shall be lubricated by</w:t>
      </w:r>
      <w:r w:rsidR="002D7D34">
        <w:rPr>
          <w:rFonts w:ascii="Arial" w:eastAsia="TimesNewRomanPS" w:hAnsi="Arial" w:cs="Arial"/>
          <w:sz w:val="20"/>
          <w:szCs w:val="20"/>
        </w:rPr>
        <w:t xml:space="preserve"> </w:t>
      </w:r>
      <w:r w:rsidRPr="002D7D34">
        <w:rPr>
          <w:rFonts w:ascii="Arial" w:eastAsia="TimesNewRomanPS" w:hAnsi="Arial" w:cs="Arial"/>
          <w:sz w:val="20"/>
          <w:szCs w:val="20"/>
        </w:rPr>
        <w:t>lubricant containing a visible dye. Threads of weathered or rusted bolts shall be cleaned</w:t>
      </w:r>
      <w:r w:rsidR="002D7D34">
        <w:rPr>
          <w:rFonts w:ascii="Arial" w:eastAsia="TimesNewRomanPS" w:hAnsi="Arial" w:cs="Arial"/>
          <w:sz w:val="20"/>
          <w:szCs w:val="20"/>
        </w:rPr>
        <w:t xml:space="preserve"> </w:t>
      </w:r>
      <w:r w:rsidRPr="002D7D34">
        <w:rPr>
          <w:rFonts w:ascii="Arial" w:eastAsia="TimesNewRomanPS" w:hAnsi="Arial" w:cs="Arial"/>
          <w:sz w:val="20"/>
          <w:szCs w:val="20"/>
        </w:rPr>
        <w:t xml:space="preserve">of loose rust, scale, and debris and </w:t>
      </w:r>
      <w:proofErr w:type="spellStart"/>
      <w:r w:rsidRPr="002D7D34">
        <w:rPr>
          <w:rFonts w:ascii="Arial" w:eastAsia="TimesNewRomanPS" w:hAnsi="Arial" w:cs="Arial"/>
          <w:sz w:val="20"/>
          <w:szCs w:val="20"/>
        </w:rPr>
        <w:t>relubricated</w:t>
      </w:r>
      <w:proofErr w:type="spellEnd"/>
      <w:r w:rsidRPr="002D7D34">
        <w:rPr>
          <w:rFonts w:ascii="Arial" w:eastAsia="TimesNewRomanPS" w:hAnsi="Arial" w:cs="Arial"/>
          <w:sz w:val="20"/>
          <w:szCs w:val="20"/>
        </w:rPr>
        <w:t>. Lubricant shall be as recommended by</w:t>
      </w:r>
      <w:r w:rsidR="002D7D34">
        <w:rPr>
          <w:rFonts w:ascii="Arial" w:eastAsia="TimesNewRomanPS" w:hAnsi="Arial" w:cs="Arial"/>
          <w:sz w:val="20"/>
          <w:szCs w:val="20"/>
        </w:rPr>
        <w:t xml:space="preserve"> </w:t>
      </w:r>
      <w:r w:rsidRPr="002D7D34">
        <w:rPr>
          <w:rFonts w:ascii="Arial" w:eastAsia="TimesNewRomanPS" w:hAnsi="Arial" w:cs="Arial"/>
          <w:sz w:val="20"/>
          <w:szCs w:val="20"/>
        </w:rPr>
        <w:t>the fastener manufacturer.</w:t>
      </w:r>
    </w:p>
    <w:p w14:paraId="586178F6" w14:textId="4C23DE06" w:rsidR="002D7D34" w:rsidRDefault="00420B40" w:rsidP="00203035">
      <w:pPr>
        <w:pStyle w:val="ListParagraph"/>
        <w:numPr>
          <w:ilvl w:val="1"/>
          <w:numId w:val="7"/>
        </w:numPr>
        <w:autoSpaceDE w:val="0"/>
        <w:autoSpaceDN w:val="0"/>
        <w:adjustRightInd w:val="0"/>
        <w:spacing w:line="240" w:lineRule="auto"/>
        <w:contextualSpacing w:val="0"/>
        <w:jc w:val="both"/>
        <w:rPr>
          <w:rFonts w:ascii="Arial" w:eastAsia="TimesNewRomanPS" w:hAnsi="Arial" w:cs="Arial"/>
          <w:sz w:val="20"/>
          <w:szCs w:val="20"/>
        </w:rPr>
      </w:pPr>
      <w:r w:rsidRPr="002D7D34">
        <w:rPr>
          <w:rFonts w:ascii="Arial" w:hAnsi="Arial" w:cs="Arial"/>
          <w:b/>
          <w:bCs/>
          <w:sz w:val="20"/>
          <w:szCs w:val="20"/>
        </w:rPr>
        <w:t xml:space="preserve">Bolted parts: </w:t>
      </w:r>
      <w:r w:rsidRPr="004B6479">
        <w:rPr>
          <w:rFonts w:ascii="Arial" w:hAnsi="Arial" w:cs="Arial"/>
          <w:bCs/>
          <w:sz w:val="20"/>
          <w:szCs w:val="20"/>
        </w:rPr>
        <w:t>Bolted parts</w:t>
      </w:r>
      <w:r w:rsidRPr="002D7D34">
        <w:rPr>
          <w:rFonts w:ascii="Arial" w:eastAsia="TimesNewRomanPS" w:hAnsi="Arial" w:cs="Arial"/>
          <w:sz w:val="20"/>
          <w:szCs w:val="20"/>
        </w:rPr>
        <w:t xml:space="preserve"> shall fit solidly together </w:t>
      </w:r>
      <w:proofErr w:type="gramStart"/>
      <w:r w:rsidRPr="002D7D34">
        <w:rPr>
          <w:rFonts w:ascii="Arial" w:eastAsia="TimesNewRomanPS" w:hAnsi="Arial" w:cs="Arial"/>
          <w:sz w:val="20"/>
          <w:szCs w:val="20"/>
        </w:rPr>
        <w:t>when assembled and shall not be</w:t>
      </w:r>
      <w:r w:rsidR="002D7D34">
        <w:rPr>
          <w:rFonts w:ascii="Arial" w:eastAsia="TimesNewRomanPS" w:hAnsi="Arial" w:cs="Arial"/>
          <w:sz w:val="20"/>
          <w:szCs w:val="20"/>
        </w:rPr>
        <w:t xml:space="preserve"> </w:t>
      </w:r>
      <w:r w:rsidRPr="002D7D34">
        <w:rPr>
          <w:rFonts w:ascii="Arial" w:eastAsia="TimesNewRomanPS" w:hAnsi="Arial" w:cs="Arial"/>
          <w:sz w:val="20"/>
          <w:szCs w:val="20"/>
        </w:rPr>
        <w:t>separated by gaskets</w:t>
      </w:r>
      <w:proofErr w:type="gramEnd"/>
      <w:r w:rsidRPr="002D7D34">
        <w:rPr>
          <w:rFonts w:ascii="Arial" w:eastAsia="TimesNewRomanPS" w:hAnsi="Arial" w:cs="Arial"/>
          <w:sz w:val="20"/>
          <w:szCs w:val="20"/>
        </w:rPr>
        <w:t xml:space="preserve"> or any other interposed compressible material.</w:t>
      </w:r>
    </w:p>
    <w:p w14:paraId="2E6A6D8E" w14:textId="77777777" w:rsidR="002D7D34"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2D7D34">
        <w:rPr>
          <w:rFonts w:ascii="Arial" w:eastAsia="TimesNewRomanPS" w:hAnsi="Arial" w:cs="Arial"/>
          <w:sz w:val="20"/>
          <w:szCs w:val="20"/>
        </w:rPr>
        <w:t>Before assembly, connecting surfaces, including areas adjacent to the washers, shall be</w:t>
      </w:r>
      <w:r w:rsidR="002D7D34">
        <w:rPr>
          <w:rFonts w:ascii="Arial" w:eastAsia="TimesNewRomanPS" w:hAnsi="Arial" w:cs="Arial"/>
          <w:sz w:val="20"/>
          <w:szCs w:val="20"/>
        </w:rPr>
        <w:t xml:space="preserve"> </w:t>
      </w:r>
      <w:r w:rsidRPr="00420B40">
        <w:rPr>
          <w:rFonts w:ascii="Arial" w:eastAsia="TimesNewRomanPS" w:hAnsi="Arial" w:cs="Arial"/>
          <w:sz w:val="20"/>
          <w:szCs w:val="20"/>
        </w:rPr>
        <w:t xml:space="preserve">free from scale (except tight mill scale) and </w:t>
      </w:r>
      <w:proofErr w:type="gramStart"/>
      <w:r w:rsidRPr="00420B40">
        <w:rPr>
          <w:rFonts w:ascii="Arial" w:eastAsia="TimesNewRomanPS" w:hAnsi="Arial" w:cs="Arial"/>
          <w:sz w:val="20"/>
          <w:szCs w:val="20"/>
        </w:rPr>
        <w:t>shall also</w:t>
      </w:r>
      <w:proofErr w:type="gramEnd"/>
      <w:r w:rsidRPr="00420B40">
        <w:rPr>
          <w:rFonts w:ascii="Arial" w:eastAsia="TimesNewRomanPS" w:hAnsi="Arial" w:cs="Arial"/>
          <w:sz w:val="20"/>
          <w:szCs w:val="20"/>
        </w:rPr>
        <w:t xml:space="preserve"> be free of burrs, dirt, and other</w:t>
      </w:r>
      <w:r w:rsidR="002D7D34">
        <w:rPr>
          <w:rFonts w:ascii="Arial" w:eastAsia="TimesNewRomanPS" w:hAnsi="Arial" w:cs="Arial"/>
          <w:sz w:val="20"/>
          <w:szCs w:val="20"/>
        </w:rPr>
        <w:t xml:space="preserve"> </w:t>
      </w:r>
      <w:r w:rsidRPr="00420B40">
        <w:rPr>
          <w:rFonts w:ascii="Arial" w:eastAsia="TimesNewRomanPS" w:hAnsi="Arial" w:cs="Arial"/>
          <w:sz w:val="20"/>
          <w:szCs w:val="20"/>
        </w:rPr>
        <w:t>foreign material that will prevent solid seating of the parts. Surfaces for bolted splices in</w:t>
      </w:r>
      <w:r w:rsidR="002D7D34">
        <w:rPr>
          <w:rFonts w:ascii="Arial" w:eastAsia="TimesNewRomanPS" w:hAnsi="Arial" w:cs="Arial"/>
          <w:sz w:val="20"/>
          <w:szCs w:val="20"/>
        </w:rPr>
        <w:t xml:space="preserve"> </w:t>
      </w:r>
      <w:r w:rsidRPr="00420B40">
        <w:rPr>
          <w:rFonts w:ascii="Arial" w:eastAsia="TimesNewRomanPS" w:hAnsi="Arial" w:cs="Arial"/>
          <w:sz w:val="20"/>
          <w:szCs w:val="20"/>
        </w:rPr>
        <w:t>main units fabricated from weathering steel and joint surfaces for other connections, when</w:t>
      </w:r>
      <w:r w:rsidR="002D7D34">
        <w:rPr>
          <w:rFonts w:ascii="Arial" w:eastAsia="TimesNewRomanPS" w:hAnsi="Arial" w:cs="Arial"/>
          <w:sz w:val="20"/>
          <w:szCs w:val="20"/>
        </w:rPr>
        <w:t xml:space="preserve"> </w:t>
      </w:r>
      <w:r w:rsidRPr="00420B40">
        <w:rPr>
          <w:rFonts w:ascii="Arial" w:eastAsia="TimesNewRomanPS" w:hAnsi="Arial" w:cs="Arial"/>
          <w:sz w:val="20"/>
          <w:szCs w:val="20"/>
        </w:rPr>
        <w:t>required on the plans, shall be blast cleaned in accordance with Section 411.04(a) 5. The</w:t>
      </w:r>
      <w:r w:rsidR="002D7D34">
        <w:rPr>
          <w:rFonts w:ascii="Arial" w:eastAsia="TimesNewRomanPS" w:hAnsi="Arial" w:cs="Arial"/>
          <w:sz w:val="20"/>
          <w:szCs w:val="20"/>
        </w:rPr>
        <w:t xml:space="preserve"> </w:t>
      </w:r>
      <w:r w:rsidRPr="00420B40">
        <w:rPr>
          <w:rFonts w:ascii="Arial" w:eastAsia="TimesNewRomanPS" w:hAnsi="Arial" w:cs="Arial"/>
          <w:sz w:val="20"/>
          <w:szCs w:val="20"/>
        </w:rPr>
        <w:t>minimum area to be blast cleaned shall be 12 inches beyond the outermost row of bolts in</w:t>
      </w:r>
      <w:r w:rsidR="002D7D34">
        <w:rPr>
          <w:rFonts w:ascii="Arial" w:eastAsia="TimesNewRomanPS" w:hAnsi="Arial" w:cs="Arial"/>
          <w:sz w:val="20"/>
          <w:szCs w:val="20"/>
        </w:rPr>
        <w:t xml:space="preserve"> </w:t>
      </w:r>
      <w:r w:rsidRPr="00420B40">
        <w:rPr>
          <w:rFonts w:ascii="Arial" w:eastAsia="TimesNewRomanPS" w:hAnsi="Arial" w:cs="Arial"/>
          <w:sz w:val="20"/>
          <w:szCs w:val="20"/>
        </w:rPr>
        <w:t>the flanges and web and shall include the entire contact surfaces of the splice plates and</w:t>
      </w:r>
      <w:r w:rsidR="002D7D34">
        <w:rPr>
          <w:rFonts w:ascii="Arial" w:eastAsia="TimesNewRomanPS" w:hAnsi="Arial" w:cs="Arial"/>
          <w:sz w:val="20"/>
          <w:szCs w:val="20"/>
        </w:rPr>
        <w:t xml:space="preserve"> </w:t>
      </w:r>
      <w:r w:rsidRPr="00420B40">
        <w:rPr>
          <w:rFonts w:ascii="Arial" w:eastAsia="TimesNewRomanPS" w:hAnsi="Arial" w:cs="Arial"/>
          <w:sz w:val="20"/>
          <w:szCs w:val="20"/>
        </w:rPr>
        <w:t>filler plates. Contact surfaces shall be free from dirt, loose scale, burrs, oil, lacquer, and</w:t>
      </w:r>
      <w:r w:rsidR="002D7D34">
        <w:rPr>
          <w:rFonts w:ascii="Arial" w:eastAsia="TimesNewRomanPS" w:hAnsi="Arial" w:cs="Arial"/>
          <w:sz w:val="20"/>
          <w:szCs w:val="20"/>
        </w:rPr>
        <w:t xml:space="preserve"> </w:t>
      </w:r>
      <w:r w:rsidRPr="00420B40">
        <w:rPr>
          <w:rFonts w:ascii="Arial" w:eastAsia="TimesNewRomanPS" w:hAnsi="Arial" w:cs="Arial"/>
          <w:sz w:val="20"/>
          <w:szCs w:val="20"/>
        </w:rPr>
        <w:t>rust inhibitor.</w:t>
      </w:r>
    </w:p>
    <w:p w14:paraId="43F9A18D" w14:textId="77777777" w:rsidR="002D7D34" w:rsidRDefault="00420B40" w:rsidP="00203035">
      <w:pPr>
        <w:pStyle w:val="ListParagraph"/>
        <w:numPr>
          <w:ilvl w:val="1"/>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Installation:</w:t>
      </w:r>
      <w:r w:rsidRPr="00435BBE">
        <w:rPr>
          <w:rFonts w:ascii="Arial" w:hAnsi="Arial" w:cs="Arial"/>
          <w:bCs/>
          <w:sz w:val="20"/>
          <w:szCs w:val="20"/>
        </w:rPr>
        <w:t xml:space="preserve"> </w:t>
      </w:r>
      <w:r w:rsidRPr="00420B40">
        <w:rPr>
          <w:rFonts w:ascii="Arial" w:eastAsia="TimesNewRomanPS" w:hAnsi="Arial" w:cs="Arial"/>
          <w:sz w:val="20"/>
          <w:szCs w:val="20"/>
        </w:rPr>
        <w:t xml:space="preserve">Only as many fasteners as </w:t>
      </w:r>
      <w:proofErr w:type="gramStart"/>
      <w:r w:rsidRPr="00420B40">
        <w:rPr>
          <w:rFonts w:ascii="Arial" w:eastAsia="TimesNewRomanPS" w:hAnsi="Arial" w:cs="Arial"/>
          <w:sz w:val="20"/>
          <w:szCs w:val="20"/>
        </w:rPr>
        <w:t>are anticipated to be installed and</w:t>
      </w:r>
      <w:proofErr w:type="gramEnd"/>
      <w:r w:rsidRPr="00420B40">
        <w:rPr>
          <w:rFonts w:ascii="Arial" w:eastAsia="TimesNewRomanPS" w:hAnsi="Arial" w:cs="Arial"/>
          <w:sz w:val="20"/>
          <w:szCs w:val="20"/>
        </w:rPr>
        <w:t xml:space="preserve"> tightened</w:t>
      </w:r>
      <w:r w:rsidR="002D7D34">
        <w:rPr>
          <w:rFonts w:ascii="Arial" w:eastAsia="TimesNewRomanPS" w:hAnsi="Arial" w:cs="Arial"/>
          <w:sz w:val="20"/>
          <w:szCs w:val="20"/>
        </w:rPr>
        <w:t xml:space="preserve"> </w:t>
      </w:r>
      <w:r w:rsidRPr="002D7D34">
        <w:rPr>
          <w:rFonts w:ascii="Arial" w:eastAsia="TimesNewRomanPS" w:hAnsi="Arial" w:cs="Arial"/>
          <w:sz w:val="20"/>
          <w:szCs w:val="20"/>
        </w:rPr>
        <w:t>during a work shift shall be taken from protected storage. Uninstalled fasteners not used</w:t>
      </w:r>
      <w:r w:rsidR="002D7D34">
        <w:rPr>
          <w:rFonts w:ascii="Arial" w:eastAsia="TimesNewRomanPS" w:hAnsi="Arial" w:cs="Arial"/>
          <w:sz w:val="20"/>
          <w:szCs w:val="20"/>
        </w:rPr>
        <w:t xml:space="preserve"> </w:t>
      </w:r>
      <w:r w:rsidRPr="002D7D34">
        <w:rPr>
          <w:rFonts w:ascii="Arial" w:eastAsia="TimesNewRomanPS" w:hAnsi="Arial" w:cs="Arial"/>
          <w:sz w:val="20"/>
          <w:szCs w:val="20"/>
        </w:rPr>
        <w:t>shall be returned to protected storage at the end of the shift. Bolts shall be installed</w:t>
      </w:r>
      <w:r w:rsidR="002D7D34">
        <w:rPr>
          <w:rFonts w:ascii="Arial" w:eastAsia="TimesNewRomanPS" w:hAnsi="Arial" w:cs="Arial"/>
          <w:sz w:val="20"/>
          <w:szCs w:val="20"/>
        </w:rPr>
        <w:t xml:space="preserve"> </w:t>
      </w:r>
      <w:r w:rsidRPr="002D7D34">
        <w:rPr>
          <w:rFonts w:ascii="Arial" w:eastAsia="TimesNewRomanPS" w:hAnsi="Arial" w:cs="Arial"/>
          <w:sz w:val="20"/>
          <w:szCs w:val="20"/>
        </w:rPr>
        <w:t>with a hardened washer under the nut or bolt head, whichever is the element turned in</w:t>
      </w:r>
      <w:r w:rsidR="002D7D34">
        <w:rPr>
          <w:rFonts w:ascii="Arial" w:eastAsia="TimesNewRomanPS" w:hAnsi="Arial" w:cs="Arial"/>
          <w:sz w:val="20"/>
          <w:szCs w:val="20"/>
        </w:rPr>
        <w:t xml:space="preserve"> </w:t>
      </w:r>
      <w:r w:rsidRPr="002D7D34">
        <w:rPr>
          <w:rFonts w:ascii="Arial" w:eastAsia="TimesNewRomanPS" w:hAnsi="Arial" w:cs="Arial"/>
          <w:sz w:val="20"/>
          <w:szCs w:val="20"/>
        </w:rPr>
        <w:t>tightening.</w:t>
      </w:r>
    </w:p>
    <w:p w14:paraId="5AB76434" w14:textId="77777777" w:rsidR="002D7D34"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2D7D34">
        <w:rPr>
          <w:rFonts w:ascii="Arial" w:eastAsia="TimesNewRomanPS" w:hAnsi="Arial" w:cs="Arial"/>
          <w:sz w:val="20"/>
          <w:szCs w:val="20"/>
        </w:rPr>
        <w:t>When bolts fabricated in accordance with ASTM A490 are used with steel having yield</w:t>
      </w:r>
      <w:r w:rsidR="002D7D34">
        <w:rPr>
          <w:rFonts w:ascii="Arial" w:eastAsia="TimesNewRomanPS" w:hAnsi="Arial" w:cs="Arial"/>
          <w:sz w:val="20"/>
          <w:szCs w:val="20"/>
        </w:rPr>
        <w:t xml:space="preserve"> </w:t>
      </w:r>
      <w:r w:rsidRPr="00420B40">
        <w:rPr>
          <w:rFonts w:ascii="Arial" w:eastAsia="TimesNewRomanPS" w:hAnsi="Arial" w:cs="Arial"/>
          <w:sz w:val="20"/>
          <w:szCs w:val="20"/>
        </w:rPr>
        <w:t>points less than 40 kips per square inch, hardened washers shall be installed under the nut</w:t>
      </w:r>
      <w:r w:rsidR="002D7D34">
        <w:rPr>
          <w:rFonts w:ascii="Arial" w:eastAsia="TimesNewRomanPS" w:hAnsi="Arial" w:cs="Arial"/>
          <w:sz w:val="20"/>
          <w:szCs w:val="20"/>
        </w:rPr>
        <w:t xml:space="preserve"> </w:t>
      </w:r>
      <w:r w:rsidRPr="00420B40">
        <w:rPr>
          <w:rFonts w:ascii="Arial" w:eastAsia="TimesNewRomanPS" w:hAnsi="Arial" w:cs="Arial"/>
          <w:sz w:val="20"/>
          <w:szCs w:val="20"/>
        </w:rPr>
        <w:t>and bolt head.</w:t>
      </w:r>
    </w:p>
    <w:p w14:paraId="488C11C1" w14:textId="77777777" w:rsidR="002D7D34"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An approved tension-indicating device shall be at all job sites where high-strength fasteners</w:t>
      </w:r>
      <w:r w:rsidR="002D7D34">
        <w:rPr>
          <w:rFonts w:ascii="Arial" w:eastAsia="TimesNewRomanPS" w:hAnsi="Arial" w:cs="Arial"/>
          <w:sz w:val="20"/>
          <w:szCs w:val="20"/>
        </w:rPr>
        <w:t xml:space="preserve"> </w:t>
      </w:r>
      <w:r w:rsidRPr="00420B40">
        <w:rPr>
          <w:rFonts w:ascii="Arial" w:eastAsia="TimesNewRomanPS" w:hAnsi="Arial" w:cs="Arial"/>
          <w:sz w:val="20"/>
          <w:szCs w:val="20"/>
        </w:rPr>
        <w:t>are being installed and tightened. Bolt tensioning devices and complete bolt assemblies</w:t>
      </w:r>
      <w:r w:rsidR="002D7D34">
        <w:rPr>
          <w:rFonts w:ascii="Arial" w:eastAsia="TimesNewRomanPS" w:hAnsi="Arial" w:cs="Arial"/>
          <w:sz w:val="20"/>
          <w:szCs w:val="20"/>
        </w:rPr>
        <w:t xml:space="preserve"> </w:t>
      </w:r>
      <w:r w:rsidRPr="00420B40">
        <w:rPr>
          <w:rFonts w:ascii="Arial" w:eastAsia="TimesNewRomanPS" w:hAnsi="Arial" w:cs="Arial"/>
          <w:sz w:val="20"/>
          <w:szCs w:val="20"/>
        </w:rPr>
        <w:t>shall be tested with this device at the start of construction and as required</w:t>
      </w:r>
      <w:r w:rsidR="002D7D34">
        <w:rPr>
          <w:rFonts w:ascii="Arial" w:eastAsia="TimesNewRomanPS" w:hAnsi="Arial" w:cs="Arial"/>
          <w:sz w:val="20"/>
          <w:szCs w:val="20"/>
        </w:rPr>
        <w:t xml:space="preserve"> </w:t>
      </w:r>
      <w:r w:rsidRPr="00420B40">
        <w:rPr>
          <w:rFonts w:ascii="Arial" w:eastAsia="TimesNewRomanPS" w:hAnsi="Arial" w:cs="Arial"/>
          <w:sz w:val="20"/>
          <w:szCs w:val="20"/>
        </w:rPr>
        <w:t>during the installation procedure. The calibrating device shall be capable of indicating</w:t>
      </w:r>
      <w:r w:rsidR="002D7D34">
        <w:rPr>
          <w:rFonts w:ascii="Arial" w:eastAsia="TimesNewRomanPS" w:hAnsi="Arial" w:cs="Arial"/>
          <w:sz w:val="20"/>
          <w:szCs w:val="20"/>
        </w:rPr>
        <w:t xml:space="preserve"> </w:t>
      </w:r>
      <w:r w:rsidRPr="00420B40">
        <w:rPr>
          <w:rFonts w:ascii="Arial" w:eastAsia="TimesNewRomanPS" w:hAnsi="Arial" w:cs="Arial"/>
          <w:sz w:val="20"/>
          <w:szCs w:val="20"/>
        </w:rPr>
        <w:t>actual bolt tension within a tolerance of 2 percent. The manufacturer or an approved</w:t>
      </w:r>
      <w:r w:rsidR="002D7D34">
        <w:rPr>
          <w:rFonts w:ascii="Arial" w:eastAsia="TimesNewRomanPS" w:hAnsi="Arial" w:cs="Arial"/>
          <w:sz w:val="20"/>
          <w:szCs w:val="20"/>
        </w:rPr>
        <w:t xml:space="preserve"> </w:t>
      </w:r>
      <w:r w:rsidRPr="00420B40">
        <w:rPr>
          <w:rFonts w:ascii="Arial" w:eastAsia="TimesNewRomanPS" w:hAnsi="Arial" w:cs="Arial"/>
          <w:sz w:val="20"/>
          <w:szCs w:val="20"/>
        </w:rPr>
        <w:t>testing agency shall have checked the device for the accuracy specified herein within</w:t>
      </w:r>
      <w:r w:rsidR="002D7D34">
        <w:rPr>
          <w:rFonts w:ascii="Arial" w:eastAsia="TimesNewRomanPS" w:hAnsi="Arial" w:cs="Arial"/>
          <w:sz w:val="20"/>
          <w:szCs w:val="20"/>
        </w:rPr>
        <w:t xml:space="preserve"> </w:t>
      </w:r>
      <w:r w:rsidRPr="00420B40">
        <w:rPr>
          <w:rFonts w:ascii="Arial" w:eastAsia="TimesNewRomanPS" w:hAnsi="Arial" w:cs="Arial"/>
          <w:sz w:val="20"/>
          <w:szCs w:val="20"/>
        </w:rPr>
        <w:t>the previous 12 months. Record of calibration testing and certification shall be available</w:t>
      </w:r>
      <w:r w:rsidR="002D7D34">
        <w:rPr>
          <w:rFonts w:ascii="Arial" w:eastAsia="TimesNewRomanPS" w:hAnsi="Arial" w:cs="Arial"/>
          <w:sz w:val="20"/>
          <w:szCs w:val="20"/>
        </w:rPr>
        <w:t xml:space="preserve"> </w:t>
      </w:r>
      <w:r w:rsidRPr="00420B40">
        <w:rPr>
          <w:rFonts w:ascii="Arial" w:eastAsia="TimesNewRomanPS" w:hAnsi="Arial" w:cs="Arial"/>
          <w:sz w:val="20"/>
          <w:szCs w:val="20"/>
        </w:rPr>
        <w:t>to the Engineer if requested. When turn-of-nut or direct tension indicators are used, a</w:t>
      </w:r>
      <w:r w:rsidR="002D7D34">
        <w:rPr>
          <w:rFonts w:ascii="Arial" w:eastAsia="TimesNewRomanPS" w:hAnsi="Arial" w:cs="Arial"/>
          <w:sz w:val="20"/>
          <w:szCs w:val="20"/>
        </w:rPr>
        <w:t xml:space="preserve"> </w:t>
      </w:r>
      <w:r w:rsidRPr="00420B40">
        <w:rPr>
          <w:rFonts w:ascii="Arial" w:eastAsia="TimesNewRomanPS" w:hAnsi="Arial" w:cs="Arial"/>
          <w:sz w:val="20"/>
          <w:szCs w:val="20"/>
        </w:rPr>
        <w:t xml:space="preserve">representative sample of at least three complete bolt assemblies of </w:t>
      </w:r>
      <w:r w:rsidRPr="00420B40">
        <w:rPr>
          <w:rFonts w:ascii="Arial" w:eastAsia="TimesNewRomanPS" w:hAnsi="Arial" w:cs="Arial"/>
          <w:sz w:val="20"/>
          <w:szCs w:val="20"/>
        </w:rPr>
        <w:lastRenderedPageBreak/>
        <w:t>each diameter, length,</w:t>
      </w:r>
      <w:r w:rsidR="002D7D34">
        <w:rPr>
          <w:rFonts w:ascii="Arial" w:eastAsia="TimesNewRomanPS" w:hAnsi="Arial" w:cs="Arial"/>
          <w:sz w:val="20"/>
          <w:szCs w:val="20"/>
        </w:rPr>
        <w:t xml:space="preserve"> </w:t>
      </w:r>
      <w:r w:rsidRPr="00420B40">
        <w:rPr>
          <w:rFonts w:ascii="Arial" w:eastAsia="TimesNewRomanPS" w:hAnsi="Arial" w:cs="Arial"/>
          <w:sz w:val="20"/>
          <w:szCs w:val="20"/>
        </w:rPr>
        <w:t>and grade shall be tested. For short grip bolts, direct tension indicators with solid plates</w:t>
      </w:r>
      <w:r w:rsidR="002D7D34">
        <w:rPr>
          <w:rFonts w:ascii="Arial" w:eastAsia="TimesNewRomanPS" w:hAnsi="Arial" w:cs="Arial"/>
          <w:sz w:val="20"/>
          <w:szCs w:val="20"/>
        </w:rPr>
        <w:t xml:space="preserve"> </w:t>
      </w:r>
      <w:r w:rsidRPr="00420B40">
        <w:rPr>
          <w:rFonts w:ascii="Arial" w:eastAsia="TimesNewRomanPS" w:hAnsi="Arial" w:cs="Arial"/>
          <w:sz w:val="20"/>
          <w:szCs w:val="20"/>
        </w:rPr>
        <w:t>may be used to perform the required testing. However, the direct tension indicator shall</w:t>
      </w:r>
      <w:r w:rsidR="002D7D34">
        <w:rPr>
          <w:rFonts w:ascii="Arial" w:eastAsia="TimesNewRomanPS" w:hAnsi="Arial" w:cs="Arial"/>
          <w:sz w:val="20"/>
          <w:szCs w:val="20"/>
        </w:rPr>
        <w:t xml:space="preserve"> </w:t>
      </w:r>
      <w:r w:rsidRPr="00420B40">
        <w:rPr>
          <w:rFonts w:ascii="Arial" w:eastAsia="TimesNewRomanPS" w:hAnsi="Arial" w:cs="Arial"/>
          <w:sz w:val="20"/>
          <w:szCs w:val="20"/>
        </w:rPr>
        <w:t>be checked with a longer grip bolt in the approved tension-indicating device prior to</w:t>
      </w:r>
      <w:r w:rsidR="002D7D34">
        <w:rPr>
          <w:rFonts w:ascii="Arial" w:eastAsia="TimesNewRomanPS" w:hAnsi="Arial" w:cs="Arial"/>
          <w:sz w:val="20"/>
          <w:szCs w:val="20"/>
        </w:rPr>
        <w:t xml:space="preserve"> </w:t>
      </w:r>
      <w:r w:rsidRPr="00420B40">
        <w:rPr>
          <w:rFonts w:ascii="Arial" w:eastAsia="TimesNewRomanPS" w:hAnsi="Arial" w:cs="Arial"/>
          <w:sz w:val="20"/>
          <w:szCs w:val="20"/>
        </w:rPr>
        <w:t>testing with short grip bolts.</w:t>
      </w:r>
    </w:p>
    <w:p w14:paraId="40920469" w14:textId="77777777" w:rsidR="002D7D34"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A flat washer may be used when the surface adjacent to the bolt head or nut does not have</w:t>
      </w:r>
      <w:r w:rsidR="002D7D34">
        <w:rPr>
          <w:rFonts w:ascii="Arial" w:eastAsia="TimesNewRomanPS" w:hAnsi="Arial" w:cs="Arial"/>
          <w:sz w:val="20"/>
          <w:szCs w:val="20"/>
        </w:rPr>
        <w:t xml:space="preserve"> </w:t>
      </w:r>
      <w:r w:rsidRPr="00420B40">
        <w:rPr>
          <w:rFonts w:ascii="Arial" w:eastAsia="TimesNewRomanPS" w:hAnsi="Arial" w:cs="Arial"/>
          <w:sz w:val="20"/>
          <w:szCs w:val="20"/>
        </w:rPr>
        <w:t>a slope of more than 1:20 with respect to a plane normal to the bolt axis. Where an outer</w:t>
      </w:r>
      <w:r w:rsidR="002D7D34">
        <w:rPr>
          <w:rFonts w:ascii="Arial" w:eastAsia="TimesNewRomanPS" w:hAnsi="Arial" w:cs="Arial"/>
          <w:sz w:val="20"/>
          <w:szCs w:val="20"/>
        </w:rPr>
        <w:t xml:space="preserve"> </w:t>
      </w:r>
      <w:r w:rsidRPr="00420B40">
        <w:rPr>
          <w:rFonts w:ascii="Arial" w:eastAsia="TimesNewRomanPS" w:hAnsi="Arial" w:cs="Arial"/>
          <w:sz w:val="20"/>
          <w:szCs w:val="20"/>
        </w:rPr>
        <w:t>face of the bolted parts has a slope of more than 1:20 with respect to a plane normal to the</w:t>
      </w:r>
      <w:r w:rsidR="002D7D34">
        <w:rPr>
          <w:rFonts w:ascii="Arial" w:eastAsia="TimesNewRomanPS" w:hAnsi="Arial" w:cs="Arial"/>
          <w:sz w:val="20"/>
          <w:szCs w:val="20"/>
        </w:rPr>
        <w:t xml:space="preserve"> </w:t>
      </w:r>
      <w:r w:rsidRPr="00420B40">
        <w:rPr>
          <w:rFonts w:ascii="Arial" w:eastAsia="TimesNewRomanPS" w:hAnsi="Arial" w:cs="Arial"/>
          <w:sz w:val="20"/>
          <w:szCs w:val="20"/>
        </w:rPr>
        <w:t>bolt axis, a smooth beveled washer shall be used to compensate for the lack of parallelism.</w:t>
      </w:r>
      <w:r w:rsidR="002D7D34">
        <w:rPr>
          <w:rFonts w:ascii="Arial" w:eastAsia="TimesNewRomanPS" w:hAnsi="Arial" w:cs="Arial"/>
          <w:sz w:val="20"/>
          <w:szCs w:val="20"/>
        </w:rPr>
        <w:t xml:space="preserve"> </w:t>
      </w:r>
      <w:r w:rsidRPr="00420B40">
        <w:rPr>
          <w:rFonts w:ascii="Arial" w:eastAsia="TimesNewRomanPS" w:hAnsi="Arial" w:cs="Arial"/>
          <w:sz w:val="20"/>
          <w:szCs w:val="20"/>
        </w:rPr>
        <w:t>The threaded ends of bolts shall be placed on the inside, where practicable, for protection</w:t>
      </w:r>
      <w:r w:rsidR="002D7D34">
        <w:rPr>
          <w:rFonts w:ascii="Arial" w:eastAsia="TimesNewRomanPS" w:hAnsi="Arial" w:cs="Arial"/>
          <w:sz w:val="20"/>
          <w:szCs w:val="20"/>
        </w:rPr>
        <w:t xml:space="preserve"> </w:t>
      </w:r>
      <w:r w:rsidRPr="00420B40">
        <w:rPr>
          <w:rFonts w:ascii="Arial" w:eastAsia="TimesNewRomanPS" w:hAnsi="Arial" w:cs="Arial"/>
          <w:sz w:val="20"/>
          <w:szCs w:val="20"/>
        </w:rPr>
        <w:t>from weather.</w:t>
      </w:r>
    </w:p>
    <w:p w14:paraId="3CC00E2E" w14:textId="77777777" w:rsidR="002D7D34"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The length of bolts shall be such that the end of the bolt will be flush with or outside the</w:t>
      </w:r>
      <w:r w:rsidR="002D7D34">
        <w:rPr>
          <w:rFonts w:ascii="Arial" w:eastAsia="TimesNewRomanPS" w:hAnsi="Arial" w:cs="Arial"/>
          <w:sz w:val="20"/>
          <w:szCs w:val="20"/>
        </w:rPr>
        <w:t xml:space="preserve"> </w:t>
      </w:r>
      <w:r w:rsidRPr="00420B40">
        <w:rPr>
          <w:rFonts w:ascii="Arial" w:eastAsia="TimesNewRomanPS" w:hAnsi="Arial" w:cs="Arial"/>
          <w:sz w:val="20"/>
          <w:szCs w:val="20"/>
        </w:rPr>
        <w:t xml:space="preserve">face of the nut when completely installed without </w:t>
      </w:r>
      <w:proofErr w:type="spellStart"/>
      <w:r w:rsidRPr="00420B40">
        <w:rPr>
          <w:rFonts w:ascii="Arial" w:eastAsia="TimesNewRomanPS" w:hAnsi="Arial" w:cs="Arial"/>
          <w:sz w:val="20"/>
          <w:szCs w:val="20"/>
        </w:rPr>
        <w:t>overtensioning</w:t>
      </w:r>
      <w:proofErr w:type="spellEnd"/>
      <w:r w:rsidRPr="00420B40">
        <w:rPr>
          <w:rFonts w:ascii="Arial" w:eastAsia="TimesNewRomanPS" w:hAnsi="Arial" w:cs="Arial"/>
          <w:sz w:val="20"/>
          <w:szCs w:val="20"/>
        </w:rPr>
        <w:t xml:space="preserve"> the bolt.</w:t>
      </w:r>
    </w:p>
    <w:p w14:paraId="2EECD2FA" w14:textId="77777777" w:rsidR="002D7D34"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Fasteners shall be tightened to provide, when all fasteners in the connection are tight, at</w:t>
      </w:r>
      <w:r w:rsidR="002D7D34">
        <w:rPr>
          <w:rFonts w:ascii="Arial" w:eastAsia="TimesNewRomanPS" w:hAnsi="Arial" w:cs="Arial"/>
          <w:sz w:val="20"/>
          <w:szCs w:val="20"/>
        </w:rPr>
        <w:t xml:space="preserve"> </w:t>
      </w:r>
      <w:r w:rsidRPr="00420B40">
        <w:rPr>
          <w:rFonts w:ascii="Arial" w:eastAsia="TimesNewRomanPS" w:hAnsi="Arial" w:cs="Arial"/>
          <w:sz w:val="20"/>
          <w:szCs w:val="20"/>
        </w:rPr>
        <w:t>least the minimum bolt tensions shown in Table lV-3 for the size of the fastener used.</w:t>
      </w:r>
      <w:r w:rsidR="002D7D34">
        <w:rPr>
          <w:rFonts w:ascii="Arial" w:eastAsia="TimesNewRomanPS" w:hAnsi="Arial" w:cs="Arial"/>
          <w:sz w:val="20"/>
          <w:szCs w:val="20"/>
        </w:rPr>
        <w:t xml:space="preserve"> </w:t>
      </w:r>
      <w:r w:rsidRPr="00420B40">
        <w:rPr>
          <w:rFonts w:ascii="Arial" w:eastAsia="TimesNewRomanPS" w:hAnsi="Arial" w:cs="Arial"/>
          <w:sz w:val="20"/>
          <w:szCs w:val="20"/>
        </w:rPr>
        <w:t>Tightening shall be performed by the turn-of-nut method or by the use of a direct tension</w:t>
      </w:r>
      <w:r w:rsidR="002D7D34">
        <w:rPr>
          <w:rFonts w:ascii="Arial" w:eastAsia="TimesNewRomanPS" w:hAnsi="Arial" w:cs="Arial"/>
          <w:sz w:val="20"/>
          <w:szCs w:val="20"/>
        </w:rPr>
        <w:t xml:space="preserve"> </w:t>
      </w:r>
      <w:r w:rsidRPr="00420B40">
        <w:rPr>
          <w:rFonts w:ascii="Arial" w:eastAsia="TimesNewRomanPS" w:hAnsi="Arial" w:cs="Arial"/>
          <w:sz w:val="20"/>
          <w:szCs w:val="20"/>
        </w:rPr>
        <w:t>indicator using a load indicator washer. Power wrenches, if used, shall be of adequate</w:t>
      </w:r>
      <w:r w:rsidR="002D7D34">
        <w:rPr>
          <w:rFonts w:ascii="Arial" w:eastAsia="TimesNewRomanPS" w:hAnsi="Arial" w:cs="Arial"/>
          <w:sz w:val="20"/>
          <w:szCs w:val="20"/>
        </w:rPr>
        <w:t xml:space="preserve"> </w:t>
      </w:r>
      <w:r w:rsidRPr="00420B40">
        <w:rPr>
          <w:rFonts w:ascii="Arial" w:eastAsia="TimesNewRomanPS" w:hAnsi="Arial" w:cs="Arial"/>
          <w:sz w:val="20"/>
          <w:szCs w:val="20"/>
        </w:rPr>
        <w:t>capacity and sufficiently supplied with air to perform the required tightening of each bolt</w:t>
      </w:r>
      <w:r w:rsidR="002D7D34">
        <w:rPr>
          <w:rFonts w:ascii="Arial" w:eastAsia="TimesNewRomanPS" w:hAnsi="Arial" w:cs="Arial"/>
          <w:sz w:val="20"/>
          <w:szCs w:val="20"/>
        </w:rPr>
        <w:t xml:space="preserve"> </w:t>
      </w:r>
      <w:r w:rsidRPr="00420B40">
        <w:rPr>
          <w:rFonts w:ascii="Arial" w:eastAsia="TimesNewRomanPS" w:hAnsi="Arial" w:cs="Arial"/>
          <w:sz w:val="20"/>
          <w:szCs w:val="20"/>
        </w:rPr>
        <w:t>in approximately 10 seconds.</w:t>
      </w:r>
    </w:p>
    <w:tbl>
      <w:tblPr>
        <w:tblStyle w:val="TableGrid"/>
        <w:tblW w:w="0" w:type="auto"/>
        <w:tblInd w:w="108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2"/>
        <w:gridCol w:w="2764"/>
        <w:gridCol w:w="2764"/>
      </w:tblGrid>
      <w:tr w:rsidR="00793497" w14:paraId="4DCFF618" w14:textId="77777777" w:rsidTr="00080238">
        <w:tc>
          <w:tcPr>
            <w:tcW w:w="8496" w:type="dxa"/>
            <w:gridSpan w:val="3"/>
            <w:tcBorders>
              <w:bottom w:val="single" w:sz="4" w:space="0" w:color="auto"/>
            </w:tcBorders>
          </w:tcPr>
          <w:p w14:paraId="4E66999C" w14:textId="77777777" w:rsidR="00793497" w:rsidRPr="00420B40" w:rsidRDefault="00793497" w:rsidP="00080238">
            <w:pPr>
              <w:autoSpaceDE w:val="0"/>
              <w:autoSpaceDN w:val="0"/>
              <w:adjustRightInd w:val="0"/>
              <w:jc w:val="center"/>
              <w:rPr>
                <w:rFonts w:ascii="Arial" w:hAnsi="Arial" w:cs="Arial"/>
                <w:b/>
                <w:bCs/>
                <w:sz w:val="20"/>
                <w:szCs w:val="20"/>
              </w:rPr>
            </w:pPr>
            <w:r w:rsidRPr="00420B40">
              <w:rPr>
                <w:rFonts w:ascii="Arial" w:hAnsi="Arial" w:cs="Arial"/>
                <w:b/>
                <w:bCs/>
                <w:sz w:val="20"/>
                <w:szCs w:val="20"/>
              </w:rPr>
              <w:t>TABLE IV-3</w:t>
            </w:r>
          </w:p>
          <w:p w14:paraId="511FD8E0" w14:textId="77777777" w:rsidR="00793497"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hAnsi="Arial" w:cs="Arial"/>
                <w:b/>
                <w:bCs/>
                <w:sz w:val="20"/>
                <w:szCs w:val="20"/>
              </w:rPr>
              <w:t>Bolt Tension</w:t>
            </w:r>
          </w:p>
        </w:tc>
      </w:tr>
      <w:tr w:rsidR="00793497" w14:paraId="5E3396C5" w14:textId="77777777" w:rsidTr="00080238">
        <w:tc>
          <w:tcPr>
            <w:tcW w:w="2832" w:type="dxa"/>
            <w:vMerge w:val="restart"/>
            <w:tcBorders>
              <w:top w:val="single" w:sz="4" w:space="0" w:color="auto"/>
            </w:tcBorders>
            <w:vAlign w:val="bottom"/>
          </w:tcPr>
          <w:p w14:paraId="3E20E610" w14:textId="77777777" w:rsidR="00793497" w:rsidRDefault="00793497" w:rsidP="00080238">
            <w:pPr>
              <w:pStyle w:val="ListParagraph"/>
              <w:autoSpaceDE w:val="0"/>
              <w:autoSpaceDN w:val="0"/>
              <w:adjustRightInd w:val="0"/>
              <w:ind w:left="0"/>
              <w:jc w:val="center"/>
              <w:rPr>
                <w:rFonts w:ascii="Arial" w:eastAsia="TimesNewRomanPS" w:hAnsi="Arial" w:cs="Arial"/>
                <w:sz w:val="20"/>
                <w:szCs w:val="20"/>
              </w:rPr>
            </w:pPr>
            <w:r w:rsidRPr="00420B40">
              <w:rPr>
                <w:rFonts w:ascii="Arial" w:hAnsi="Arial" w:cs="Arial"/>
                <w:b/>
                <w:bCs/>
                <w:sz w:val="20"/>
                <w:szCs w:val="20"/>
              </w:rPr>
              <w:t>Bolt Size</w:t>
            </w:r>
          </w:p>
        </w:tc>
        <w:tc>
          <w:tcPr>
            <w:tcW w:w="5664" w:type="dxa"/>
            <w:gridSpan w:val="2"/>
            <w:tcBorders>
              <w:top w:val="single" w:sz="4" w:space="0" w:color="auto"/>
              <w:bottom w:val="single" w:sz="4" w:space="0" w:color="auto"/>
            </w:tcBorders>
          </w:tcPr>
          <w:p w14:paraId="0F26CA82" w14:textId="77777777" w:rsidR="00793497"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hAnsi="Arial" w:cs="Arial"/>
                <w:b/>
                <w:bCs/>
                <w:sz w:val="20"/>
                <w:szCs w:val="20"/>
              </w:rPr>
              <w:t>Required Min. Bolt Tension (lb.)</w:t>
            </w:r>
          </w:p>
        </w:tc>
      </w:tr>
      <w:tr w:rsidR="00793497" w14:paraId="310A028A" w14:textId="77777777" w:rsidTr="00080238">
        <w:tc>
          <w:tcPr>
            <w:tcW w:w="2832" w:type="dxa"/>
            <w:vMerge/>
            <w:tcBorders>
              <w:bottom w:val="single" w:sz="4" w:space="0" w:color="auto"/>
            </w:tcBorders>
          </w:tcPr>
          <w:p w14:paraId="7C2BF095" w14:textId="77777777" w:rsidR="00793497"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p>
        </w:tc>
        <w:tc>
          <w:tcPr>
            <w:tcW w:w="2832" w:type="dxa"/>
            <w:tcBorders>
              <w:top w:val="single" w:sz="4" w:space="0" w:color="auto"/>
              <w:bottom w:val="single" w:sz="4" w:space="0" w:color="auto"/>
            </w:tcBorders>
          </w:tcPr>
          <w:p w14:paraId="3CB98F59" w14:textId="77777777" w:rsidR="00793497"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hAnsi="Arial" w:cs="Arial"/>
                <w:b/>
                <w:bCs/>
                <w:sz w:val="20"/>
                <w:szCs w:val="20"/>
              </w:rPr>
              <w:t>ASTM A 325 Bolts</w:t>
            </w:r>
          </w:p>
        </w:tc>
        <w:tc>
          <w:tcPr>
            <w:tcW w:w="2832" w:type="dxa"/>
            <w:tcBorders>
              <w:top w:val="single" w:sz="4" w:space="0" w:color="auto"/>
              <w:bottom w:val="single" w:sz="4" w:space="0" w:color="auto"/>
            </w:tcBorders>
          </w:tcPr>
          <w:p w14:paraId="35BD0F8A" w14:textId="77777777" w:rsidR="00793497"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hAnsi="Arial" w:cs="Arial"/>
                <w:b/>
                <w:bCs/>
                <w:sz w:val="20"/>
                <w:szCs w:val="20"/>
              </w:rPr>
              <w:t>ASTM A 490 Bolts</w:t>
            </w:r>
          </w:p>
        </w:tc>
      </w:tr>
      <w:tr w:rsidR="00793497" w14:paraId="7E895B3F" w14:textId="77777777" w:rsidTr="00080238">
        <w:tc>
          <w:tcPr>
            <w:tcW w:w="2832" w:type="dxa"/>
            <w:tcBorders>
              <w:top w:val="single" w:sz="4" w:space="0" w:color="auto"/>
            </w:tcBorders>
          </w:tcPr>
          <w:p w14:paraId="68104711" w14:textId="77777777" w:rsidR="00793497" w:rsidRPr="00420B40" w:rsidRDefault="00793497" w:rsidP="00080238">
            <w:pPr>
              <w:pStyle w:val="ListParagraph"/>
              <w:autoSpaceDE w:val="0"/>
              <w:autoSpaceDN w:val="0"/>
              <w:adjustRightInd w:val="0"/>
              <w:ind w:left="0"/>
              <w:contextualSpacing w:val="0"/>
              <w:jc w:val="center"/>
              <w:rPr>
                <w:rFonts w:ascii="Arial" w:hAnsi="Arial" w:cs="Arial"/>
                <w:b/>
                <w:bCs/>
                <w:sz w:val="20"/>
                <w:szCs w:val="20"/>
              </w:rPr>
            </w:pPr>
            <w:r w:rsidRPr="00420B40">
              <w:rPr>
                <w:rFonts w:ascii="Arial" w:eastAsia="TimesNewRomanPS" w:hAnsi="Arial" w:cs="Arial"/>
                <w:sz w:val="20"/>
                <w:szCs w:val="20"/>
              </w:rPr>
              <w:t>1/2</w:t>
            </w:r>
          </w:p>
        </w:tc>
        <w:tc>
          <w:tcPr>
            <w:tcW w:w="2832" w:type="dxa"/>
            <w:tcBorders>
              <w:top w:val="single" w:sz="4" w:space="0" w:color="auto"/>
            </w:tcBorders>
          </w:tcPr>
          <w:p w14:paraId="53833655" w14:textId="77777777" w:rsidR="00793497" w:rsidRPr="00420B40" w:rsidRDefault="00793497" w:rsidP="00080238">
            <w:pPr>
              <w:pStyle w:val="ListParagraph"/>
              <w:autoSpaceDE w:val="0"/>
              <w:autoSpaceDN w:val="0"/>
              <w:adjustRightInd w:val="0"/>
              <w:ind w:left="0"/>
              <w:contextualSpacing w:val="0"/>
              <w:jc w:val="center"/>
              <w:rPr>
                <w:rFonts w:ascii="Arial" w:hAnsi="Arial" w:cs="Arial"/>
                <w:b/>
                <w:bCs/>
                <w:sz w:val="20"/>
                <w:szCs w:val="20"/>
              </w:rPr>
            </w:pPr>
            <w:r w:rsidRPr="00420B40">
              <w:rPr>
                <w:rFonts w:ascii="Arial" w:eastAsia="TimesNewRomanPS" w:hAnsi="Arial" w:cs="Arial"/>
                <w:sz w:val="20"/>
                <w:szCs w:val="20"/>
              </w:rPr>
              <w:t>12,000</w:t>
            </w:r>
          </w:p>
        </w:tc>
        <w:tc>
          <w:tcPr>
            <w:tcW w:w="2832" w:type="dxa"/>
            <w:tcBorders>
              <w:top w:val="single" w:sz="4" w:space="0" w:color="auto"/>
            </w:tcBorders>
          </w:tcPr>
          <w:p w14:paraId="6BC84EF1" w14:textId="77777777" w:rsidR="00793497" w:rsidRPr="00420B40" w:rsidRDefault="00793497" w:rsidP="00080238">
            <w:pPr>
              <w:pStyle w:val="ListParagraph"/>
              <w:autoSpaceDE w:val="0"/>
              <w:autoSpaceDN w:val="0"/>
              <w:adjustRightInd w:val="0"/>
              <w:ind w:left="0"/>
              <w:contextualSpacing w:val="0"/>
              <w:jc w:val="center"/>
              <w:rPr>
                <w:rFonts w:ascii="Arial" w:hAnsi="Arial" w:cs="Arial"/>
                <w:b/>
                <w:bCs/>
                <w:sz w:val="20"/>
                <w:szCs w:val="20"/>
              </w:rPr>
            </w:pPr>
            <w:r w:rsidRPr="00420B40">
              <w:rPr>
                <w:rFonts w:ascii="Arial" w:eastAsia="TimesNewRomanPS" w:hAnsi="Arial" w:cs="Arial"/>
                <w:sz w:val="20"/>
                <w:szCs w:val="20"/>
              </w:rPr>
              <w:t>15,000</w:t>
            </w:r>
          </w:p>
        </w:tc>
      </w:tr>
      <w:tr w:rsidR="00793497" w14:paraId="2394A671" w14:textId="77777777" w:rsidTr="00080238">
        <w:tc>
          <w:tcPr>
            <w:tcW w:w="2832" w:type="dxa"/>
          </w:tcPr>
          <w:p w14:paraId="767E8F12"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5/8</w:t>
            </w:r>
          </w:p>
        </w:tc>
        <w:tc>
          <w:tcPr>
            <w:tcW w:w="2832" w:type="dxa"/>
          </w:tcPr>
          <w:p w14:paraId="7043AA3C"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19,000</w:t>
            </w:r>
          </w:p>
        </w:tc>
        <w:tc>
          <w:tcPr>
            <w:tcW w:w="2832" w:type="dxa"/>
          </w:tcPr>
          <w:p w14:paraId="6EE6B402"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24,000</w:t>
            </w:r>
          </w:p>
        </w:tc>
      </w:tr>
      <w:tr w:rsidR="00793497" w14:paraId="47FF0B8C" w14:textId="77777777" w:rsidTr="00080238">
        <w:tc>
          <w:tcPr>
            <w:tcW w:w="2832" w:type="dxa"/>
          </w:tcPr>
          <w:p w14:paraId="18C1FE51"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3/4</w:t>
            </w:r>
          </w:p>
        </w:tc>
        <w:tc>
          <w:tcPr>
            <w:tcW w:w="2832" w:type="dxa"/>
          </w:tcPr>
          <w:p w14:paraId="654624EB"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28,000</w:t>
            </w:r>
          </w:p>
        </w:tc>
        <w:tc>
          <w:tcPr>
            <w:tcW w:w="2832" w:type="dxa"/>
          </w:tcPr>
          <w:p w14:paraId="4F032DC0"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35,000</w:t>
            </w:r>
          </w:p>
        </w:tc>
      </w:tr>
      <w:tr w:rsidR="00793497" w14:paraId="10D6DB56" w14:textId="77777777" w:rsidTr="00080238">
        <w:tc>
          <w:tcPr>
            <w:tcW w:w="2832" w:type="dxa"/>
          </w:tcPr>
          <w:p w14:paraId="1E6AC9CF"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7/8</w:t>
            </w:r>
          </w:p>
        </w:tc>
        <w:tc>
          <w:tcPr>
            <w:tcW w:w="2832" w:type="dxa"/>
          </w:tcPr>
          <w:p w14:paraId="01CCDCC6"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39,000</w:t>
            </w:r>
          </w:p>
        </w:tc>
        <w:tc>
          <w:tcPr>
            <w:tcW w:w="2832" w:type="dxa"/>
          </w:tcPr>
          <w:p w14:paraId="2B3E51DA"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49,000</w:t>
            </w:r>
          </w:p>
        </w:tc>
      </w:tr>
      <w:tr w:rsidR="00793497" w14:paraId="14F6CC7E" w14:textId="77777777" w:rsidTr="00080238">
        <w:tc>
          <w:tcPr>
            <w:tcW w:w="2832" w:type="dxa"/>
          </w:tcPr>
          <w:p w14:paraId="1DA93322"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w:t>
            </w:r>
          </w:p>
        </w:tc>
        <w:tc>
          <w:tcPr>
            <w:tcW w:w="2832" w:type="dxa"/>
          </w:tcPr>
          <w:p w14:paraId="7F1B5E5D"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51,000</w:t>
            </w:r>
          </w:p>
        </w:tc>
        <w:tc>
          <w:tcPr>
            <w:tcW w:w="2832" w:type="dxa"/>
          </w:tcPr>
          <w:p w14:paraId="58000CC5"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64,000</w:t>
            </w:r>
          </w:p>
        </w:tc>
      </w:tr>
      <w:tr w:rsidR="00793497" w14:paraId="4B69F6BC" w14:textId="77777777" w:rsidTr="00080238">
        <w:tc>
          <w:tcPr>
            <w:tcW w:w="2832" w:type="dxa"/>
          </w:tcPr>
          <w:p w14:paraId="5B0FB8F7"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 1/8</w:t>
            </w:r>
          </w:p>
        </w:tc>
        <w:tc>
          <w:tcPr>
            <w:tcW w:w="2832" w:type="dxa"/>
          </w:tcPr>
          <w:p w14:paraId="0537C89B"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56,000</w:t>
            </w:r>
          </w:p>
        </w:tc>
        <w:tc>
          <w:tcPr>
            <w:tcW w:w="2832" w:type="dxa"/>
          </w:tcPr>
          <w:p w14:paraId="481792DD"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80,000</w:t>
            </w:r>
          </w:p>
        </w:tc>
      </w:tr>
      <w:tr w:rsidR="00793497" w14:paraId="3D3B0ABC" w14:textId="77777777" w:rsidTr="00080238">
        <w:tc>
          <w:tcPr>
            <w:tcW w:w="2832" w:type="dxa"/>
          </w:tcPr>
          <w:p w14:paraId="3B2B6AF4"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 1/4</w:t>
            </w:r>
          </w:p>
        </w:tc>
        <w:tc>
          <w:tcPr>
            <w:tcW w:w="2832" w:type="dxa"/>
          </w:tcPr>
          <w:p w14:paraId="0BB2F89F"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71,000</w:t>
            </w:r>
          </w:p>
        </w:tc>
        <w:tc>
          <w:tcPr>
            <w:tcW w:w="2832" w:type="dxa"/>
          </w:tcPr>
          <w:p w14:paraId="6BF8A767"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102,000</w:t>
            </w:r>
          </w:p>
        </w:tc>
      </w:tr>
      <w:tr w:rsidR="00793497" w14:paraId="76C4F97B" w14:textId="77777777" w:rsidTr="00080238">
        <w:tc>
          <w:tcPr>
            <w:tcW w:w="2832" w:type="dxa"/>
          </w:tcPr>
          <w:p w14:paraId="1D17B2EE"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 3/8</w:t>
            </w:r>
          </w:p>
        </w:tc>
        <w:tc>
          <w:tcPr>
            <w:tcW w:w="2832" w:type="dxa"/>
          </w:tcPr>
          <w:p w14:paraId="313805C4"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85,000</w:t>
            </w:r>
          </w:p>
        </w:tc>
        <w:tc>
          <w:tcPr>
            <w:tcW w:w="2832" w:type="dxa"/>
          </w:tcPr>
          <w:p w14:paraId="4D41F79C"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121,000</w:t>
            </w:r>
          </w:p>
        </w:tc>
      </w:tr>
      <w:tr w:rsidR="00793497" w14:paraId="5D5E53F7" w14:textId="77777777" w:rsidTr="00080238">
        <w:tc>
          <w:tcPr>
            <w:tcW w:w="2832" w:type="dxa"/>
          </w:tcPr>
          <w:p w14:paraId="7DA3CD67"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 1/2</w:t>
            </w:r>
          </w:p>
        </w:tc>
        <w:tc>
          <w:tcPr>
            <w:tcW w:w="2832" w:type="dxa"/>
          </w:tcPr>
          <w:p w14:paraId="100BF403"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103,000</w:t>
            </w:r>
          </w:p>
        </w:tc>
        <w:tc>
          <w:tcPr>
            <w:tcW w:w="2832" w:type="dxa"/>
          </w:tcPr>
          <w:p w14:paraId="359CD9DA" w14:textId="77777777" w:rsidR="00793497" w:rsidRPr="00420B40" w:rsidRDefault="00793497" w:rsidP="0008023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148,000</w:t>
            </w:r>
          </w:p>
        </w:tc>
      </w:tr>
    </w:tbl>
    <w:p w14:paraId="06C8076C" w14:textId="77777777" w:rsidR="00793497" w:rsidRDefault="00793497" w:rsidP="00793497">
      <w:pPr>
        <w:pStyle w:val="ListParagraph"/>
        <w:autoSpaceDE w:val="0"/>
        <w:autoSpaceDN w:val="0"/>
        <w:adjustRightInd w:val="0"/>
        <w:spacing w:after="0" w:line="240" w:lineRule="auto"/>
        <w:contextualSpacing w:val="0"/>
        <w:rPr>
          <w:rFonts w:ascii="Arial" w:eastAsia="TimesNewRomanPS" w:hAnsi="Arial" w:cs="Arial"/>
          <w:sz w:val="20"/>
          <w:szCs w:val="20"/>
        </w:rPr>
      </w:pPr>
    </w:p>
    <w:p w14:paraId="42D161CC" w14:textId="77777777" w:rsidR="002D7D34"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If required because of bolt-entering and wrench-operation clearances, tightening by either</w:t>
      </w:r>
      <w:r w:rsidR="002D7D34">
        <w:rPr>
          <w:rFonts w:ascii="Arial" w:eastAsia="TimesNewRomanPS" w:hAnsi="Arial" w:cs="Arial"/>
          <w:sz w:val="20"/>
          <w:szCs w:val="20"/>
        </w:rPr>
        <w:t xml:space="preserve"> </w:t>
      </w:r>
      <w:r w:rsidRPr="00420B40">
        <w:rPr>
          <w:rFonts w:ascii="Arial" w:eastAsia="TimesNewRomanPS" w:hAnsi="Arial" w:cs="Arial"/>
          <w:sz w:val="20"/>
          <w:szCs w:val="20"/>
        </w:rPr>
        <w:t>procedure may be done by turning the bolt while the nut is prevented from rotating</w:t>
      </w:r>
      <w:r w:rsidR="002D7D34">
        <w:rPr>
          <w:rFonts w:ascii="Arial" w:eastAsia="TimesNewRomanPS" w:hAnsi="Arial" w:cs="Arial"/>
          <w:sz w:val="20"/>
          <w:szCs w:val="20"/>
        </w:rPr>
        <w:t xml:space="preserve"> </w:t>
      </w:r>
      <w:r w:rsidRPr="00420B40">
        <w:rPr>
          <w:rFonts w:ascii="Arial" w:eastAsia="TimesNewRomanPS" w:hAnsi="Arial" w:cs="Arial"/>
          <w:sz w:val="20"/>
          <w:szCs w:val="20"/>
        </w:rPr>
        <w:t xml:space="preserve">provided both the head and nut bear against surfaces having slopes </w:t>
      </w:r>
      <w:proofErr w:type="gramStart"/>
      <w:r w:rsidRPr="00420B40">
        <w:rPr>
          <w:rFonts w:ascii="Arial" w:eastAsia="TimesNewRomanPS" w:hAnsi="Arial" w:cs="Arial"/>
          <w:sz w:val="20"/>
          <w:szCs w:val="20"/>
        </w:rPr>
        <w:t>not</w:t>
      </w:r>
      <w:proofErr w:type="gramEnd"/>
      <w:r w:rsidRPr="00420B40">
        <w:rPr>
          <w:rFonts w:ascii="Arial" w:eastAsia="TimesNewRomanPS" w:hAnsi="Arial" w:cs="Arial"/>
          <w:sz w:val="20"/>
          <w:szCs w:val="20"/>
        </w:rPr>
        <w:t xml:space="preserve"> </w:t>
      </w:r>
      <w:proofErr w:type="gramStart"/>
      <w:r w:rsidRPr="00420B40">
        <w:rPr>
          <w:rFonts w:ascii="Arial" w:eastAsia="TimesNewRomanPS" w:hAnsi="Arial" w:cs="Arial"/>
          <w:sz w:val="20"/>
          <w:szCs w:val="20"/>
        </w:rPr>
        <w:t>greater</w:t>
      </w:r>
      <w:proofErr w:type="gramEnd"/>
      <w:r w:rsidRPr="00420B40">
        <w:rPr>
          <w:rFonts w:ascii="Arial" w:eastAsia="TimesNewRomanPS" w:hAnsi="Arial" w:cs="Arial"/>
          <w:sz w:val="20"/>
          <w:szCs w:val="20"/>
        </w:rPr>
        <w:t xml:space="preserve"> than 1:20.</w:t>
      </w:r>
    </w:p>
    <w:p w14:paraId="75A1A559" w14:textId="77777777" w:rsidR="002D7D34"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The required minimum bolt tension is equal to 70 percent of specified minimum tensile</w:t>
      </w:r>
      <w:r w:rsidR="002D7D34">
        <w:rPr>
          <w:rFonts w:ascii="Arial" w:eastAsia="TimesNewRomanPS" w:hAnsi="Arial" w:cs="Arial"/>
          <w:sz w:val="20"/>
          <w:szCs w:val="20"/>
        </w:rPr>
        <w:t xml:space="preserve"> </w:t>
      </w:r>
      <w:r w:rsidRPr="00420B40">
        <w:rPr>
          <w:rFonts w:ascii="Arial" w:eastAsia="TimesNewRomanPS" w:hAnsi="Arial" w:cs="Arial"/>
          <w:sz w:val="20"/>
          <w:szCs w:val="20"/>
        </w:rPr>
        <w:t>strengths of bolts rounded to the nearest kip as specified in ASTM A325 and ASTM A490.</w:t>
      </w:r>
      <w:r w:rsidR="002D7D34">
        <w:rPr>
          <w:rFonts w:ascii="Arial" w:eastAsia="TimesNewRomanPS" w:hAnsi="Arial" w:cs="Arial"/>
          <w:sz w:val="20"/>
          <w:szCs w:val="20"/>
        </w:rPr>
        <w:t xml:space="preserve"> </w:t>
      </w:r>
      <w:r w:rsidRPr="00420B40">
        <w:rPr>
          <w:rFonts w:ascii="Arial" w:hAnsi="Arial" w:cs="Arial"/>
          <w:i/>
          <w:iCs/>
          <w:sz w:val="20"/>
          <w:szCs w:val="20"/>
        </w:rPr>
        <w:t xml:space="preserve">Snug tight </w:t>
      </w:r>
      <w:r w:rsidRPr="00420B40">
        <w:rPr>
          <w:rFonts w:ascii="Arial" w:eastAsia="TimesNewRomanPS" w:hAnsi="Arial" w:cs="Arial"/>
          <w:sz w:val="20"/>
          <w:szCs w:val="20"/>
        </w:rPr>
        <w:t>is defined as the tightness attained when a power wrench begins to impact</w:t>
      </w:r>
      <w:r w:rsidR="002D7D34">
        <w:rPr>
          <w:rFonts w:ascii="Arial" w:eastAsia="TimesNewRomanPS" w:hAnsi="Arial" w:cs="Arial"/>
          <w:sz w:val="20"/>
          <w:szCs w:val="20"/>
        </w:rPr>
        <w:t xml:space="preserve"> </w:t>
      </w:r>
      <w:r w:rsidRPr="00420B40">
        <w:rPr>
          <w:rFonts w:ascii="Arial" w:eastAsia="TimesNewRomanPS" w:hAnsi="Arial" w:cs="Arial"/>
          <w:sz w:val="20"/>
          <w:szCs w:val="20"/>
        </w:rPr>
        <w:t>solidly or when the bolts are firmly hand tightened with a spud wrench such that the complete</w:t>
      </w:r>
      <w:r w:rsidR="002D7D34">
        <w:rPr>
          <w:rFonts w:ascii="Arial" w:eastAsia="TimesNewRomanPS" w:hAnsi="Arial" w:cs="Arial"/>
          <w:sz w:val="20"/>
          <w:szCs w:val="20"/>
        </w:rPr>
        <w:t xml:space="preserve"> </w:t>
      </w:r>
      <w:r w:rsidRPr="00420B40">
        <w:rPr>
          <w:rFonts w:ascii="Arial" w:eastAsia="TimesNewRomanPS" w:hAnsi="Arial" w:cs="Arial"/>
          <w:sz w:val="20"/>
          <w:szCs w:val="20"/>
        </w:rPr>
        <w:t>area of the connecting surfaces are brought into firm contact with each other. Snug</w:t>
      </w:r>
      <w:r w:rsidR="002D7D34">
        <w:rPr>
          <w:rFonts w:ascii="Arial" w:eastAsia="TimesNewRomanPS" w:hAnsi="Arial" w:cs="Arial"/>
          <w:sz w:val="20"/>
          <w:szCs w:val="20"/>
        </w:rPr>
        <w:t xml:space="preserve"> </w:t>
      </w:r>
      <w:r w:rsidRPr="00420B40">
        <w:rPr>
          <w:rFonts w:ascii="Arial" w:eastAsia="TimesNewRomanPS" w:hAnsi="Arial" w:cs="Arial"/>
          <w:sz w:val="20"/>
          <w:szCs w:val="20"/>
        </w:rPr>
        <w:t>tightening shall progress systematically from the most rigid part of the connection to the</w:t>
      </w:r>
      <w:r w:rsidR="002D7D34">
        <w:rPr>
          <w:rFonts w:ascii="Arial" w:eastAsia="TimesNewRomanPS" w:hAnsi="Arial" w:cs="Arial"/>
          <w:sz w:val="20"/>
          <w:szCs w:val="20"/>
        </w:rPr>
        <w:t xml:space="preserve"> </w:t>
      </w:r>
      <w:r w:rsidRPr="00420B40">
        <w:rPr>
          <w:rFonts w:ascii="Arial" w:eastAsia="TimesNewRomanPS" w:hAnsi="Arial" w:cs="Arial"/>
          <w:sz w:val="20"/>
          <w:szCs w:val="20"/>
        </w:rPr>
        <w:t>free edges, and then the bolts of the connection shall be retightened in a similar systematic</w:t>
      </w:r>
      <w:r w:rsidR="002D7D34">
        <w:rPr>
          <w:rFonts w:ascii="Arial" w:eastAsia="TimesNewRomanPS" w:hAnsi="Arial" w:cs="Arial"/>
          <w:sz w:val="20"/>
          <w:szCs w:val="20"/>
        </w:rPr>
        <w:t xml:space="preserve"> </w:t>
      </w:r>
      <w:r w:rsidRPr="00420B40">
        <w:rPr>
          <w:rFonts w:ascii="Arial" w:eastAsia="TimesNewRomanPS" w:hAnsi="Arial" w:cs="Arial"/>
          <w:sz w:val="20"/>
          <w:szCs w:val="20"/>
        </w:rPr>
        <w:t>manner as necessary until all bolts are simultaneously snug tight and the connection is</w:t>
      </w:r>
      <w:r w:rsidR="002D7D34">
        <w:rPr>
          <w:rFonts w:ascii="Arial" w:eastAsia="TimesNewRomanPS" w:hAnsi="Arial" w:cs="Arial"/>
          <w:sz w:val="20"/>
          <w:szCs w:val="20"/>
        </w:rPr>
        <w:t xml:space="preserve"> </w:t>
      </w:r>
      <w:r w:rsidRPr="00420B40">
        <w:rPr>
          <w:rFonts w:ascii="Arial" w:eastAsia="TimesNewRomanPS" w:hAnsi="Arial" w:cs="Arial"/>
          <w:sz w:val="20"/>
          <w:szCs w:val="20"/>
        </w:rPr>
        <w:t>fully compacted.</w:t>
      </w:r>
    </w:p>
    <w:p w14:paraId="55514A28" w14:textId="77777777" w:rsidR="002D7D34" w:rsidRDefault="00420B40" w:rsidP="00203035">
      <w:pPr>
        <w:pStyle w:val="ListParagraph"/>
        <w:numPr>
          <w:ilvl w:val="2"/>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Turn-of-nut tightening:</w:t>
      </w:r>
      <w:r w:rsidRPr="00435BBE">
        <w:rPr>
          <w:rFonts w:ascii="Arial" w:hAnsi="Arial" w:cs="Arial"/>
          <w:bCs/>
          <w:sz w:val="20"/>
          <w:szCs w:val="20"/>
        </w:rPr>
        <w:t xml:space="preserve"> </w:t>
      </w:r>
      <w:r w:rsidRPr="00420B40">
        <w:rPr>
          <w:rFonts w:ascii="Arial" w:eastAsia="TimesNewRomanPS" w:hAnsi="Arial" w:cs="Arial"/>
          <w:sz w:val="20"/>
          <w:szCs w:val="20"/>
        </w:rPr>
        <w:t>Turn of the nut method shall not be used for tightening</w:t>
      </w:r>
      <w:r w:rsidR="002D7D34">
        <w:rPr>
          <w:rFonts w:ascii="Arial" w:eastAsia="TimesNewRomanPS" w:hAnsi="Arial" w:cs="Arial"/>
          <w:sz w:val="20"/>
          <w:szCs w:val="20"/>
        </w:rPr>
        <w:t xml:space="preserve"> </w:t>
      </w:r>
      <w:r w:rsidRPr="002D7D34">
        <w:rPr>
          <w:rFonts w:ascii="Arial" w:eastAsia="TimesNewRomanPS" w:hAnsi="Arial" w:cs="Arial"/>
          <w:sz w:val="20"/>
          <w:szCs w:val="20"/>
        </w:rPr>
        <w:t>high-strength bolts. This prohibition can only be waived by written approval of the</w:t>
      </w:r>
      <w:r w:rsidR="002D7D34">
        <w:rPr>
          <w:rFonts w:ascii="Arial" w:eastAsia="TimesNewRomanPS" w:hAnsi="Arial" w:cs="Arial"/>
          <w:sz w:val="20"/>
          <w:szCs w:val="20"/>
        </w:rPr>
        <w:t xml:space="preserve"> </w:t>
      </w:r>
      <w:r w:rsidRPr="002D7D34">
        <w:rPr>
          <w:rFonts w:ascii="Arial" w:eastAsia="TimesNewRomanPS" w:hAnsi="Arial" w:cs="Arial"/>
          <w:sz w:val="20"/>
          <w:szCs w:val="20"/>
        </w:rPr>
        <w:t>District Bridge Engineer or if specifically required by the Contract. Request to use</w:t>
      </w:r>
      <w:r w:rsidR="002D7D34">
        <w:rPr>
          <w:rFonts w:ascii="Arial" w:eastAsia="TimesNewRomanPS" w:hAnsi="Arial" w:cs="Arial"/>
          <w:sz w:val="20"/>
          <w:szCs w:val="20"/>
        </w:rPr>
        <w:t xml:space="preserve"> </w:t>
      </w:r>
      <w:r w:rsidRPr="002D7D34">
        <w:rPr>
          <w:rFonts w:ascii="Arial" w:eastAsia="TimesNewRomanPS" w:hAnsi="Arial" w:cs="Arial"/>
          <w:sz w:val="20"/>
          <w:szCs w:val="20"/>
        </w:rPr>
        <w:t>turn of the nut method in lieu of Direct Tension Indicator (DTI) washers shall be</w:t>
      </w:r>
      <w:r w:rsidR="002D7D34">
        <w:rPr>
          <w:rFonts w:ascii="Arial" w:eastAsia="TimesNewRomanPS" w:hAnsi="Arial" w:cs="Arial"/>
          <w:sz w:val="20"/>
          <w:szCs w:val="20"/>
        </w:rPr>
        <w:t xml:space="preserve"> </w:t>
      </w:r>
      <w:r w:rsidRPr="002D7D34">
        <w:rPr>
          <w:rFonts w:ascii="Arial" w:eastAsia="TimesNewRomanPS" w:hAnsi="Arial" w:cs="Arial"/>
          <w:sz w:val="20"/>
          <w:szCs w:val="20"/>
        </w:rPr>
        <w:t>accompanied by an explanation as to why use of this method is in the best interest</w:t>
      </w:r>
      <w:r w:rsidR="002D7D34">
        <w:rPr>
          <w:rFonts w:ascii="Arial" w:eastAsia="TimesNewRomanPS" w:hAnsi="Arial" w:cs="Arial"/>
          <w:sz w:val="20"/>
          <w:szCs w:val="20"/>
        </w:rPr>
        <w:t xml:space="preserve"> </w:t>
      </w:r>
      <w:r w:rsidRPr="002D7D34">
        <w:rPr>
          <w:rFonts w:ascii="Arial" w:eastAsia="TimesNewRomanPS" w:hAnsi="Arial" w:cs="Arial"/>
          <w:sz w:val="20"/>
          <w:szCs w:val="20"/>
        </w:rPr>
        <w:t>of the Department.</w:t>
      </w:r>
    </w:p>
    <w:p w14:paraId="2A96BFEB" w14:textId="77777777" w:rsidR="002D7D34" w:rsidRDefault="00420B40" w:rsidP="0020303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2D7D34">
        <w:rPr>
          <w:rFonts w:ascii="Arial" w:eastAsia="TimesNewRomanPS" w:hAnsi="Arial" w:cs="Arial"/>
          <w:sz w:val="20"/>
          <w:szCs w:val="20"/>
        </w:rPr>
        <w:t>When the turn-of-nut method for tightening high-strength bolts is approved for use,</w:t>
      </w:r>
      <w:r w:rsidR="002D7D34">
        <w:rPr>
          <w:rFonts w:ascii="Arial" w:eastAsia="TimesNewRomanPS" w:hAnsi="Arial" w:cs="Arial"/>
          <w:sz w:val="20"/>
          <w:szCs w:val="20"/>
        </w:rPr>
        <w:t xml:space="preserve"> </w:t>
      </w:r>
      <w:r w:rsidRPr="00420B40">
        <w:rPr>
          <w:rFonts w:ascii="Arial" w:eastAsia="TimesNewRomanPS" w:hAnsi="Arial" w:cs="Arial"/>
          <w:sz w:val="20"/>
          <w:szCs w:val="20"/>
        </w:rPr>
        <w:t>bolts shall be installed in all holes and tightened to a snug tight condition to ensure</w:t>
      </w:r>
      <w:r w:rsidR="002D7D34">
        <w:rPr>
          <w:rFonts w:ascii="Arial" w:eastAsia="TimesNewRomanPS" w:hAnsi="Arial" w:cs="Arial"/>
          <w:sz w:val="20"/>
          <w:szCs w:val="20"/>
        </w:rPr>
        <w:t xml:space="preserve"> </w:t>
      </w:r>
      <w:r w:rsidRPr="00420B40">
        <w:rPr>
          <w:rFonts w:ascii="Arial" w:eastAsia="TimesNewRomanPS" w:hAnsi="Arial" w:cs="Arial"/>
          <w:sz w:val="20"/>
          <w:szCs w:val="20"/>
        </w:rPr>
        <w:t>that all parts of the joint are brought into contact with each other. Bolts shall be given</w:t>
      </w:r>
      <w:r w:rsidR="002D7D34">
        <w:rPr>
          <w:rFonts w:ascii="Arial" w:eastAsia="TimesNewRomanPS" w:hAnsi="Arial" w:cs="Arial"/>
          <w:sz w:val="20"/>
          <w:szCs w:val="20"/>
        </w:rPr>
        <w:t xml:space="preserve"> </w:t>
      </w:r>
      <w:r w:rsidRPr="00420B40">
        <w:rPr>
          <w:rFonts w:ascii="Arial" w:eastAsia="TimesNewRomanPS" w:hAnsi="Arial" w:cs="Arial"/>
          <w:sz w:val="20"/>
          <w:szCs w:val="20"/>
        </w:rPr>
        <w:t>a suitable match-mark and tightened additionally by the applicable amount of nut</w:t>
      </w:r>
      <w:r w:rsidR="002D7D34">
        <w:rPr>
          <w:rFonts w:ascii="Arial" w:eastAsia="TimesNewRomanPS" w:hAnsi="Arial" w:cs="Arial"/>
          <w:sz w:val="20"/>
          <w:szCs w:val="20"/>
        </w:rPr>
        <w:t xml:space="preserve"> </w:t>
      </w:r>
      <w:r w:rsidRPr="00420B40">
        <w:rPr>
          <w:rFonts w:ascii="Arial" w:eastAsia="TimesNewRomanPS" w:hAnsi="Arial" w:cs="Arial"/>
          <w:sz w:val="20"/>
          <w:szCs w:val="20"/>
        </w:rPr>
        <w:t xml:space="preserve">rotation specified in Table IV-4, </w:t>
      </w:r>
      <w:r w:rsidRPr="00420B40">
        <w:rPr>
          <w:rFonts w:ascii="Arial" w:eastAsia="TimesNewRomanPS" w:hAnsi="Arial" w:cs="Arial"/>
          <w:sz w:val="20"/>
          <w:szCs w:val="20"/>
        </w:rPr>
        <w:lastRenderedPageBreak/>
        <w:t>progressing systematically from the most rigid part</w:t>
      </w:r>
      <w:r w:rsidR="002D7D34">
        <w:rPr>
          <w:rFonts w:ascii="Arial" w:eastAsia="TimesNewRomanPS" w:hAnsi="Arial" w:cs="Arial"/>
          <w:sz w:val="20"/>
          <w:szCs w:val="20"/>
        </w:rPr>
        <w:t xml:space="preserve"> </w:t>
      </w:r>
      <w:r w:rsidRPr="00420B40">
        <w:rPr>
          <w:rFonts w:ascii="Arial" w:eastAsia="TimesNewRomanPS" w:hAnsi="Arial" w:cs="Arial"/>
          <w:sz w:val="20"/>
          <w:szCs w:val="20"/>
        </w:rPr>
        <w:t>of the joint to its free edges. During this operation, there shall be no rotation of the</w:t>
      </w:r>
      <w:r w:rsidR="002D7D34">
        <w:rPr>
          <w:rFonts w:ascii="Arial" w:eastAsia="TimesNewRomanPS" w:hAnsi="Arial" w:cs="Arial"/>
          <w:sz w:val="20"/>
          <w:szCs w:val="20"/>
        </w:rPr>
        <w:t xml:space="preserve"> </w:t>
      </w:r>
      <w:r w:rsidRPr="00420B40">
        <w:rPr>
          <w:rFonts w:ascii="Arial" w:eastAsia="TimesNewRomanPS" w:hAnsi="Arial" w:cs="Arial"/>
          <w:sz w:val="20"/>
          <w:szCs w:val="20"/>
        </w:rPr>
        <w:t>part not turned by the wrench. Nut rotation is relative to bolt, regardless of the element</w:t>
      </w:r>
      <w:r w:rsidR="002D7D34">
        <w:rPr>
          <w:rFonts w:ascii="Arial" w:eastAsia="TimesNewRomanPS" w:hAnsi="Arial" w:cs="Arial"/>
          <w:sz w:val="20"/>
          <w:szCs w:val="20"/>
        </w:rPr>
        <w:t xml:space="preserve"> </w:t>
      </w:r>
      <w:r w:rsidRPr="00420B40">
        <w:rPr>
          <w:rFonts w:ascii="Arial" w:eastAsia="TimesNewRomanPS" w:hAnsi="Arial" w:cs="Arial"/>
          <w:sz w:val="20"/>
          <w:szCs w:val="20"/>
        </w:rPr>
        <w:t>(nut or bolt) being turned. For bolts installed by 1/2 turn and less, the tolerance</w:t>
      </w:r>
      <w:r w:rsidR="002D7D34">
        <w:rPr>
          <w:rFonts w:ascii="Arial" w:eastAsia="TimesNewRomanPS" w:hAnsi="Arial" w:cs="Arial"/>
          <w:sz w:val="20"/>
          <w:szCs w:val="20"/>
        </w:rPr>
        <w:t xml:space="preserve"> </w:t>
      </w:r>
      <w:r w:rsidRPr="00420B40">
        <w:rPr>
          <w:rFonts w:ascii="Arial" w:eastAsia="TimesNewRomanPS" w:hAnsi="Arial" w:cs="Arial"/>
          <w:sz w:val="20"/>
          <w:szCs w:val="20"/>
        </w:rPr>
        <w:t>is minus 0 plus 30 degrees; for bolts installed by 2/3 turn and more, the tolerance is</w:t>
      </w:r>
      <w:r w:rsidR="002D7D34">
        <w:rPr>
          <w:rFonts w:ascii="Arial" w:eastAsia="TimesNewRomanPS" w:hAnsi="Arial" w:cs="Arial"/>
          <w:sz w:val="20"/>
          <w:szCs w:val="20"/>
        </w:rPr>
        <w:t xml:space="preserve"> </w:t>
      </w:r>
      <w:r w:rsidRPr="00420B40">
        <w:rPr>
          <w:rFonts w:ascii="Arial" w:eastAsia="TimesNewRomanPS" w:hAnsi="Arial" w:cs="Arial"/>
          <w:sz w:val="20"/>
          <w:szCs w:val="20"/>
        </w:rPr>
        <w:t>minus 0 plus 45 degrees.</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0"/>
        <w:gridCol w:w="2340"/>
        <w:gridCol w:w="2268"/>
      </w:tblGrid>
      <w:tr w:rsidR="00793497" w14:paraId="71154688" w14:textId="77777777" w:rsidTr="00793497">
        <w:tc>
          <w:tcPr>
            <w:tcW w:w="8298" w:type="dxa"/>
            <w:gridSpan w:val="4"/>
            <w:tcBorders>
              <w:bottom w:val="single" w:sz="4" w:space="0" w:color="auto"/>
            </w:tcBorders>
            <w:vAlign w:val="bottom"/>
          </w:tcPr>
          <w:p w14:paraId="744D569C" w14:textId="77777777" w:rsidR="00793497" w:rsidRDefault="00793497" w:rsidP="00080238">
            <w:pPr>
              <w:autoSpaceDE w:val="0"/>
              <w:autoSpaceDN w:val="0"/>
              <w:adjustRightInd w:val="0"/>
              <w:jc w:val="center"/>
              <w:rPr>
                <w:rFonts w:ascii="Arial" w:hAnsi="Arial" w:cs="Arial"/>
                <w:b/>
                <w:bCs/>
                <w:sz w:val="20"/>
                <w:szCs w:val="20"/>
              </w:rPr>
            </w:pPr>
            <w:r w:rsidRPr="00420B40">
              <w:rPr>
                <w:rFonts w:ascii="Arial" w:hAnsi="Arial" w:cs="Arial"/>
                <w:b/>
                <w:bCs/>
                <w:sz w:val="20"/>
                <w:szCs w:val="20"/>
              </w:rPr>
              <w:t>TABLE IV-4</w:t>
            </w:r>
          </w:p>
          <w:p w14:paraId="5600A05F" w14:textId="77777777" w:rsidR="00793497" w:rsidRDefault="00793497" w:rsidP="00080238">
            <w:pPr>
              <w:autoSpaceDE w:val="0"/>
              <w:autoSpaceDN w:val="0"/>
              <w:adjustRightInd w:val="0"/>
              <w:jc w:val="center"/>
              <w:rPr>
                <w:rFonts w:ascii="Arial" w:hAnsi="Arial" w:cs="Arial"/>
                <w:b/>
                <w:bCs/>
                <w:sz w:val="20"/>
                <w:szCs w:val="20"/>
              </w:rPr>
            </w:pPr>
            <w:r w:rsidRPr="00420B40">
              <w:rPr>
                <w:rFonts w:ascii="Arial" w:hAnsi="Arial" w:cs="Arial"/>
                <w:b/>
                <w:bCs/>
                <w:sz w:val="20"/>
                <w:szCs w:val="20"/>
              </w:rPr>
              <w:t>Nut Rotation From Snug Tight Condition</w:t>
            </w:r>
          </w:p>
        </w:tc>
      </w:tr>
      <w:tr w:rsidR="00793497" w14:paraId="6A9F4727" w14:textId="77777777" w:rsidTr="00793497">
        <w:tc>
          <w:tcPr>
            <w:tcW w:w="2340" w:type="dxa"/>
            <w:vMerge w:val="restart"/>
            <w:tcBorders>
              <w:top w:val="single" w:sz="4" w:space="0" w:color="auto"/>
              <w:bottom w:val="single" w:sz="4" w:space="0" w:color="auto"/>
            </w:tcBorders>
            <w:vAlign w:val="bottom"/>
          </w:tcPr>
          <w:p w14:paraId="583FD06E" w14:textId="77777777" w:rsidR="00793497" w:rsidRDefault="00793497" w:rsidP="00080238">
            <w:pPr>
              <w:autoSpaceDE w:val="0"/>
              <w:autoSpaceDN w:val="0"/>
              <w:adjustRightInd w:val="0"/>
              <w:jc w:val="center"/>
              <w:rPr>
                <w:rFonts w:ascii="Arial" w:hAnsi="Arial" w:cs="Arial"/>
                <w:b/>
                <w:bCs/>
                <w:sz w:val="20"/>
                <w:szCs w:val="20"/>
              </w:rPr>
            </w:pPr>
            <w:r w:rsidRPr="00420B40">
              <w:rPr>
                <w:rFonts w:ascii="Arial" w:hAnsi="Arial" w:cs="Arial"/>
                <w:b/>
                <w:bCs/>
                <w:sz w:val="20"/>
                <w:szCs w:val="20"/>
              </w:rPr>
              <w:t>Bolt Length Measured From Underside of Head to Extreme End of Point</w:t>
            </w:r>
          </w:p>
        </w:tc>
        <w:tc>
          <w:tcPr>
            <w:tcW w:w="5958" w:type="dxa"/>
            <w:gridSpan w:val="3"/>
            <w:tcBorders>
              <w:top w:val="single" w:sz="4" w:space="0" w:color="auto"/>
              <w:bottom w:val="single" w:sz="4" w:space="0" w:color="auto"/>
            </w:tcBorders>
            <w:vAlign w:val="bottom"/>
          </w:tcPr>
          <w:p w14:paraId="232C03EC" w14:textId="77777777" w:rsidR="00793497" w:rsidRDefault="00793497" w:rsidP="00080238">
            <w:pPr>
              <w:autoSpaceDE w:val="0"/>
              <w:autoSpaceDN w:val="0"/>
              <w:adjustRightInd w:val="0"/>
              <w:jc w:val="center"/>
              <w:rPr>
                <w:rFonts w:ascii="Arial" w:hAnsi="Arial" w:cs="Arial"/>
                <w:b/>
                <w:bCs/>
                <w:sz w:val="20"/>
                <w:szCs w:val="20"/>
              </w:rPr>
            </w:pPr>
            <w:r w:rsidRPr="00420B40">
              <w:rPr>
                <w:rFonts w:ascii="Arial" w:hAnsi="Arial" w:cs="Arial"/>
                <w:b/>
                <w:bCs/>
                <w:sz w:val="20"/>
                <w:szCs w:val="20"/>
              </w:rPr>
              <w:t>Disposition of Outer Faces of Bolted Parts</w:t>
            </w:r>
          </w:p>
        </w:tc>
      </w:tr>
      <w:tr w:rsidR="00793497" w14:paraId="4BE9C75B" w14:textId="77777777" w:rsidTr="00793497">
        <w:tc>
          <w:tcPr>
            <w:tcW w:w="2340" w:type="dxa"/>
            <w:vMerge/>
            <w:tcBorders>
              <w:top w:val="single" w:sz="4" w:space="0" w:color="auto"/>
              <w:bottom w:val="single" w:sz="4" w:space="0" w:color="auto"/>
            </w:tcBorders>
            <w:vAlign w:val="bottom"/>
          </w:tcPr>
          <w:p w14:paraId="7B799BE0" w14:textId="77777777" w:rsidR="00793497" w:rsidRDefault="00793497" w:rsidP="00080238">
            <w:pPr>
              <w:autoSpaceDE w:val="0"/>
              <w:autoSpaceDN w:val="0"/>
              <w:adjustRightInd w:val="0"/>
              <w:jc w:val="center"/>
              <w:rPr>
                <w:rFonts w:ascii="Arial" w:hAnsi="Arial" w:cs="Arial"/>
                <w:b/>
                <w:bCs/>
                <w:sz w:val="20"/>
                <w:szCs w:val="20"/>
              </w:rPr>
            </w:pPr>
          </w:p>
        </w:tc>
        <w:tc>
          <w:tcPr>
            <w:tcW w:w="1350" w:type="dxa"/>
            <w:tcBorders>
              <w:top w:val="single" w:sz="4" w:space="0" w:color="auto"/>
              <w:bottom w:val="single" w:sz="4" w:space="0" w:color="auto"/>
            </w:tcBorders>
            <w:vAlign w:val="bottom"/>
          </w:tcPr>
          <w:p w14:paraId="035DD21F" w14:textId="77777777" w:rsidR="00793497" w:rsidRDefault="00793497" w:rsidP="00080238">
            <w:pPr>
              <w:autoSpaceDE w:val="0"/>
              <w:autoSpaceDN w:val="0"/>
              <w:adjustRightInd w:val="0"/>
              <w:jc w:val="center"/>
              <w:rPr>
                <w:rFonts w:ascii="Arial" w:hAnsi="Arial" w:cs="Arial"/>
                <w:b/>
                <w:bCs/>
                <w:sz w:val="20"/>
                <w:szCs w:val="20"/>
              </w:rPr>
            </w:pPr>
            <w:r w:rsidRPr="00420B40">
              <w:rPr>
                <w:rFonts w:ascii="Arial" w:hAnsi="Arial" w:cs="Arial"/>
                <w:b/>
                <w:bCs/>
                <w:sz w:val="20"/>
                <w:szCs w:val="20"/>
              </w:rPr>
              <w:t>Both Faces Normal to Bolt axis</w:t>
            </w:r>
          </w:p>
        </w:tc>
        <w:tc>
          <w:tcPr>
            <w:tcW w:w="2340" w:type="dxa"/>
            <w:tcBorders>
              <w:top w:val="single" w:sz="4" w:space="0" w:color="auto"/>
              <w:bottom w:val="single" w:sz="4" w:space="0" w:color="auto"/>
            </w:tcBorders>
            <w:vAlign w:val="bottom"/>
          </w:tcPr>
          <w:p w14:paraId="41529866" w14:textId="77777777" w:rsidR="00793497" w:rsidRDefault="00793497" w:rsidP="00080238">
            <w:pPr>
              <w:autoSpaceDE w:val="0"/>
              <w:autoSpaceDN w:val="0"/>
              <w:adjustRightInd w:val="0"/>
              <w:jc w:val="center"/>
              <w:rPr>
                <w:rFonts w:ascii="Arial" w:hAnsi="Arial" w:cs="Arial"/>
                <w:b/>
                <w:bCs/>
                <w:sz w:val="20"/>
                <w:szCs w:val="20"/>
              </w:rPr>
            </w:pPr>
            <w:r w:rsidRPr="00420B40">
              <w:rPr>
                <w:rFonts w:ascii="Arial" w:hAnsi="Arial" w:cs="Arial"/>
                <w:b/>
                <w:bCs/>
                <w:sz w:val="20"/>
                <w:szCs w:val="20"/>
              </w:rPr>
              <w:t>One Face Normal to Bolt Axis and Other Face Sloped Not More Than 1:20 (Bevel Washer Not Used)</w:t>
            </w:r>
          </w:p>
        </w:tc>
        <w:tc>
          <w:tcPr>
            <w:tcW w:w="2268" w:type="dxa"/>
            <w:tcBorders>
              <w:top w:val="single" w:sz="4" w:space="0" w:color="auto"/>
              <w:bottom w:val="single" w:sz="4" w:space="0" w:color="auto"/>
            </w:tcBorders>
            <w:vAlign w:val="bottom"/>
          </w:tcPr>
          <w:p w14:paraId="18AD502F" w14:textId="77777777" w:rsidR="00793497" w:rsidRDefault="00793497" w:rsidP="00080238">
            <w:pPr>
              <w:autoSpaceDE w:val="0"/>
              <w:autoSpaceDN w:val="0"/>
              <w:adjustRightInd w:val="0"/>
              <w:jc w:val="center"/>
              <w:rPr>
                <w:rFonts w:ascii="Arial" w:hAnsi="Arial" w:cs="Arial"/>
                <w:b/>
                <w:bCs/>
                <w:sz w:val="20"/>
                <w:szCs w:val="20"/>
              </w:rPr>
            </w:pPr>
            <w:r w:rsidRPr="00420B40">
              <w:rPr>
                <w:rFonts w:ascii="Arial" w:hAnsi="Arial" w:cs="Arial"/>
                <w:b/>
                <w:bCs/>
                <w:sz w:val="20"/>
                <w:szCs w:val="20"/>
              </w:rPr>
              <w:t>Both Faces Sloped Not More Than</w:t>
            </w:r>
            <w:r>
              <w:rPr>
                <w:rFonts w:ascii="Arial" w:hAnsi="Arial" w:cs="Arial"/>
                <w:b/>
                <w:bCs/>
                <w:sz w:val="20"/>
                <w:szCs w:val="20"/>
              </w:rPr>
              <w:t xml:space="preserve"> </w:t>
            </w:r>
            <w:r w:rsidRPr="00420B40">
              <w:rPr>
                <w:rFonts w:ascii="Arial" w:hAnsi="Arial" w:cs="Arial"/>
                <w:b/>
                <w:bCs/>
                <w:sz w:val="20"/>
                <w:szCs w:val="20"/>
              </w:rPr>
              <w:t>1:20 From Normal to Bolt Axis (Bevel Washers Not Used)</w:t>
            </w:r>
          </w:p>
        </w:tc>
      </w:tr>
      <w:tr w:rsidR="00793497" w14:paraId="62FCA285" w14:textId="77777777" w:rsidTr="00793497">
        <w:tc>
          <w:tcPr>
            <w:tcW w:w="2340" w:type="dxa"/>
            <w:tcBorders>
              <w:top w:val="single" w:sz="4" w:space="0" w:color="auto"/>
            </w:tcBorders>
          </w:tcPr>
          <w:p w14:paraId="6291D54F" w14:textId="77777777" w:rsidR="00793497" w:rsidRPr="00420B40" w:rsidRDefault="00793497" w:rsidP="00080238">
            <w:pPr>
              <w:autoSpaceDE w:val="0"/>
              <w:autoSpaceDN w:val="0"/>
              <w:adjustRightInd w:val="0"/>
              <w:jc w:val="center"/>
              <w:rPr>
                <w:rFonts w:ascii="Arial" w:hAnsi="Arial" w:cs="Arial"/>
                <w:b/>
                <w:bCs/>
                <w:sz w:val="20"/>
                <w:szCs w:val="20"/>
              </w:rPr>
            </w:pPr>
            <w:r w:rsidRPr="00420B40">
              <w:rPr>
                <w:rFonts w:ascii="Arial" w:eastAsia="TimesNewRomanPS" w:hAnsi="Arial" w:cs="Arial"/>
                <w:sz w:val="20"/>
                <w:szCs w:val="20"/>
              </w:rPr>
              <w:t>Up to and including</w:t>
            </w:r>
            <w:r>
              <w:rPr>
                <w:rFonts w:ascii="Arial" w:eastAsia="TimesNewRomanPS" w:hAnsi="Arial" w:cs="Arial"/>
                <w:sz w:val="20"/>
                <w:szCs w:val="20"/>
              </w:rPr>
              <w:t xml:space="preserve"> </w:t>
            </w:r>
            <w:r w:rsidRPr="00420B40">
              <w:rPr>
                <w:rFonts w:ascii="Arial" w:eastAsia="TimesNewRomanPS" w:hAnsi="Arial" w:cs="Arial"/>
                <w:sz w:val="20"/>
                <w:szCs w:val="20"/>
              </w:rPr>
              <w:t>4 diameters</w:t>
            </w:r>
          </w:p>
        </w:tc>
        <w:tc>
          <w:tcPr>
            <w:tcW w:w="1350" w:type="dxa"/>
            <w:tcBorders>
              <w:top w:val="single" w:sz="4" w:space="0" w:color="auto"/>
            </w:tcBorders>
          </w:tcPr>
          <w:p w14:paraId="0FB11D15" w14:textId="77777777" w:rsidR="00793497" w:rsidRPr="00420B40" w:rsidRDefault="00793497" w:rsidP="00080238">
            <w:pPr>
              <w:autoSpaceDE w:val="0"/>
              <w:autoSpaceDN w:val="0"/>
              <w:adjustRightInd w:val="0"/>
              <w:jc w:val="center"/>
              <w:rPr>
                <w:rFonts w:ascii="Arial" w:hAnsi="Arial" w:cs="Arial"/>
                <w:b/>
                <w:bCs/>
                <w:sz w:val="20"/>
                <w:szCs w:val="20"/>
              </w:rPr>
            </w:pPr>
            <w:r w:rsidRPr="00420B40">
              <w:rPr>
                <w:rFonts w:ascii="Arial" w:eastAsia="TimesNewRomanPS" w:hAnsi="Arial" w:cs="Arial"/>
                <w:sz w:val="20"/>
                <w:szCs w:val="20"/>
              </w:rPr>
              <w:t>1/3 turn</w:t>
            </w:r>
          </w:p>
        </w:tc>
        <w:tc>
          <w:tcPr>
            <w:tcW w:w="2340" w:type="dxa"/>
            <w:tcBorders>
              <w:top w:val="single" w:sz="4" w:space="0" w:color="auto"/>
            </w:tcBorders>
          </w:tcPr>
          <w:p w14:paraId="18B558E4" w14:textId="77777777" w:rsidR="00793497" w:rsidRPr="00420B40" w:rsidRDefault="00793497" w:rsidP="00080238">
            <w:pPr>
              <w:autoSpaceDE w:val="0"/>
              <w:autoSpaceDN w:val="0"/>
              <w:adjustRightInd w:val="0"/>
              <w:jc w:val="center"/>
              <w:rPr>
                <w:rFonts w:ascii="Arial" w:hAnsi="Arial" w:cs="Arial"/>
                <w:b/>
                <w:bCs/>
                <w:sz w:val="20"/>
                <w:szCs w:val="20"/>
              </w:rPr>
            </w:pPr>
            <w:r w:rsidRPr="00420B40">
              <w:rPr>
                <w:rFonts w:ascii="Arial" w:eastAsia="TimesNewRomanPS" w:hAnsi="Arial" w:cs="Arial"/>
                <w:sz w:val="20"/>
                <w:szCs w:val="20"/>
              </w:rPr>
              <w:t>1/2 turn</w:t>
            </w:r>
          </w:p>
        </w:tc>
        <w:tc>
          <w:tcPr>
            <w:tcW w:w="2268" w:type="dxa"/>
            <w:tcBorders>
              <w:top w:val="single" w:sz="4" w:space="0" w:color="auto"/>
            </w:tcBorders>
          </w:tcPr>
          <w:p w14:paraId="001FE764" w14:textId="77777777" w:rsidR="00793497" w:rsidRPr="00420B40" w:rsidRDefault="00793497" w:rsidP="00080238">
            <w:pPr>
              <w:autoSpaceDE w:val="0"/>
              <w:autoSpaceDN w:val="0"/>
              <w:adjustRightInd w:val="0"/>
              <w:jc w:val="center"/>
              <w:rPr>
                <w:rFonts w:ascii="Arial" w:hAnsi="Arial" w:cs="Arial"/>
                <w:b/>
                <w:bCs/>
                <w:sz w:val="20"/>
                <w:szCs w:val="20"/>
              </w:rPr>
            </w:pPr>
            <w:r w:rsidRPr="00420B40">
              <w:rPr>
                <w:rFonts w:ascii="Arial" w:eastAsia="TimesNewRomanPS" w:hAnsi="Arial" w:cs="Arial"/>
                <w:sz w:val="20"/>
                <w:szCs w:val="20"/>
              </w:rPr>
              <w:t>2/3 turn</w:t>
            </w:r>
          </w:p>
        </w:tc>
      </w:tr>
      <w:tr w:rsidR="00793497" w14:paraId="234E7FE2" w14:textId="77777777" w:rsidTr="00793497">
        <w:tc>
          <w:tcPr>
            <w:tcW w:w="2340" w:type="dxa"/>
          </w:tcPr>
          <w:p w14:paraId="10F3B531" w14:textId="77777777" w:rsidR="00793497" w:rsidRPr="00420B40" w:rsidRDefault="00793497" w:rsidP="0008023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More than 4 but not more than 8 diameters</w:t>
            </w:r>
          </w:p>
        </w:tc>
        <w:tc>
          <w:tcPr>
            <w:tcW w:w="1350" w:type="dxa"/>
          </w:tcPr>
          <w:p w14:paraId="707AD7BD" w14:textId="77777777" w:rsidR="00793497" w:rsidRPr="00420B40" w:rsidRDefault="00793497" w:rsidP="0008023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1/2 turn</w:t>
            </w:r>
          </w:p>
        </w:tc>
        <w:tc>
          <w:tcPr>
            <w:tcW w:w="2340" w:type="dxa"/>
          </w:tcPr>
          <w:p w14:paraId="33B35DAE" w14:textId="77777777" w:rsidR="00793497" w:rsidRPr="00420B40" w:rsidRDefault="00793497" w:rsidP="0008023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2/3 turn</w:t>
            </w:r>
          </w:p>
        </w:tc>
        <w:tc>
          <w:tcPr>
            <w:tcW w:w="2268" w:type="dxa"/>
          </w:tcPr>
          <w:p w14:paraId="031DA4F8" w14:textId="77777777" w:rsidR="00793497" w:rsidRPr="00420B40" w:rsidRDefault="00793497" w:rsidP="0008023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5/6 turn</w:t>
            </w:r>
          </w:p>
        </w:tc>
      </w:tr>
      <w:tr w:rsidR="00793497" w14:paraId="646E6A8C" w14:textId="77777777" w:rsidTr="00793497">
        <w:tc>
          <w:tcPr>
            <w:tcW w:w="2340" w:type="dxa"/>
          </w:tcPr>
          <w:p w14:paraId="158CC704" w14:textId="77777777" w:rsidR="00793497" w:rsidRPr="00420B40" w:rsidRDefault="00793497" w:rsidP="0008023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More than 8 but not more than 12 diameters</w:t>
            </w:r>
          </w:p>
        </w:tc>
        <w:tc>
          <w:tcPr>
            <w:tcW w:w="1350" w:type="dxa"/>
          </w:tcPr>
          <w:p w14:paraId="54BB9AA0" w14:textId="77777777" w:rsidR="00793497" w:rsidRPr="00420B40" w:rsidRDefault="00793497" w:rsidP="0008023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2/3 turn</w:t>
            </w:r>
          </w:p>
        </w:tc>
        <w:tc>
          <w:tcPr>
            <w:tcW w:w="2340" w:type="dxa"/>
          </w:tcPr>
          <w:p w14:paraId="3C27D27A" w14:textId="77777777" w:rsidR="00793497" w:rsidRPr="00420B40" w:rsidRDefault="00793497" w:rsidP="0008023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5/6 turn</w:t>
            </w:r>
          </w:p>
        </w:tc>
        <w:tc>
          <w:tcPr>
            <w:tcW w:w="2268" w:type="dxa"/>
          </w:tcPr>
          <w:p w14:paraId="5EC270CE" w14:textId="77777777" w:rsidR="00793497" w:rsidRPr="00420B40" w:rsidRDefault="00793497" w:rsidP="0008023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1 turn</w:t>
            </w:r>
          </w:p>
        </w:tc>
      </w:tr>
    </w:tbl>
    <w:p w14:paraId="7AFA6348" w14:textId="77777777" w:rsidR="00793497" w:rsidRDefault="00793497" w:rsidP="00793497">
      <w:pPr>
        <w:pStyle w:val="ListParagraph"/>
        <w:autoSpaceDE w:val="0"/>
        <w:autoSpaceDN w:val="0"/>
        <w:adjustRightInd w:val="0"/>
        <w:spacing w:after="0" w:line="240" w:lineRule="auto"/>
        <w:ind w:left="1080"/>
        <w:contextualSpacing w:val="0"/>
        <w:rPr>
          <w:rFonts w:ascii="Arial" w:eastAsia="TimesNewRomanPS" w:hAnsi="Arial" w:cs="Arial"/>
          <w:sz w:val="20"/>
          <w:szCs w:val="20"/>
        </w:rPr>
      </w:pPr>
    </w:p>
    <w:p w14:paraId="72BFCCF8" w14:textId="5C048F6E" w:rsidR="002D7D34" w:rsidRDefault="00420B40" w:rsidP="00203035">
      <w:pPr>
        <w:pStyle w:val="ListParagraph"/>
        <w:numPr>
          <w:ilvl w:val="2"/>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 xml:space="preserve">Direct Tension Indicators (DTI): </w:t>
      </w:r>
      <w:r w:rsidRPr="00420B40">
        <w:rPr>
          <w:rFonts w:ascii="Arial" w:eastAsia="TimesNewRomanPS" w:hAnsi="Arial" w:cs="Arial"/>
          <w:sz w:val="20"/>
          <w:szCs w:val="20"/>
        </w:rPr>
        <w:t>Direct tension indicator washers shall be used</w:t>
      </w:r>
      <w:r w:rsidR="002D7D34">
        <w:rPr>
          <w:rFonts w:ascii="Arial" w:eastAsia="TimesNewRomanPS" w:hAnsi="Arial" w:cs="Arial"/>
          <w:sz w:val="20"/>
          <w:szCs w:val="20"/>
        </w:rPr>
        <w:t xml:space="preserve"> </w:t>
      </w:r>
      <w:r w:rsidRPr="002D7D34">
        <w:rPr>
          <w:rFonts w:ascii="Arial" w:eastAsia="TimesNewRomanPS" w:hAnsi="Arial" w:cs="Arial"/>
          <w:sz w:val="20"/>
          <w:szCs w:val="20"/>
        </w:rPr>
        <w:t>for all high strength bolts, and installation shall be in accordance with Section</w:t>
      </w:r>
      <w:r w:rsidR="002D7D34">
        <w:rPr>
          <w:rFonts w:ascii="Arial" w:eastAsia="TimesNewRomanPS" w:hAnsi="Arial" w:cs="Arial"/>
          <w:sz w:val="20"/>
          <w:szCs w:val="20"/>
        </w:rPr>
        <w:t xml:space="preserve"> </w:t>
      </w:r>
      <w:r w:rsidRPr="002D7D34">
        <w:rPr>
          <w:rFonts w:ascii="Arial" w:eastAsia="TimesNewRomanPS" w:hAnsi="Arial" w:cs="Arial"/>
          <w:sz w:val="20"/>
          <w:szCs w:val="20"/>
        </w:rPr>
        <w:t>407.06(c</w:t>
      </w:r>
      <w:proofErr w:type="gramStart"/>
      <w:r w:rsidRPr="002D7D34">
        <w:rPr>
          <w:rFonts w:ascii="Arial" w:eastAsia="TimesNewRomanPS" w:hAnsi="Arial" w:cs="Arial"/>
          <w:sz w:val="20"/>
          <w:szCs w:val="20"/>
        </w:rPr>
        <w:t>)3</w:t>
      </w:r>
      <w:proofErr w:type="gramEnd"/>
      <w:r w:rsidRPr="002D7D34">
        <w:rPr>
          <w:rFonts w:ascii="Arial" w:eastAsia="TimesNewRomanPS" w:hAnsi="Arial" w:cs="Arial"/>
          <w:sz w:val="20"/>
          <w:szCs w:val="20"/>
        </w:rPr>
        <w:t>; however, the indicator washer shall not be considered a substitute for</w:t>
      </w:r>
      <w:r w:rsidR="002D7D34">
        <w:rPr>
          <w:rFonts w:ascii="Arial" w:eastAsia="TimesNewRomanPS" w:hAnsi="Arial" w:cs="Arial"/>
          <w:sz w:val="20"/>
          <w:szCs w:val="20"/>
        </w:rPr>
        <w:t xml:space="preserve"> </w:t>
      </w:r>
      <w:r w:rsidRPr="002D7D34">
        <w:rPr>
          <w:rFonts w:ascii="Arial" w:eastAsia="TimesNewRomanPS" w:hAnsi="Arial" w:cs="Arial"/>
          <w:sz w:val="20"/>
          <w:szCs w:val="20"/>
        </w:rPr>
        <w:t>the required hardened washer under the turned element. The indicator washer may</w:t>
      </w:r>
      <w:r w:rsidR="002D7D34">
        <w:rPr>
          <w:rFonts w:ascii="Arial" w:eastAsia="TimesNewRomanPS" w:hAnsi="Arial" w:cs="Arial"/>
          <w:sz w:val="20"/>
          <w:szCs w:val="20"/>
        </w:rPr>
        <w:t xml:space="preserve"> </w:t>
      </w:r>
      <w:r w:rsidRPr="002D7D34">
        <w:rPr>
          <w:rFonts w:ascii="Arial" w:eastAsia="TimesNewRomanPS" w:hAnsi="Arial" w:cs="Arial"/>
          <w:sz w:val="20"/>
          <w:szCs w:val="20"/>
        </w:rPr>
        <w:t>be considered a substitute for the hardened washer required under the unturned element</w:t>
      </w:r>
      <w:r w:rsidR="002D7D34">
        <w:rPr>
          <w:rFonts w:ascii="Arial" w:eastAsia="TimesNewRomanPS" w:hAnsi="Arial" w:cs="Arial"/>
          <w:sz w:val="20"/>
          <w:szCs w:val="20"/>
        </w:rPr>
        <w:t xml:space="preserve"> </w:t>
      </w:r>
      <w:r w:rsidRPr="002D7D34">
        <w:rPr>
          <w:rFonts w:ascii="Arial" w:eastAsia="TimesNewRomanPS" w:hAnsi="Arial" w:cs="Arial"/>
          <w:sz w:val="20"/>
          <w:szCs w:val="20"/>
        </w:rPr>
        <w:t>when bolts conforming to ASTM A490 are used with steel conforming to</w:t>
      </w:r>
      <w:r w:rsidR="002D7D34">
        <w:rPr>
          <w:rFonts w:ascii="Arial" w:eastAsia="TimesNewRomanPS" w:hAnsi="Arial" w:cs="Arial"/>
          <w:sz w:val="20"/>
          <w:szCs w:val="20"/>
        </w:rPr>
        <w:t xml:space="preserve"> </w:t>
      </w:r>
      <w:r w:rsidRPr="002D7D34">
        <w:rPr>
          <w:rFonts w:ascii="Arial" w:eastAsia="TimesNewRomanPS" w:hAnsi="Arial" w:cs="Arial"/>
          <w:sz w:val="20"/>
          <w:szCs w:val="20"/>
        </w:rPr>
        <w:t>ASTM A709, Grade 36. Direct tension-indicator washers shall not be painted or</w:t>
      </w:r>
      <w:r w:rsidR="002D7D34">
        <w:rPr>
          <w:rFonts w:ascii="Arial" w:eastAsia="TimesNewRomanPS" w:hAnsi="Arial" w:cs="Arial"/>
          <w:sz w:val="20"/>
          <w:szCs w:val="20"/>
        </w:rPr>
        <w:t xml:space="preserve"> </w:t>
      </w:r>
      <w:r w:rsidRPr="002D7D34">
        <w:rPr>
          <w:rFonts w:ascii="Arial" w:eastAsia="TimesNewRomanPS" w:hAnsi="Arial" w:cs="Arial"/>
          <w:sz w:val="20"/>
          <w:szCs w:val="20"/>
        </w:rPr>
        <w:t>coated with any epoxy or similar material prior to installation. The normal installation</w:t>
      </w:r>
      <w:r w:rsidR="002D7D34">
        <w:rPr>
          <w:rFonts w:ascii="Arial" w:eastAsia="TimesNewRomanPS" w:hAnsi="Arial" w:cs="Arial"/>
          <w:sz w:val="20"/>
          <w:szCs w:val="20"/>
        </w:rPr>
        <w:t xml:space="preserve"> </w:t>
      </w:r>
      <w:r w:rsidRPr="002D7D34">
        <w:rPr>
          <w:rFonts w:ascii="Arial" w:eastAsia="TimesNewRomanPS" w:hAnsi="Arial" w:cs="Arial"/>
          <w:sz w:val="20"/>
          <w:szCs w:val="20"/>
        </w:rPr>
        <w:t>shall consist of the load indicator washer being placed under the unturned bolt</w:t>
      </w:r>
      <w:r w:rsidR="002D7D34">
        <w:rPr>
          <w:rFonts w:ascii="Arial" w:eastAsia="TimesNewRomanPS" w:hAnsi="Arial" w:cs="Arial"/>
          <w:sz w:val="20"/>
          <w:szCs w:val="20"/>
        </w:rPr>
        <w:t xml:space="preserve"> </w:t>
      </w:r>
      <w:r w:rsidRPr="002D7D34">
        <w:rPr>
          <w:rFonts w:ascii="Arial" w:eastAsia="TimesNewRomanPS" w:hAnsi="Arial" w:cs="Arial"/>
          <w:sz w:val="20"/>
          <w:szCs w:val="20"/>
        </w:rPr>
        <w:t>head or unturned nut. However, if conditions require installation under the turned</w:t>
      </w:r>
      <w:r w:rsidR="002D7D34">
        <w:rPr>
          <w:rFonts w:ascii="Arial" w:eastAsia="TimesNewRomanPS" w:hAnsi="Arial" w:cs="Arial"/>
          <w:sz w:val="20"/>
          <w:szCs w:val="20"/>
        </w:rPr>
        <w:t xml:space="preserve"> </w:t>
      </w:r>
      <w:r w:rsidRPr="002D7D34">
        <w:rPr>
          <w:rFonts w:ascii="Arial" w:eastAsia="TimesNewRomanPS" w:hAnsi="Arial" w:cs="Arial"/>
          <w:sz w:val="20"/>
          <w:szCs w:val="20"/>
        </w:rPr>
        <w:t>bolt portion, a hardened flat washer or nut face washer shall be fitted against the</w:t>
      </w:r>
      <w:r w:rsidR="002D7D34">
        <w:rPr>
          <w:rFonts w:ascii="Arial" w:eastAsia="TimesNewRomanPS" w:hAnsi="Arial" w:cs="Arial"/>
          <w:sz w:val="20"/>
          <w:szCs w:val="20"/>
        </w:rPr>
        <w:t xml:space="preserve"> </w:t>
      </w:r>
      <w:r w:rsidRPr="002D7D34">
        <w:rPr>
          <w:rFonts w:ascii="Arial" w:eastAsia="TimesNewRomanPS" w:hAnsi="Arial" w:cs="Arial"/>
          <w:sz w:val="20"/>
          <w:szCs w:val="20"/>
        </w:rPr>
        <w:t>tension-indicating protrusions. Tension-indicating washers shall not be substituted</w:t>
      </w:r>
      <w:r w:rsidR="002D7D34">
        <w:rPr>
          <w:rFonts w:ascii="Arial" w:eastAsia="TimesNewRomanPS" w:hAnsi="Arial" w:cs="Arial"/>
          <w:sz w:val="20"/>
          <w:szCs w:val="20"/>
        </w:rPr>
        <w:t xml:space="preserve"> </w:t>
      </w:r>
      <w:r w:rsidRPr="002D7D34">
        <w:rPr>
          <w:rFonts w:ascii="Arial" w:eastAsia="TimesNewRomanPS" w:hAnsi="Arial" w:cs="Arial"/>
          <w:sz w:val="20"/>
          <w:szCs w:val="20"/>
        </w:rPr>
        <w:t>for the hardened washers required with short-slotted or oversized holes but may be</w:t>
      </w:r>
      <w:r w:rsidR="002D7D34">
        <w:rPr>
          <w:rFonts w:ascii="Arial" w:eastAsia="TimesNewRomanPS" w:hAnsi="Arial" w:cs="Arial"/>
          <w:sz w:val="20"/>
          <w:szCs w:val="20"/>
        </w:rPr>
        <w:t xml:space="preserve"> </w:t>
      </w:r>
      <w:r w:rsidRPr="002D7D34">
        <w:rPr>
          <w:rFonts w:ascii="Arial" w:eastAsia="TimesNewRomanPS" w:hAnsi="Arial" w:cs="Arial"/>
          <w:sz w:val="20"/>
          <w:szCs w:val="20"/>
        </w:rPr>
        <w:t>used in conjunction with them.</w:t>
      </w:r>
    </w:p>
    <w:p w14:paraId="4327440C" w14:textId="77777777" w:rsidR="00793497" w:rsidRDefault="00420B40" w:rsidP="0020303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2D7D34">
        <w:rPr>
          <w:rFonts w:ascii="Arial" w:eastAsia="TimesNewRomanPS" w:hAnsi="Arial" w:cs="Arial"/>
          <w:sz w:val="20"/>
          <w:szCs w:val="20"/>
        </w:rPr>
        <w:t>The initial installation shall be to a snug tight condition, after which final tightening</w:t>
      </w:r>
      <w:r w:rsidR="002D7D34">
        <w:rPr>
          <w:rFonts w:ascii="Arial" w:eastAsia="TimesNewRomanPS" w:hAnsi="Arial" w:cs="Arial"/>
          <w:sz w:val="20"/>
          <w:szCs w:val="20"/>
        </w:rPr>
        <w:t xml:space="preserve"> </w:t>
      </w:r>
      <w:r w:rsidRPr="00420B40">
        <w:rPr>
          <w:rFonts w:ascii="Arial" w:eastAsia="TimesNewRomanPS" w:hAnsi="Arial" w:cs="Arial"/>
          <w:sz w:val="20"/>
          <w:szCs w:val="20"/>
        </w:rPr>
        <w:t>shall be performed by progressing systematically from the most rigid part of the</w:t>
      </w:r>
      <w:r w:rsidR="002D7D34">
        <w:rPr>
          <w:rFonts w:ascii="Arial" w:eastAsia="TimesNewRomanPS" w:hAnsi="Arial" w:cs="Arial"/>
          <w:sz w:val="20"/>
          <w:szCs w:val="20"/>
        </w:rPr>
        <w:t xml:space="preserve"> </w:t>
      </w:r>
      <w:r w:rsidRPr="00420B40">
        <w:rPr>
          <w:rFonts w:ascii="Arial" w:eastAsia="TimesNewRomanPS" w:hAnsi="Arial" w:cs="Arial"/>
          <w:sz w:val="20"/>
          <w:szCs w:val="20"/>
        </w:rPr>
        <w:t>connection to its free edges until the tension indicators on all bolts are closed to at</w:t>
      </w:r>
      <w:r w:rsidR="002D7D34">
        <w:rPr>
          <w:rFonts w:ascii="Arial" w:eastAsia="TimesNewRomanPS" w:hAnsi="Arial" w:cs="Arial"/>
          <w:sz w:val="20"/>
          <w:szCs w:val="20"/>
        </w:rPr>
        <w:t xml:space="preserve"> </w:t>
      </w:r>
      <w:r w:rsidRPr="00420B40">
        <w:rPr>
          <w:rFonts w:ascii="Arial" w:eastAsia="TimesNewRomanPS" w:hAnsi="Arial" w:cs="Arial"/>
          <w:sz w:val="20"/>
          <w:szCs w:val="20"/>
        </w:rPr>
        <w:t>least the required gap.</w:t>
      </w:r>
    </w:p>
    <w:p w14:paraId="546A673C" w14:textId="77777777" w:rsidR="00793497" w:rsidRDefault="00420B40" w:rsidP="0020303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420B40">
        <w:rPr>
          <w:rFonts w:ascii="Arial" w:eastAsia="TimesNewRomanPS" w:hAnsi="Arial" w:cs="Arial"/>
          <w:sz w:val="20"/>
          <w:szCs w:val="20"/>
        </w:rPr>
        <w:t>The required gap shall be 0.015 inch or less between the indicator and the underside</w:t>
      </w:r>
      <w:r w:rsidR="00793497">
        <w:rPr>
          <w:rFonts w:ascii="Arial" w:eastAsia="TimesNewRomanPS" w:hAnsi="Arial" w:cs="Arial"/>
          <w:sz w:val="20"/>
          <w:szCs w:val="20"/>
        </w:rPr>
        <w:t xml:space="preserve"> </w:t>
      </w:r>
      <w:r w:rsidRPr="00420B40">
        <w:rPr>
          <w:rFonts w:ascii="Arial" w:eastAsia="TimesNewRomanPS" w:hAnsi="Arial" w:cs="Arial"/>
          <w:sz w:val="20"/>
          <w:szCs w:val="20"/>
        </w:rPr>
        <w:t>of the bolt head or nut when no washer is used with the indicator. If a hardened flat</w:t>
      </w:r>
      <w:r w:rsidR="00793497">
        <w:rPr>
          <w:rFonts w:ascii="Arial" w:eastAsia="TimesNewRomanPS" w:hAnsi="Arial" w:cs="Arial"/>
          <w:sz w:val="20"/>
          <w:szCs w:val="20"/>
        </w:rPr>
        <w:t xml:space="preserve"> </w:t>
      </w:r>
      <w:r w:rsidRPr="00420B40">
        <w:rPr>
          <w:rFonts w:ascii="Arial" w:eastAsia="TimesNewRomanPS" w:hAnsi="Arial" w:cs="Arial"/>
          <w:sz w:val="20"/>
          <w:szCs w:val="20"/>
        </w:rPr>
        <w:t>washer is used, the required gap shall be 0.010 inch or less between the indicator and</w:t>
      </w:r>
      <w:r w:rsidR="00793497">
        <w:rPr>
          <w:rFonts w:ascii="Arial" w:eastAsia="TimesNewRomanPS" w:hAnsi="Arial" w:cs="Arial"/>
          <w:sz w:val="20"/>
          <w:szCs w:val="20"/>
        </w:rPr>
        <w:t xml:space="preserve"> </w:t>
      </w:r>
      <w:r w:rsidRPr="00420B40">
        <w:rPr>
          <w:rFonts w:ascii="Arial" w:eastAsia="TimesNewRomanPS" w:hAnsi="Arial" w:cs="Arial"/>
          <w:sz w:val="20"/>
          <w:szCs w:val="20"/>
        </w:rPr>
        <w:t>the hardened flat washer. If the indication gap is closed completely, do not continue</w:t>
      </w:r>
      <w:r w:rsidR="00793497">
        <w:rPr>
          <w:rFonts w:ascii="Arial" w:eastAsia="TimesNewRomanPS" w:hAnsi="Arial" w:cs="Arial"/>
          <w:sz w:val="20"/>
          <w:szCs w:val="20"/>
        </w:rPr>
        <w:t xml:space="preserve"> </w:t>
      </w:r>
      <w:r w:rsidRPr="00420B40">
        <w:rPr>
          <w:rFonts w:ascii="Arial" w:eastAsia="TimesNewRomanPS" w:hAnsi="Arial" w:cs="Arial"/>
          <w:sz w:val="20"/>
          <w:szCs w:val="20"/>
        </w:rPr>
        <w:t>with additional tightening.</w:t>
      </w:r>
    </w:p>
    <w:p w14:paraId="110751B3" w14:textId="77777777" w:rsidR="00793497" w:rsidRDefault="00420B40" w:rsidP="00203035">
      <w:pPr>
        <w:pStyle w:val="ListParagraph"/>
        <w:numPr>
          <w:ilvl w:val="1"/>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Inspection:</w:t>
      </w:r>
      <w:r w:rsidRPr="00435BBE">
        <w:rPr>
          <w:rFonts w:ascii="Arial" w:hAnsi="Arial" w:cs="Arial"/>
          <w:bCs/>
          <w:sz w:val="20"/>
          <w:szCs w:val="20"/>
        </w:rPr>
        <w:t xml:space="preserve"> </w:t>
      </w:r>
      <w:r w:rsidRPr="00420B40">
        <w:rPr>
          <w:rFonts w:ascii="Arial" w:eastAsia="TimesNewRomanPS" w:hAnsi="Arial" w:cs="Arial"/>
          <w:sz w:val="20"/>
          <w:szCs w:val="20"/>
        </w:rPr>
        <w:t>The Engineer will observe the installation and tightening of bolts to determine</w:t>
      </w:r>
      <w:r w:rsidR="00793497">
        <w:rPr>
          <w:rFonts w:ascii="Arial" w:eastAsia="TimesNewRomanPS" w:hAnsi="Arial" w:cs="Arial"/>
          <w:sz w:val="20"/>
          <w:szCs w:val="20"/>
        </w:rPr>
        <w:t xml:space="preserve"> </w:t>
      </w:r>
      <w:proofErr w:type="gramStart"/>
      <w:r w:rsidRPr="00793497">
        <w:rPr>
          <w:rFonts w:ascii="Arial" w:eastAsia="TimesNewRomanPS" w:hAnsi="Arial" w:cs="Arial"/>
          <w:sz w:val="20"/>
          <w:szCs w:val="20"/>
        </w:rPr>
        <w:t>that the selected tightening procedure is properly used and will determine that all bolts</w:t>
      </w:r>
      <w:r w:rsidR="00793497">
        <w:rPr>
          <w:rFonts w:ascii="Arial" w:eastAsia="TimesNewRomanPS" w:hAnsi="Arial" w:cs="Arial"/>
          <w:sz w:val="20"/>
          <w:szCs w:val="20"/>
        </w:rPr>
        <w:t xml:space="preserve"> </w:t>
      </w:r>
      <w:r w:rsidRPr="00793497">
        <w:rPr>
          <w:rFonts w:ascii="Arial" w:eastAsia="TimesNewRomanPS" w:hAnsi="Arial" w:cs="Arial"/>
          <w:sz w:val="20"/>
          <w:szCs w:val="20"/>
        </w:rPr>
        <w:t>are appropriately tightened</w:t>
      </w:r>
      <w:proofErr w:type="gramEnd"/>
      <w:r w:rsidRPr="00793497">
        <w:rPr>
          <w:rFonts w:ascii="Arial" w:eastAsia="TimesNewRomanPS" w:hAnsi="Arial" w:cs="Arial"/>
          <w:sz w:val="20"/>
          <w:szCs w:val="20"/>
        </w:rPr>
        <w:t>.</w:t>
      </w:r>
    </w:p>
    <w:p w14:paraId="60D5FEE4" w14:textId="77777777" w:rsidR="00793497" w:rsidRDefault="00420B40" w:rsidP="00203035">
      <w:pPr>
        <w:pStyle w:val="ListParagraph"/>
        <w:numPr>
          <w:ilvl w:val="2"/>
          <w:numId w:val="7"/>
        </w:numPr>
        <w:autoSpaceDE w:val="0"/>
        <w:autoSpaceDN w:val="0"/>
        <w:adjustRightInd w:val="0"/>
        <w:spacing w:line="240" w:lineRule="auto"/>
        <w:contextualSpacing w:val="0"/>
        <w:jc w:val="both"/>
        <w:rPr>
          <w:rFonts w:ascii="Arial" w:eastAsia="TimesNewRomanPS" w:hAnsi="Arial" w:cs="Arial"/>
          <w:sz w:val="20"/>
          <w:szCs w:val="20"/>
        </w:rPr>
      </w:pPr>
      <w:r w:rsidRPr="00793497">
        <w:rPr>
          <w:rFonts w:ascii="Arial" w:eastAsia="TimesNewRomanPS" w:hAnsi="Arial" w:cs="Arial"/>
          <w:sz w:val="20"/>
          <w:szCs w:val="20"/>
        </w:rPr>
        <w:t>Inspection of installations using tension-indicating washers will normally be accomplished</w:t>
      </w:r>
      <w:r w:rsidR="00793497">
        <w:rPr>
          <w:rFonts w:ascii="Arial" w:eastAsia="TimesNewRomanPS" w:hAnsi="Arial" w:cs="Arial"/>
          <w:sz w:val="20"/>
          <w:szCs w:val="20"/>
        </w:rPr>
        <w:t xml:space="preserve"> </w:t>
      </w:r>
      <w:r w:rsidRPr="00793497">
        <w:rPr>
          <w:rFonts w:ascii="Arial" w:eastAsia="TimesNewRomanPS" w:hAnsi="Arial" w:cs="Arial"/>
          <w:sz w:val="20"/>
          <w:szCs w:val="20"/>
        </w:rPr>
        <w:t>by checking the residual gap with a metal feeler gage. Installations will be</w:t>
      </w:r>
      <w:r w:rsidR="00793497">
        <w:rPr>
          <w:rFonts w:ascii="Arial" w:eastAsia="TimesNewRomanPS" w:hAnsi="Arial" w:cs="Arial"/>
          <w:sz w:val="20"/>
          <w:szCs w:val="20"/>
        </w:rPr>
        <w:t xml:space="preserve"> </w:t>
      </w:r>
      <w:r w:rsidRPr="00793497">
        <w:rPr>
          <w:rFonts w:ascii="Arial" w:eastAsia="TimesNewRomanPS" w:hAnsi="Arial" w:cs="Arial"/>
          <w:sz w:val="20"/>
          <w:szCs w:val="20"/>
        </w:rPr>
        <w:t>considered satisfactory if the average gap per bolt installation does not exceed 0.012</w:t>
      </w:r>
      <w:r w:rsidR="00793497">
        <w:rPr>
          <w:rFonts w:ascii="Arial" w:eastAsia="TimesNewRomanPS" w:hAnsi="Arial" w:cs="Arial"/>
          <w:sz w:val="20"/>
          <w:szCs w:val="20"/>
        </w:rPr>
        <w:t xml:space="preserve"> </w:t>
      </w:r>
      <w:r w:rsidRPr="00793497">
        <w:rPr>
          <w:rFonts w:ascii="Arial" w:eastAsia="TimesNewRomanPS" w:hAnsi="Arial" w:cs="Arial"/>
          <w:sz w:val="20"/>
          <w:szCs w:val="20"/>
        </w:rPr>
        <w:t>inch for a tension-indicating washer installed under the bolt head or 0.010 inch for a</w:t>
      </w:r>
      <w:r w:rsidR="00793497">
        <w:rPr>
          <w:rFonts w:ascii="Arial" w:eastAsia="TimesNewRomanPS" w:hAnsi="Arial" w:cs="Arial"/>
          <w:sz w:val="20"/>
          <w:szCs w:val="20"/>
        </w:rPr>
        <w:t xml:space="preserve"> </w:t>
      </w:r>
      <w:r w:rsidRPr="00793497">
        <w:rPr>
          <w:rFonts w:ascii="Arial" w:eastAsia="TimesNewRomanPS" w:hAnsi="Arial" w:cs="Arial"/>
          <w:sz w:val="20"/>
          <w:szCs w:val="20"/>
        </w:rPr>
        <w:t>tension-indicating washer installed in conjunction with a hardened, flat washer or, if</w:t>
      </w:r>
      <w:r w:rsidR="00793497">
        <w:rPr>
          <w:rFonts w:ascii="Arial" w:eastAsia="TimesNewRomanPS" w:hAnsi="Arial" w:cs="Arial"/>
          <w:sz w:val="20"/>
          <w:szCs w:val="20"/>
        </w:rPr>
        <w:t xml:space="preserve"> </w:t>
      </w:r>
      <w:r w:rsidRPr="00793497">
        <w:rPr>
          <w:rFonts w:ascii="Arial" w:eastAsia="TimesNewRomanPS" w:hAnsi="Arial" w:cs="Arial"/>
          <w:sz w:val="20"/>
          <w:szCs w:val="20"/>
        </w:rPr>
        <w:t>the gap has been reduced to zero, at any point around the indicator.</w:t>
      </w:r>
    </w:p>
    <w:p w14:paraId="0CA059E2" w14:textId="77777777" w:rsidR="00793497" w:rsidRDefault="00420B40" w:rsidP="0020303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793497">
        <w:rPr>
          <w:rFonts w:ascii="Arial" w:eastAsia="TimesNewRomanPS" w:hAnsi="Arial" w:cs="Arial"/>
          <w:sz w:val="20"/>
          <w:szCs w:val="20"/>
        </w:rPr>
        <w:t>The Engineer may verify by calibrated torque wrench that the work conforms to</w:t>
      </w:r>
      <w:r w:rsidR="00793497">
        <w:rPr>
          <w:rFonts w:ascii="Arial" w:eastAsia="TimesNewRomanPS" w:hAnsi="Arial" w:cs="Arial"/>
          <w:sz w:val="20"/>
          <w:szCs w:val="20"/>
        </w:rPr>
        <w:t xml:space="preserve"> </w:t>
      </w:r>
      <w:r w:rsidRPr="00420B40">
        <w:rPr>
          <w:rFonts w:ascii="Arial" w:eastAsia="TimesNewRomanPS" w:hAnsi="Arial" w:cs="Arial"/>
          <w:sz w:val="20"/>
          <w:szCs w:val="20"/>
        </w:rPr>
        <w:t>Table IV-3 regardless of the method of installation.</w:t>
      </w:r>
    </w:p>
    <w:p w14:paraId="7EA4D989" w14:textId="77777777" w:rsidR="00793497" w:rsidRDefault="00420B40" w:rsidP="00203035">
      <w:pPr>
        <w:pStyle w:val="ListParagraph"/>
        <w:numPr>
          <w:ilvl w:val="2"/>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lastRenderedPageBreak/>
        <w:t>Turn of the Nut Method: When the Engineer approves the turn of the nut method for</w:t>
      </w:r>
      <w:r w:rsidR="00793497">
        <w:rPr>
          <w:rFonts w:ascii="Arial" w:eastAsia="TimesNewRomanPS" w:hAnsi="Arial" w:cs="Arial"/>
          <w:sz w:val="20"/>
          <w:szCs w:val="20"/>
        </w:rPr>
        <w:t xml:space="preserve"> </w:t>
      </w:r>
      <w:r w:rsidRPr="00793497">
        <w:rPr>
          <w:rFonts w:ascii="Arial" w:eastAsia="TimesNewRomanPS" w:hAnsi="Arial" w:cs="Arial"/>
          <w:sz w:val="20"/>
          <w:szCs w:val="20"/>
        </w:rPr>
        <w:t>use, the Contractor, in the presence of the Engineer, shall use an inspection wrench</w:t>
      </w:r>
      <w:r w:rsidR="00793497">
        <w:rPr>
          <w:rFonts w:ascii="Arial" w:eastAsia="TimesNewRomanPS" w:hAnsi="Arial" w:cs="Arial"/>
          <w:sz w:val="20"/>
          <w:szCs w:val="20"/>
        </w:rPr>
        <w:t xml:space="preserve"> </w:t>
      </w:r>
      <w:r w:rsidRPr="00793497">
        <w:rPr>
          <w:rFonts w:ascii="Arial" w:eastAsia="TimesNewRomanPS" w:hAnsi="Arial" w:cs="Arial"/>
          <w:sz w:val="20"/>
          <w:szCs w:val="20"/>
        </w:rPr>
        <w:t>to inspect the tightened bolts. No fewer than three typical bolts from the lot to</w:t>
      </w:r>
      <w:r w:rsidR="00793497">
        <w:rPr>
          <w:rFonts w:ascii="Arial" w:eastAsia="TimesNewRomanPS" w:hAnsi="Arial" w:cs="Arial"/>
          <w:sz w:val="20"/>
          <w:szCs w:val="20"/>
        </w:rPr>
        <w:t xml:space="preserve"> </w:t>
      </w:r>
      <w:r w:rsidRPr="00793497">
        <w:rPr>
          <w:rFonts w:ascii="Arial" w:eastAsia="TimesNewRomanPS" w:hAnsi="Arial" w:cs="Arial"/>
          <w:sz w:val="20"/>
          <w:szCs w:val="20"/>
        </w:rPr>
        <w:t>be installed having a length representative of bolts used in the structure shall be</w:t>
      </w:r>
      <w:r w:rsidR="00793497">
        <w:rPr>
          <w:rFonts w:ascii="Arial" w:eastAsia="TimesNewRomanPS" w:hAnsi="Arial" w:cs="Arial"/>
          <w:sz w:val="20"/>
          <w:szCs w:val="20"/>
        </w:rPr>
        <w:t xml:space="preserve"> </w:t>
      </w:r>
      <w:r w:rsidRPr="00793497">
        <w:rPr>
          <w:rFonts w:ascii="Arial" w:eastAsia="TimesNewRomanPS" w:hAnsi="Arial" w:cs="Arial"/>
          <w:sz w:val="20"/>
          <w:szCs w:val="20"/>
        </w:rPr>
        <w:t>placed individually in a calibration device capable of indicating bolt tension at</w:t>
      </w:r>
      <w:r w:rsidR="00793497">
        <w:rPr>
          <w:rFonts w:ascii="Arial" w:eastAsia="TimesNewRomanPS" w:hAnsi="Arial" w:cs="Arial"/>
          <w:sz w:val="20"/>
          <w:szCs w:val="20"/>
        </w:rPr>
        <w:t xml:space="preserve"> </w:t>
      </w:r>
      <w:r w:rsidRPr="00793497">
        <w:rPr>
          <w:rFonts w:ascii="Arial" w:eastAsia="TimesNewRomanPS" w:hAnsi="Arial" w:cs="Arial"/>
          <w:sz w:val="20"/>
          <w:szCs w:val="20"/>
        </w:rPr>
        <w:t>least once each working day. There shall be a washer under the part turned in</w:t>
      </w:r>
      <w:r w:rsidR="00793497">
        <w:rPr>
          <w:rFonts w:ascii="Arial" w:eastAsia="TimesNewRomanPS" w:hAnsi="Arial" w:cs="Arial"/>
          <w:sz w:val="20"/>
          <w:szCs w:val="20"/>
        </w:rPr>
        <w:t xml:space="preserve"> </w:t>
      </w:r>
      <w:r w:rsidRPr="00793497">
        <w:rPr>
          <w:rFonts w:ascii="Arial" w:eastAsia="TimesNewRomanPS" w:hAnsi="Arial" w:cs="Arial"/>
          <w:sz w:val="20"/>
          <w:szCs w:val="20"/>
        </w:rPr>
        <w:t>tightening each bolt if washers are so used on the structure. If no washer is used,</w:t>
      </w:r>
      <w:r w:rsidR="00793497">
        <w:rPr>
          <w:rFonts w:ascii="Arial" w:eastAsia="TimesNewRomanPS" w:hAnsi="Arial" w:cs="Arial"/>
          <w:sz w:val="20"/>
          <w:szCs w:val="20"/>
        </w:rPr>
        <w:t xml:space="preserve"> </w:t>
      </w:r>
      <w:r w:rsidRPr="00793497">
        <w:rPr>
          <w:rFonts w:ascii="Arial" w:eastAsia="TimesNewRomanPS" w:hAnsi="Arial" w:cs="Arial"/>
          <w:sz w:val="20"/>
          <w:szCs w:val="20"/>
        </w:rPr>
        <w:t>the material abutting the part turned shall be of the same specification as that used</w:t>
      </w:r>
      <w:r w:rsidR="00793497">
        <w:rPr>
          <w:rFonts w:ascii="Arial" w:eastAsia="TimesNewRomanPS" w:hAnsi="Arial" w:cs="Arial"/>
          <w:sz w:val="20"/>
          <w:szCs w:val="20"/>
        </w:rPr>
        <w:t xml:space="preserve"> </w:t>
      </w:r>
      <w:r w:rsidRPr="00793497">
        <w:rPr>
          <w:rFonts w:ascii="Arial" w:eastAsia="TimesNewRomanPS" w:hAnsi="Arial" w:cs="Arial"/>
          <w:sz w:val="20"/>
          <w:szCs w:val="20"/>
        </w:rPr>
        <w:t>on the structure.</w:t>
      </w:r>
    </w:p>
    <w:p w14:paraId="153A63F1" w14:textId="77777777" w:rsidR="00080238" w:rsidRDefault="00420B40" w:rsidP="0020303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793497">
        <w:rPr>
          <w:rFonts w:ascii="Arial" w:eastAsia="TimesNewRomanPS" w:hAnsi="Arial" w:cs="Arial"/>
          <w:sz w:val="20"/>
          <w:szCs w:val="20"/>
        </w:rPr>
        <w:t>When the inspection wrench is a torque wrench, each calibration test bolt shall be</w:t>
      </w:r>
      <w:r w:rsidR="00793497">
        <w:rPr>
          <w:rFonts w:ascii="Arial" w:eastAsia="TimesNewRomanPS" w:hAnsi="Arial" w:cs="Arial"/>
          <w:sz w:val="20"/>
          <w:szCs w:val="20"/>
        </w:rPr>
        <w:t xml:space="preserve"> </w:t>
      </w:r>
      <w:r w:rsidRPr="00420B40">
        <w:rPr>
          <w:rFonts w:ascii="Arial" w:eastAsia="TimesNewRomanPS" w:hAnsi="Arial" w:cs="Arial"/>
          <w:sz w:val="20"/>
          <w:szCs w:val="20"/>
        </w:rPr>
        <w:t>tightened in the calibration device to the minimum tension specified for its size in</w:t>
      </w:r>
      <w:r w:rsidR="00793497">
        <w:rPr>
          <w:rFonts w:ascii="Arial" w:eastAsia="TimesNewRomanPS" w:hAnsi="Arial" w:cs="Arial"/>
          <w:sz w:val="20"/>
          <w:szCs w:val="20"/>
        </w:rPr>
        <w:t xml:space="preserve"> </w:t>
      </w:r>
      <w:r w:rsidRPr="00420B40">
        <w:rPr>
          <w:rFonts w:ascii="Arial" w:eastAsia="TimesNewRomanPS" w:hAnsi="Arial" w:cs="Arial"/>
          <w:sz w:val="20"/>
          <w:szCs w:val="20"/>
        </w:rPr>
        <w:t>Table lV-3. The inspection wrench shall then be applied to the tightened bolt, and</w:t>
      </w:r>
      <w:r w:rsidR="00080238">
        <w:rPr>
          <w:rFonts w:ascii="Arial" w:eastAsia="TimesNewRomanPS" w:hAnsi="Arial" w:cs="Arial"/>
          <w:sz w:val="20"/>
          <w:szCs w:val="20"/>
        </w:rPr>
        <w:t xml:space="preserve"> </w:t>
      </w:r>
      <w:r w:rsidRPr="00420B40">
        <w:rPr>
          <w:rFonts w:ascii="Arial" w:eastAsia="TimesNewRomanPS" w:hAnsi="Arial" w:cs="Arial"/>
          <w:sz w:val="20"/>
          <w:szCs w:val="20"/>
        </w:rPr>
        <w:t>the torque necessary to turn the nut or bolt head 5 degrees (approximately 1 inch at</w:t>
      </w:r>
      <w:r w:rsidR="00080238">
        <w:rPr>
          <w:rFonts w:ascii="Arial" w:eastAsia="TimesNewRomanPS" w:hAnsi="Arial" w:cs="Arial"/>
          <w:sz w:val="20"/>
          <w:szCs w:val="20"/>
        </w:rPr>
        <w:t xml:space="preserve"> </w:t>
      </w:r>
      <w:r w:rsidRPr="00420B40">
        <w:rPr>
          <w:rFonts w:ascii="Arial" w:eastAsia="TimesNewRomanPS" w:hAnsi="Arial" w:cs="Arial"/>
          <w:sz w:val="20"/>
          <w:szCs w:val="20"/>
        </w:rPr>
        <w:t>12-inch radius) in the tightening direction shall be determined. The average torque</w:t>
      </w:r>
      <w:r w:rsidR="00080238">
        <w:rPr>
          <w:rFonts w:ascii="Arial" w:eastAsia="TimesNewRomanPS" w:hAnsi="Arial" w:cs="Arial"/>
          <w:sz w:val="20"/>
          <w:szCs w:val="20"/>
        </w:rPr>
        <w:t xml:space="preserve"> </w:t>
      </w:r>
      <w:r w:rsidRPr="00420B40">
        <w:rPr>
          <w:rFonts w:ascii="Arial" w:eastAsia="TimesNewRomanPS" w:hAnsi="Arial" w:cs="Arial"/>
          <w:sz w:val="20"/>
          <w:szCs w:val="20"/>
        </w:rPr>
        <w:t>measured in the tests of three bolts shall be taken as the job-inspection torque. The</w:t>
      </w:r>
      <w:r w:rsidR="00080238">
        <w:rPr>
          <w:rFonts w:ascii="Arial" w:eastAsia="TimesNewRomanPS" w:hAnsi="Arial" w:cs="Arial"/>
          <w:sz w:val="20"/>
          <w:szCs w:val="20"/>
        </w:rPr>
        <w:t xml:space="preserve"> </w:t>
      </w:r>
      <w:r w:rsidRPr="00420B40">
        <w:rPr>
          <w:rFonts w:ascii="Arial" w:eastAsia="TimesNewRomanPS" w:hAnsi="Arial" w:cs="Arial"/>
          <w:sz w:val="20"/>
          <w:szCs w:val="20"/>
        </w:rPr>
        <w:t>torque wrench shall be a dial torque wrench and shall have been checked for accuracy</w:t>
      </w:r>
      <w:r w:rsidR="00080238">
        <w:rPr>
          <w:rFonts w:ascii="Arial" w:eastAsia="TimesNewRomanPS" w:hAnsi="Arial" w:cs="Arial"/>
          <w:sz w:val="20"/>
          <w:szCs w:val="20"/>
        </w:rPr>
        <w:t xml:space="preserve"> </w:t>
      </w:r>
      <w:r w:rsidRPr="00420B40">
        <w:rPr>
          <w:rFonts w:ascii="Arial" w:eastAsia="TimesNewRomanPS" w:hAnsi="Arial" w:cs="Arial"/>
          <w:sz w:val="20"/>
          <w:szCs w:val="20"/>
        </w:rPr>
        <w:t>within 1 year of its current use by the manufacturer or an approved testing</w:t>
      </w:r>
      <w:r w:rsidR="00080238">
        <w:rPr>
          <w:rFonts w:ascii="Arial" w:eastAsia="TimesNewRomanPS" w:hAnsi="Arial" w:cs="Arial"/>
          <w:sz w:val="20"/>
          <w:szCs w:val="20"/>
        </w:rPr>
        <w:t xml:space="preserve"> </w:t>
      </w:r>
      <w:r w:rsidRPr="00420B40">
        <w:rPr>
          <w:rFonts w:ascii="Arial" w:eastAsia="TimesNewRomanPS" w:hAnsi="Arial" w:cs="Arial"/>
          <w:sz w:val="20"/>
          <w:szCs w:val="20"/>
        </w:rPr>
        <w:t>agency.</w:t>
      </w:r>
    </w:p>
    <w:p w14:paraId="7C18E219" w14:textId="77777777" w:rsidR="00080238"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Bolts that have been tightened in the structure shall be inspected in the presence of</w:t>
      </w:r>
      <w:r w:rsidR="00080238">
        <w:rPr>
          <w:rFonts w:ascii="Arial" w:eastAsia="TimesNewRomanPS" w:hAnsi="Arial" w:cs="Arial"/>
          <w:sz w:val="20"/>
          <w:szCs w:val="20"/>
        </w:rPr>
        <w:t xml:space="preserve"> </w:t>
      </w:r>
      <w:r w:rsidRPr="00420B40">
        <w:rPr>
          <w:rFonts w:ascii="Arial" w:eastAsia="TimesNewRomanPS" w:hAnsi="Arial" w:cs="Arial"/>
          <w:sz w:val="20"/>
          <w:szCs w:val="20"/>
        </w:rPr>
        <w:t xml:space="preserve">the Engineer by applying, in the tightening direction, the inspection </w:t>
      </w:r>
      <w:proofErr w:type="gramStart"/>
      <w:r w:rsidRPr="00420B40">
        <w:rPr>
          <w:rFonts w:ascii="Arial" w:eastAsia="TimesNewRomanPS" w:hAnsi="Arial" w:cs="Arial"/>
          <w:sz w:val="20"/>
          <w:szCs w:val="20"/>
        </w:rPr>
        <w:t>wrench</w:t>
      </w:r>
      <w:proofErr w:type="gramEnd"/>
      <w:r w:rsidRPr="00420B40">
        <w:rPr>
          <w:rFonts w:ascii="Arial" w:eastAsia="TimesNewRomanPS" w:hAnsi="Arial" w:cs="Arial"/>
          <w:sz w:val="20"/>
          <w:szCs w:val="20"/>
        </w:rPr>
        <w:t xml:space="preserve"> and its</w:t>
      </w:r>
      <w:r w:rsidR="00080238">
        <w:rPr>
          <w:rFonts w:ascii="Arial" w:eastAsia="TimesNewRomanPS" w:hAnsi="Arial" w:cs="Arial"/>
          <w:sz w:val="20"/>
          <w:szCs w:val="20"/>
        </w:rPr>
        <w:t xml:space="preserve"> </w:t>
      </w:r>
      <w:r w:rsidRPr="00420B40">
        <w:rPr>
          <w:rFonts w:ascii="Arial" w:eastAsia="TimesNewRomanPS" w:hAnsi="Arial" w:cs="Arial"/>
          <w:sz w:val="20"/>
          <w:szCs w:val="20"/>
        </w:rPr>
        <w:t>job-inspection torque to 10 percent of the bolts but not fewer than two bolts selected</w:t>
      </w:r>
      <w:r w:rsidR="00080238">
        <w:rPr>
          <w:rFonts w:ascii="Arial" w:eastAsia="TimesNewRomanPS" w:hAnsi="Arial" w:cs="Arial"/>
          <w:sz w:val="20"/>
          <w:szCs w:val="20"/>
        </w:rPr>
        <w:t xml:space="preserve"> </w:t>
      </w:r>
      <w:r w:rsidRPr="00420B40">
        <w:rPr>
          <w:rFonts w:ascii="Arial" w:eastAsia="TimesNewRomanPS" w:hAnsi="Arial" w:cs="Arial"/>
          <w:sz w:val="20"/>
          <w:szCs w:val="20"/>
        </w:rPr>
        <w:t>at random in each connection. If no nut or bolt head is turned by this application of</w:t>
      </w:r>
      <w:r w:rsidR="00080238">
        <w:rPr>
          <w:rFonts w:ascii="Arial" w:eastAsia="TimesNewRomanPS" w:hAnsi="Arial" w:cs="Arial"/>
          <w:sz w:val="20"/>
          <w:szCs w:val="20"/>
        </w:rPr>
        <w:t xml:space="preserve"> </w:t>
      </w:r>
      <w:r w:rsidRPr="00420B40">
        <w:rPr>
          <w:rFonts w:ascii="Arial" w:eastAsia="TimesNewRomanPS" w:hAnsi="Arial" w:cs="Arial"/>
          <w:sz w:val="20"/>
          <w:szCs w:val="20"/>
        </w:rPr>
        <w:t>the job-inspection torque, the connection will be accepted as properly tightened. If</w:t>
      </w:r>
      <w:r w:rsidR="00080238">
        <w:rPr>
          <w:rFonts w:ascii="Arial" w:eastAsia="TimesNewRomanPS" w:hAnsi="Arial" w:cs="Arial"/>
          <w:sz w:val="20"/>
          <w:szCs w:val="20"/>
        </w:rPr>
        <w:t xml:space="preserve"> </w:t>
      </w:r>
      <w:r w:rsidRPr="00420B40">
        <w:rPr>
          <w:rFonts w:ascii="Arial" w:eastAsia="TimesNewRomanPS" w:hAnsi="Arial" w:cs="Arial"/>
          <w:sz w:val="20"/>
          <w:szCs w:val="20"/>
        </w:rPr>
        <w:t>any nut or bolt head is turned by the application of the job-inspection torque, this</w:t>
      </w:r>
      <w:r w:rsidR="00080238">
        <w:rPr>
          <w:rFonts w:ascii="Arial" w:eastAsia="TimesNewRomanPS" w:hAnsi="Arial" w:cs="Arial"/>
          <w:sz w:val="20"/>
          <w:szCs w:val="20"/>
        </w:rPr>
        <w:t xml:space="preserve"> </w:t>
      </w:r>
      <w:r w:rsidRPr="00420B40">
        <w:rPr>
          <w:rFonts w:ascii="Arial" w:eastAsia="TimesNewRomanPS" w:hAnsi="Arial" w:cs="Arial"/>
          <w:sz w:val="20"/>
          <w:szCs w:val="20"/>
        </w:rPr>
        <w:t>torque shall be applied to all bolts in the connection. Bolts whose nut or head is turned</w:t>
      </w:r>
      <w:r w:rsidR="00080238">
        <w:rPr>
          <w:rFonts w:ascii="Arial" w:eastAsia="TimesNewRomanPS" w:hAnsi="Arial" w:cs="Arial"/>
          <w:sz w:val="20"/>
          <w:szCs w:val="20"/>
        </w:rPr>
        <w:t xml:space="preserve"> </w:t>
      </w:r>
      <w:r w:rsidRPr="00420B40">
        <w:rPr>
          <w:rFonts w:ascii="Arial" w:eastAsia="TimesNewRomanPS" w:hAnsi="Arial" w:cs="Arial"/>
          <w:sz w:val="20"/>
          <w:szCs w:val="20"/>
        </w:rPr>
        <w:t xml:space="preserve">by the job-inspection torque shall be retightened and </w:t>
      </w:r>
      <w:proofErr w:type="spellStart"/>
      <w:r w:rsidRPr="00420B40">
        <w:rPr>
          <w:rFonts w:ascii="Arial" w:eastAsia="TimesNewRomanPS" w:hAnsi="Arial" w:cs="Arial"/>
          <w:sz w:val="20"/>
          <w:szCs w:val="20"/>
        </w:rPr>
        <w:t>reinspected</w:t>
      </w:r>
      <w:proofErr w:type="spellEnd"/>
      <w:r w:rsidRPr="00420B40">
        <w:rPr>
          <w:rFonts w:ascii="Arial" w:eastAsia="TimesNewRomanPS" w:hAnsi="Arial" w:cs="Arial"/>
          <w:sz w:val="20"/>
          <w:szCs w:val="20"/>
        </w:rPr>
        <w:t>, or all the bolts in</w:t>
      </w:r>
      <w:r w:rsidR="00080238">
        <w:rPr>
          <w:rFonts w:ascii="Arial" w:eastAsia="TimesNewRomanPS" w:hAnsi="Arial" w:cs="Arial"/>
          <w:sz w:val="20"/>
          <w:szCs w:val="20"/>
        </w:rPr>
        <w:t xml:space="preserve"> </w:t>
      </w:r>
      <w:r w:rsidRPr="00420B40">
        <w:rPr>
          <w:rFonts w:ascii="Arial" w:eastAsia="TimesNewRomanPS" w:hAnsi="Arial" w:cs="Arial"/>
          <w:sz w:val="20"/>
          <w:szCs w:val="20"/>
        </w:rPr>
        <w:t>the connection may be retightened and the connection resubmitted for the specified</w:t>
      </w:r>
      <w:r w:rsidR="00080238">
        <w:rPr>
          <w:rFonts w:ascii="Arial" w:eastAsia="TimesNewRomanPS" w:hAnsi="Arial" w:cs="Arial"/>
          <w:sz w:val="20"/>
          <w:szCs w:val="20"/>
        </w:rPr>
        <w:t xml:space="preserve"> </w:t>
      </w:r>
      <w:r w:rsidRPr="00420B40">
        <w:rPr>
          <w:rFonts w:ascii="Arial" w:eastAsia="TimesNewRomanPS" w:hAnsi="Arial" w:cs="Arial"/>
          <w:sz w:val="20"/>
          <w:szCs w:val="20"/>
        </w:rPr>
        <w:t>inspection.</w:t>
      </w:r>
    </w:p>
    <w:p w14:paraId="61A6D935" w14:textId="77777777" w:rsidR="00080238" w:rsidRDefault="00420B40" w:rsidP="0020303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A written record of the inspection results, indicating the location, test dates, and the results</w:t>
      </w:r>
      <w:r w:rsidR="00080238">
        <w:rPr>
          <w:rFonts w:ascii="Arial" w:eastAsia="TimesNewRomanPS" w:hAnsi="Arial" w:cs="Arial"/>
          <w:sz w:val="20"/>
          <w:szCs w:val="20"/>
        </w:rPr>
        <w:t xml:space="preserve"> </w:t>
      </w:r>
      <w:r w:rsidRPr="00420B40">
        <w:rPr>
          <w:rFonts w:ascii="Arial" w:eastAsia="TimesNewRomanPS" w:hAnsi="Arial" w:cs="Arial"/>
          <w:sz w:val="20"/>
          <w:szCs w:val="20"/>
        </w:rPr>
        <w:t>of each inspection shall be submitted to the Engineer as a condition for payment</w:t>
      </w:r>
      <w:r w:rsidR="00080238">
        <w:rPr>
          <w:rFonts w:ascii="Arial" w:eastAsia="TimesNewRomanPS" w:hAnsi="Arial" w:cs="Arial"/>
          <w:sz w:val="20"/>
          <w:szCs w:val="20"/>
        </w:rPr>
        <w:t xml:space="preserve"> </w:t>
      </w:r>
      <w:r w:rsidRPr="00420B40">
        <w:rPr>
          <w:rFonts w:ascii="Arial" w:eastAsia="TimesNewRomanPS" w:hAnsi="Arial" w:cs="Arial"/>
          <w:sz w:val="20"/>
          <w:szCs w:val="20"/>
        </w:rPr>
        <w:t>when the turn of the nut method is used.</w:t>
      </w:r>
    </w:p>
    <w:p w14:paraId="58E7B752" w14:textId="5DEF273F" w:rsidR="00080238" w:rsidRDefault="00420B40" w:rsidP="00203035">
      <w:pPr>
        <w:pStyle w:val="ListParagraph"/>
        <w:numPr>
          <w:ilvl w:val="0"/>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 xml:space="preserve">Abutting Joints: </w:t>
      </w:r>
      <w:r w:rsidRPr="00420B40">
        <w:rPr>
          <w:rFonts w:ascii="Arial" w:eastAsia="TimesNewRomanPS" w:hAnsi="Arial" w:cs="Arial"/>
          <w:sz w:val="20"/>
          <w:szCs w:val="20"/>
        </w:rPr>
        <w:t xml:space="preserve">Abutting joints in compression units and in tension </w:t>
      </w:r>
      <w:proofErr w:type="gramStart"/>
      <w:r w:rsidRPr="00420B40">
        <w:rPr>
          <w:rFonts w:ascii="Arial" w:eastAsia="TimesNewRomanPS" w:hAnsi="Arial" w:cs="Arial"/>
          <w:sz w:val="20"/>
          <w:szCs w:val="20"/>
        </w:rPr>
        <w:t>units</w:t>
      </w:r>
      <w:proofErr w:type="gramEnd"/>
      <w:r w:rsidRPr="00420B40">
        <w:rPr>
          <w:rFonts w:ascii="Arial" w:eastAsia="TimesNewRomanPS" w:hAnsi="Arial" w:cs="Arial"/>
          <w:sz w:val="20"/>
          <w:szCs w:val="20"/>
        </w:rPr>
        <w:t xml:space="preserve"> where so shown on</w:t>
      </w:r>
      <w:r w:rsidR="00080238">
        <w:rPr>
          <w:rFonts w:ascii="Arial" w:eastAsia="TimesNewRomanPS" w:hAnsi="Arial" w:cs="Arial"/>
          <w:sz w:val="20"/>
          <w:szCs w:val="20"/>
        </w:rPr>
        <w:t xml:space="preserve"> </w:t>
      </w:r>
      <w:r w:rsidRPr="00080238">
        <w:rPr>
          <w:rFonts w:ascii="Arial" w:eastAsia="TimesNewRomanPS" w:hAnsi="Arial" w:cs="Arial"/>
          <w:sz w:val="20"/>
          <w:szCs w:val="20"/>
        </w:rPr>
        <w:t>the plans shall be faced and brought to an even bearing. Where joints are not faced, the opening</w:t>
      </w:r>
      <w:r w:rsidR="00080238">
        <w:rPr>
          <w:rFonts w:ascii="Arial" w:eastAsia="TimesNewRomanPS" w:hAnsi="Arial" w:cs="Arial"/>
          <w:sz w:val="20"/>
          <w:szCs w:val="20"/>
        </w:rPr>
        <w:t xml:space="preserve"> </w:t>
      </w:r>
      <w:r w:rsidRPr="00080238">
        <w:rPr>
          <w:rFonts w:ascii="Arial" w:eastAsia="TimesNewRomanPS" w:hAnsi="Arial" w:cs="Arial"/>
          <w:sz w:val="20"/>
          <w:szCs w:val="20"/>
        </w:rPr>
        <w:t>shall not be more than 3/8 inch.</w:t>
      </w:r>
    </w:p>
    <w:p w14:paraId="4C70A24D" w14:textId="77777777" w:rsidR="00080238" w:rsidRDefault="00420B40" w:rsidP="00203035">
      <w:pPr>
        <w:pStyle w:val="ListParagraph"/>
        <w:numPr>
          <w:ilvl w:val="0"/>
          <w:numId w:val="7"/>
        </w:numPr>
        <w:autoSpaceDE w:val="0"/>
        <w:autoSpaceDN w:val="0"/>
        <w:adjustRightInd w:val="0"/>
        <w:spacing w:line="240" w:lineRule="auto"/>
        <w:contextualSpacing w:val="0"/>
        <w:jc w:val="both"/>
        <w:rPr>
          <w:rFonts w:ascii="Arial" w:eastAsia="TimesNewRomanPS" w:hAnsi="Arial" w:cs="Arial"/>
          <w:sz w:val="20"/>
          <w:szCs w:val="20"/>
        </w:rPr>
      </w:pPr>
      <w:r w:rsidRPr="00080238">
        <w:rPr>
          <w:rFonts w:ascii="Arial" w:hAnsi="Arial" w:cs="Arial"/>
          <w:b/>
          <w:bCs/>
          <w:sz w:val="20"/>
          <w:szCs w:val="20"/>
        </w:rPr>
        <w:t>Alignment at Bearings and Transverse Connections:</w:t>
      </w:r>
      <w:r w:rsidRPr="00435BBE">
        <w:rPr>
          <w:rFonts w:ascii="Arial" w:hAnsi="Arial" w:cs="Arial"/>
          <w:bCs/>
          <w:sz w:val="20"/>
          <w:szCs w:val="20"/>
        </w:rPr>
        <w:t xml:space="preserve"> </w:t>
      </w:r>
      <w:proofErr w:type="gramStart"/>
      <w:r w:rsidRPr="00080238">
        <w:rPr>
          <w:rFonts w:ascii="Arial" w:eastAsia="TimesNewRomanPS" w:hAnsi="Arial" w:cs="Arial"/>
          <w:sz w:val="20"/>
          <w:szCs w:val="20"/>
        </w:rPr>
        <w:t>Beam ends</w:t>
      </w:r>
      <w:proofErr w:type="gramEnd"/>
      <w:r w:rsidRPr="00080238">
        <w:rPr>
          <w:rFonts w:ascii="Arial" w:eastAsia="TimesNewRomanPS" w:hAnsi="Arial" w:cs="Arial"/>
          <w:sz w:val="20"/>
          <w:szCs w:val="20"/>
        </w:rPr>
        <w:t>, bearing stiffeners, and</w:t>
      </w:r>
      <w:r w:rsidR="00080238">
        <w:rPr>
          <w:rFonts w:ascii="Arial" w:eastAsia="TimesNewRomanPS" w:hAnsi="Arial" w:cs="Arial"/>
          <w:sz w:val="20"/>
          <w:szCs w:val="20"/>
        </w:rPr>
        <w:t xml:space="preserve"> </w:t>
      </w:r>
      <w:r w:rsidRPr="00080238">
        <w:rPr>
          <w:rFonts w:ascii="Arial" w:eastAsia="TimesNewRomanPS" w:hAnsi="Arial" w:cs="Arial"/>
          <w:sz w:val="20"/>
          <w:szCs w:val="20"/>
        </w:rPr>
        <w:t>webs of girders and rolled structural shapes and other beam sections shall be vertical.</w:t>
      </w:r>
    </w:p>
    <w:p w14:paraId="180F31D3" w14:textId="77777777" w:rsidR="0008023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080238">
        <w:rPr>
          <w:rFonts w:ascii="Arial" w:eastAsia="TimesNewRomanPS" w:hAnsi="Arial" w:cs="Arial"/>
          <w:sz w:val="20"/>
          <w:szCs w:val="20"/>
        </w:rPr>
        <w:t>Diaphragms or cross struts composed of channel sections not attached to bearing stiffeners</w:t>
      </w:r>
      <w:r w:rsidR="00080238">
        <w:rPr>
          <w:rFonts w:ascii="Arial" w:eastAsia="TimesNewRomanPS" w:hAnsi="Arial" w:cs="Arial"/>
          <w:sz w:val="20"/>
          <w:szCs w:val="20"/>
        </w:rPr>
        <w:t xml:space="preserve"> </w:t>
      </w:r>
      <w:r w:rsidRPr="00420B40">
        <w:rPr>
          <w:rFonts w:ascii="Arial" w:eastAsia="TimesNewRomanPS" w:hAnsi="Arial" w:cs="Arial"/>
          <w:sz w:val="20"/>
          <w:szCs w:val="20"/>
        </w:rPr>
        <w:t>may be fitted with the planes of their webs perpendicular to the planes of the flanges of longitudinal</w:t>
      </w:r>
      <w:r w:rsidR="00080238">
        <w:rPr>
          <w:rFonts w:ascii="Arial" w:eastAsia="TimesNewRomanPS" w:hAnsi="Arial" w:cs="Arial"/>
          <w:sz w:val="20"/>
          <w:szCs w:val="20"/>
        </w:rPr>
        <w:t xml:space="preserve"> </w:t>
      </w:r>
      <w:r w:rsidRPr="00420B40">
        <w:rPr>
          <w:rFonts w:ascii="Arial" w:eastAsia="TimesNewRomanPS" w:hAnsi="Arial" w:cs="Arial"/>
          <w:sz w:val="20"/>
          <w:szCs w:val="20"/>
        </w:rPr>
        <w:t>beams on gradients provided the channel flanges are turned to the downgrade side</w:t>
      </w:r>
      <w:r w:rsidR="00080238">
        <w:rPr>
          <w:rFonts w:ascii="Arial" w:eastAsia="TimesNewRomanPS" w:hAnsi="Arial" w:cs="Arial"/>
          <w:sz w:val="20"/>
          <w:szCs w:val="20"/>
        </w:rPr>
        <w:t xml:space="preserve"> </w:t>
      </w:r>
      <w:r w:rsidRPr="00420B40">
        <w:rPr>
          <w:rFonts w:ascii="Arial" w:eastAsia="TimesNewRomanPS" w:hAnsi="Arial" w:cs="Arial"/>
          <w:sz w:val="20"/>
          <w:szCs w:val="20"/>
        </w:rPr>
        <w:t>where practicable.</w:t>
      </w:r>
    </w:p>
    <w:p w14:paraId="19F73AEE" w14:textId="77777777" w:rsidR="0008023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420B40">
        <w:rPr>
          <w:rFonts w:ascii="Arial" w:eastAsia="TimesNewRomanPS" w:hAnsi="Arial" w:cs="Arial"/>
          <w:sz w:val="20"/>
          <w:szCs w:val="20"/>
        </w:rPr>
        <w:t xml:space="preserve">Rolled </w:t>
      </w:r>
      <w:proofErr w:type="gramStart"/>
      <w:r w:rsidRPr="00420B40">
        <w:rPr>
          <w:rFonts w:ascii="Arial" w:eastAsia="TimesNewRomanPS" w:hAnsi="Arial" w:cs="Arial"/>
          <w:sz w:val="20"/>
          <w:szCs w:val="20"/>
        </w:rPr>
        <w:t>beams and plate girders</w:t>
      </w:r>
      <w:proofErr w:type="gramEnd"/>
      <w:r w:rsidRPr="00420B40">
        <w:rPr>
          <w:rFonts w:ascii="Arial" w:eastAsia="TimesNewRomanPS" w:hAnsi="Arial" w:cs="Arial"/>
          <w:sz w:val="20"/>
          <w:szCs w:val="20"/>
        </w:rPr>
        <w:t xml:space="preserve"> and their bearing assemblies shall be fabricated so that their</w:t>
      </w:r>
      <w:r w:rsidR="00080238">
        <w:rPr>
          <w:rFonts w:ascii="Arial" w:eastAsia="TimesNewRomanPS" w:hAnsi="Arial" w:cs="Arial"/>
          <w:sz w:val="20"/>
          <w:szCs w:val="20"/>
        </w:rPr>
        <w:t xml:space="preserve"> </w:t>
      </w:r>
      <w:r w:rsidRPr="00420B40">
        <w:rPr>
          <w:rFonts w:ascii="Arial" w:eastAsia="TimesNewRomanPS" w:hAnsi="Arial" w:cs="Arial"/>
          <w:sz w:val="20"/>
          <w:szCs w:val="20"/>
        </w:rPr>
        <w:t>bottom bearing surfaces lie in horizontal planes when in their erected positions. Steel plates for</w:t>
      </w:r>
      <w:r w:rsidR="00080238">
        <w:rPr>
          <w:rFonts w:ascii="Arial" w:eastAsia="TimesNewRomanPS" w:hAnsi="Arial" w:cs="Arial"/>
          <w:sz w:val="20"/>
          <w:szCs w:val="20"/>
        </w:rPr>
        <w:t xml:space="preserve"> </w:t>
      </w:r>
      <w:r w:rsidRPr="00420B40">
        <w:rPr>
          <w:rFonts w:ascii="Arial" w:eastAsia="TimesNewRomanPS" w:hAnsi="Arial" w:cs="Arial"/>
          <w:sz w:val="20"/>
          <w:szCs w:val="20"/>
        </w:rPr>
        <w:t>use with flexible bearing pads shall be beveled to conform to this requirement.</w:t>
      </w:r>
    </w:p>
    <w:p w14:paraId="3C9C76AE" w14:textId="3AC1865C" w:rsidR="00080238" w:rsidRDefault="00420B40" w:rsidP="00203035">
      <w:pPr>
        <w:pStyle w:val="ListParagraph"/>
        <w:numPr>
          <w:ilvl w:val="0"/>
          <w:numId w:val="7"/>
        </w:numPr>
        <w:autoSpaceDE w:val="0"/>
        <w:autoSpaceDN w:val="0"/>
        <w:adjustRightInd w:val="0"/>
        <w:spacing w:line="240" w:lineRule="auto"/>
        <w:contextualSpacing w:val="0"/>
        <w:jc w:val="both"/>
        <w:rPr>
          <w:rFonts w:ascii="Arial" w:eastAsia="TimesNewRomanPS" w:hAnsi="Arial" w:cs="Arial"/>
          <w:sz w:val="20"/>
          <w:szCs w:val="20"/>
        </w:rPr>
      </w:pPr>
      <w:proofErr w:type="spellStart"/>
      <w:r w:rsidRPr="00420B40">
        <w:rPr>
          <w:rFonts w:ascii="Arial" w:hAnsi="Arial" w:cs="Arial"/>
          <w:b/>
          <w:bCs/>
          <w:sz w:val="20"/>
          <w:szCs w:val="20"/>
        </w:rPr>
        <w:t>Falsework</w:t>
      </w:r>
      <w:proofErr w:type="spellEnd"/>
      <w:r w:rsidRPr="00420B40">
        <w:rPr>
          <w:rFonts w:ascii="Arial" w:hAnsi="Arial" w:cs="Arial"/>
          <w:b/>
          <w:bCs/>
          <w:sz w:val="20"/>
          <w:szCs w:val="20"/>
        </w:rPr>
        <w:t xml:space="preserve">: </w:t>
      </w:r>
      <w:proofErr w:type="spellStart"/>
      <w:r w:rsidRPr="004B6479">
        <w:rPr>
          <w:rFonts w:ascii="Arial" w:hAnsi="Arial" w:cs="Arial"/>
          <w:bCs/>
          <w:sz w:val="20"/>
          <w:szCs w:val="20"/>
        </w:rPr>
        <w:t>Falsework</w:t>
      </w:r>
      <w:proofErr w:type="spellEnd"/>
      <w:r w:rsidRPr="004B6479">
        <w:rPr>
          <w:rFonts w:ascii="Arial" w:eastAsia="TimesNewRomanPS" w:hAnsi="Arial" w:cs="Arial"/>
          <w:sz w:val="20"/>
          <w:szCs w:val="20"/>
        </w:rPr>
        <w:t xml:space="preserve"> </w:t>
      </w:r>
      <w:r w:rsidRPr="00420B40">
        <w:rPr>
          <w:rFonts w:ascii="Arial" w:eastAsia="TimesNewRomanPS" w:hAnsi="Arial" w:cs="Arial"/>
          <w:sz w:val="20"/>
          <w:szCs w:val="20"/>
        </w:rPr>
        <w:t>shall be designed, constructed, and maintained for the loads that will rest</w:t>
      </w:r>
      <w:r w:rsidR="00080238">
        <w:rPr>
          <w:rFonts w:ascii="Arial" w:eastAsia="TimesNewRomanPS" w:hAnsi="Arial" w:cs="Arial"/>
          <w:sz w:val="20"/>
          <w:szCs w:val="20"/>
        </w:rPr>
        <w:t xml:space="preserve"> </w:t>
      </w:r>
      <w:r w:rsidRPr="00080238">
        <w:rPr>
          <w:rFonts w:ascii="Arial" w:eastAsia="TimesNewRomanPS" w:hAnsi="Arial" w:cs="Arial"/>
          <w:sz w:val="20"/>
          <w:szCs w:val="20"/>
        </w:rPr>
        <w:t>upon it. The Contractor shall prepare and submit to the Engineer, for review and acceptance,</w:t>
      </w:r>
      <w:r w:rsidR="00080238">
        <w:rPr>
          <w:rFonts w:ascii="Arial" w:eastAsia="TimesNewRomanPS" w:hAnsi="Arial" w:cs="Arial"/>
          <w:sz w:val="20"/>
          <w:szCs w:val="20"/>
        </w:rPr>
        <w:t xml:space="preserve"> </w:t>
      </w:r>
      <w:r w:rsidRPr="00080238">
        <w:rPr>
          <w:rFonts w:ascii="Arial" w:eastAsia="TimesNewRomanPS" w:hAnsi="Arial" w:cs="Arial"/>
          <w:sz w:val="20"/>
          <w:szCs w:val="20"/>
        </w:rPr>
        <w:t xml:space="preserve">plans for </w:t>
      </w:r>
      <w:proofErr w:type="spellStart"/>
      <w:r w:rsidRPr="00080238">
        <w:rPr>
          <w:rFonts w:ascii="Arial" w:eastAsia="TimesNewRomanPS" w:hAnsi="Arial" w:cs="Arial"/>
          <w:sz w:val="20"/>
          <w:szCs w:val="20"/>
        </w:rPr>
        <w:t>falsework</w:t>
      </w:r>
      <w:proofErr w:type="spellEnd"/>
      <w:r w:rsidRPr="00080238">
        <w:rPr>
          <w:rFonts w:ascii="Arial" w:eastAsia="TimesNewRomanPS" w:hAnsi="Arial" w:cs="Arial"/>
          <w:sz w:val="20"/>
          <w:szCs w:val="20"/>
        </w:rPr>
        <w:t xml:space="preserve"> or for changes to an existing structure necessary for performing</w:t>
      </w:r>
      <w:r w:rsidR="00080238">
        <w:rPr>
          <w:rFonts w:ascii="Arial" w:eastAsia="TimesNewRomanPS" w:hAnsi="Arial" w:cs="Arial"/>
          <w:sz w:val="20"/>
          <w:szCs w:val="20"/>
        </w:rPr>
        <w:t xml:space="preserve"> </w:t>
      </w:r>
      <w:r w:rsidRPr="00080238">
        <w:rPr>
          <w:rFonts w:ascii="Arial" w:eastAsia="TimesNewRomanPS" w:hAnsi="Arial" w:cs="Arial"/>
          <w:sz w:val="20"/>
          <w:szCs w:val="20"/>
        </w:rPr>
        <w:t>the work and maintaining traffic. The Department’s review of the Contractor’s plans</w:t>
      </w:r>
      <w:r w:rsidR="00080238">
        <w:rPr>
          <w:rFonts w:ascii="Arial" w:eastAsia="TimesNewRomanPS" w:hAnsi="Arial" w:cs="Arial"/>
          <w:sz w:val="20"/>
          <w:szCs w:val="20"/>
        </w:rPr>
        <w:t xml:space="preserve"> </w:t>
      </w:r>
      <w:r w:rsidRPr="00080238">
        <w:rPr>
          <w:rFonts w:ascii="Arial" w:eastAsia="TimesNewRomanPS" w:hAnsi="Arial" w:cs="Arial"/>
          <w:sz w:val="20"/>
          <w:szCs w:val="20"/>
        </w:rPr>
        <w:t>shall not relieve the Contractor of any responsibility relative to safely performing the</w:t>
      </w:r>
      <w:r w:rsidR="00080238">
        <w:rPr>
          <w:rFonts w:ascii="Arial" w:eastAsia="TimesNewRomanPS" w:hAnsi="Arial" w:cs="Arial"/>
          <w:sz w:val="20"/>
          <w:szCs w:val="20"/>
        </w:rPr>
        <w:t xml:space="preserve"> </w:t>
      </w:r>
      <w:r w:rsidRPr="00080238">
        <w:rPr>
          <w:rFonts w:ascii="Arial" w:eastAsia="TimesNewRomanPS" w:hAnsi="Arial" w:cs="Arial"/>
          <w:sz w:val="20"/>
          <w:szCs w:val="20"/>
        </w:rPr>
        <w:t>work.</w:t>
      </w:r>
    </w:p>
    <w:p w14:paraId="5981D038" w14:textId="77777777" w:rsidR="0008023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080238">
        <w:rPr>
          <w:rFonts w:ascii="Arial" w:eastAsia="TimesNewRomanPS" w:hAnsi="Arial" w:cs="Arial"/>
          <w:sz w:val="20"/>
          <w:szCs w:val="20"/>
        </w:rPr>
        <w:t>The Contractor shall have a Professional Engineer holding a valid license to practice engineering</w:t>
      </w:r>
      <w:r w:rsidR="00080238">
        <w:rPr>
          <w:rFonts w:ascii="Arial" w:eastAsia="TimesNewRomanPS" w:hAnsi="Arial" w:cs="Arial"/>
          <w:sz w:val="20"/>
          <w:szCs w:val="20"/>
        </w:rPr>
        <w:t xml:space="preserve"> </w:t>
      </w:r>
      <w:r w:rsidRPr="00420B40">
        <w:rPr>
          <w:rFonts w:ascii="Arial" w:eastAsia="TimesNewRomanPS" w:hAnsi="Arial" w:cs="Arial"/>
          <w:sz w:val="20"/>
          <w:szCs w:val="20"/>
        </w:rPr>
        <w:t xml:space="preserve">in the Commonwealth of Virginia inspect the completed </w:t>
      </w:r>
      <w:proofErr w:type="spellStart"/>
      <w:r w:rsidRPr="00420B40">
        <w:rPr>
          <w:rFonts w:ascii="Arial" w:eastAsia="TimesNewRomanPS" w:hAnsi="Arial" w:cs="Arial"/>
          <w:sz w:val="20"/>
          <w:szCs w:val="20"/>
        </w:rPr>
        <w:t>falsework</w:t>
      </w:r>
      <w:proofErr w:type="spellEnd"/>
      <w:r w:rsidRPr="00420B40">
        <w:rPr>
          <w:rFonts w:ascii="Arial" w:eastAsia="TimesNewRomanPS" w:hAnsi="Arial" w:cs="Arial"/>
          <w:sz w:val="20"/>
          <w:szCs w:val="20"/>
        </w:rPr>
        <w:t xml:space="preserve"> assembly supporting a</w:t>
      </w:r>
      <w:r w:rsidR="00080238">
        <w:rPr>
          <w:rFonts w:ascii="Arial" w:eastAsia="TimesNewRomanPS" w:hAnsi="Arial" w:cs="Arial"/>
          <w:sz w:val="20"/>
          <w:szCs w:val="20"/>
        </w:rPr>
        <w:t xml:space="preserve"> </w:t>
      </w:r>
      <w:r w:rsidRPr="00420B40">
        <w:rPr>
          <w:rFonts w:ascii="Arial" w:eastAsia="TimesNewRomanPS" w:hAnsi="Arial" w:cs="Arial"/>
          <w:sz w:val="20"/>
          <w:szCs w:val="20"/>
        </w:rPr>
        <w:t>bridge superstructure prior to placing loads. The Professional Engineer shall provide a certification</w:t>
      </w:r>
      <w:r w:rsidR="00080238">
        <w:rPr>
          <w:rFonts w:ascii="Arial" w:eastAsia="TimesNewRomanPS" w:hAnsi="Arial" w:cs="Arial"/>
          <w:sz w:val="20"/>
          <w:szCs w:val="20"/>
        </w:rPr>
        <w:t xml:space="preserve"> </w:t>
      </w:r>
      <w:r w:rsidRPr="00420B40">
        <w:rPr>
          <w:rFonts w:ascii="Arial" w:eastAsia="TimesNewRomanPS" w:hAnsi="Arial" w:cs="Arial"/>
          <w:sz w:val="20"/>
          <w:szCs w:val="20"/>
        </w:rPr>
        <w:t xml:space="preserve">based upon visual inspection of the completed </w:t>
      </w:r>
      <w:proofErr w:type="spellStart"/>
      <w:r w:rsidRPr="00420B40">
        <w:rPr>
          <w:rFonts w:ascii="Arial" w:eastAsia="TimesNewRomanPS" w:hAnsi="Arial" w:cs="Arial"/>
          <w:sz w:val="20"/>
          <w:szCs w:val="20"/>
        </w:rPr>
        <w:t>falsework</w:t>
      </w:r>
      <w:proofErr w:type="spellEnd"/>
      <w:r w:rsidRPr="00420B40">
        <w:rPr>
          <w:rFonts w:ascii="Arial" w:eastAsia="TimesNewRomanPS" w:hAnsi="Arial" w:cs="Arial"/>
          <w:sz w:val="20"/>
          <w:szCs w:val="20"/>
        </w:rPr>
        <w:t xml:space="preserve"> assembly that the </w:t>
      </w:r>
      <w:proofErr w:type="spellStart"/>
      <w:r w:rsidRPr="00420B40">
        <w:rPr>
          <w:rFonts w:ascii="Arial" w:eastAsia="TimesNewRomanPS" w:hAnsi="Arial" w:cs="Arial"/>
          <w:sz w:val="20"/>
          <w:szCs w:val="20"/>
        </w:rPr>
        <w:t>falsework</w:t>
      </w:r>
      <w:proofErr w:type="spellEnd"/>
      <w:r w:rsidR="00080238">
        <w:rPr>
          <w:rFonts w:ascii="Arial" w:eastAsia="TimesNewRomanPS" w:hAnsi="Arial" w:cs="Arial"/>
          <w:sz w:val="20"/>
          <w:szCs w:val="20"/>
        </w:rPr>
        <w:t xml:space="preserve"> </w:t>
      </w:r>
      <w:r w:rsidRPr="00420B40">
        <w:rPr>
          <w:rFonts w:ascii="Arial" w:eastAsia="TimesNewRomanPS" w:hAnsi="Arial" w:cs="Arial"/>
          <w:sz w:val="20"/>
          <w:szCs w:val="20"/>
        </w:rPr>
        <w:t>assembly conforms to the approved working drawings. However, such certification shall not</w:t>
      </w:r>
      <w:r w:rsidR="00080238">
        <w:rPr>
          <w:rFonts w:ascii="Arial" w:eastAsia="TimesNewRomanPS" w:hAnsi="Arial" w:cs="Arial"/>
          <w:sz w:val="20"/>
          <w:szCs w:val="20"/>
        </w:rPr>
        <w:t xml:space="preserve"> </w:t>
      </w:r>
      <w:r w:rsidRPr="00420B40">
        <w:rPr>
          <w:rFonts w:ascii="Arial" w:eastAsia="TimesNewRomanPS" w:hAnsi="Arial" w:cs="Arial"/>
          <w:sz w:val="20"/>
          <w:szCs w:val="20"/>
        </w:rPr>
        <w:t xml:space="preserve">require an exhaustive inspection </w:t>
      </w:r>
      <w:r w:rsidRPr="00420B40">
        <w:rPr>
          <w:rFonts w:ascii="Arial" w:eastAsia="TimesNewRomanPS" w:hAnsi="Arial" w:cs="Arial"/>
          <w:sz w:val="20"/>
          <w:szCs w:val="20"/>
        </w:rPr>
        <w:lastRenderedPageBreak/>
        <w:t>or testing or make the Professional Engineer liable for any</w:t>
      </w:r>
      <w:r w:rsidR="00080238">
        <w:rPr>
          <w:rFonts w:ascii="Arial" w:eastAsia="TimesNewRomanPS" w:hAnsi="Arial" w:cs="Arial"/>
          <w:sz w:val="20"/>
          <w:szCs w:val="20"/>
        </w:rPr>
        <w:t xml:space="preserve"> </w:t>
      </w:r>
      <w:r w:rsidRPr="00420B40">
        <w:rPr>
          <w:rFonts w:ascii="Arial" w:eastAsia="TimesNewRomanPS" w:hAnsi="Arial" w:cs="Arial"/>
          <w:sz w:val="20"/>
          <w:szCs w:val="20"/>
        </w:rPr>
        <w:t>deficiencies in workmanship or materials by the Contractor or for such conditions that cannot</w:t>
      </w:r>
      <w:r w:rsidR="00080238">
        <w:rPr>
          <w:rFonts w:ascii="Arial" w:eastAsia="TimesNewRomanPS" w:hAnsi="Arial" w:cs="Arial"/>
          <w:sz w:val="20"/>
          <w:szCs w:val="20"/>
        </w:rPr>
        <w:t xml:space="preserve"> </w:t>
      </w:r>
      <w:r w:rsidRPr="00420B40">
        <w:rPr>
          <w:rFonts w:ascii="Arial" w:eastAsia="TimesNewRomanPS" w:hAnsi="Arial" w:cs="Arial"/>
          <w:sz w:val="20"/>
          <w:szCs w:val="20"/>
        </w:rPr>
        <w:t>be ascertained from a visual inspection.</w:t>
      </w:r>
    </w:p>
    <w:p w14:paraId="641DDA78" w14:textId="77777777" w:rsidR="00080238" w:rsidRDefault="00420B40" w:rsidP="00203035">
      <w:pPr>
        <w:pStyle w:val="ListParagraph"/>
        <w:numPr>
          <w:ilvl w:val="0"/>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Straightening Material in the Field:</w:t>
      </w:r>
      <w:r w:rsidRPr="00435BBE">
        <w:rPr>
          <w:rFonts w:ascii="Arial" w:hAnsi="Arial" w:cs="Arial"/>
          <w:bCs/>
          <w:sz w:val="20"/>
          <w:szCs w:val="20"/>
        </w:rPr>
        <w:t xml:space="preserve"> </w:t>
      </w:r>
      <w:r w:rsidRPr="00420B40">
        <w:rPr>
          <w:rFonts w:ascii="Arial" w:eastAsia="TimesNewRomanPS" w:hAnsi="Arial" w:cs="Arial"/>
          <w:sz w:val="20"/>
          <w:szCs w:val="20"/>
        </w:rPr>
        <w:t>Straightening plates and angles or other shapes shall be</w:t>
      </w:r>
      <w:r w:rsidR="00080238">
        <w:rPr>
          <w:rFonts w:ascii="Arial" w:eastAsia="TimesNewRomanPS" w:hAnsi="Arial" w:cs="Arial"/>
          <w:sz w:val="20"/>
          <w:szCs w:val="20"/>
        </w:rPr>
        <w:t xml:space="preserve"> </w:t>
      </w:r>
      <w:r w:rsidRPr="00080238">
        <w:rPr>
          <w:rFonts w:ascii="Arial" w:eastAsia="TimesNewRomanPS" w:hAnsi="Arial" w:cs="Arial"/>
          <w:sz w:val="20"/>
          <w:szCs w:val="20"/>
        </w:rPr>
        <w:t>done by methods that will not produce fracture or damage. Metal shall not be heated unless</w:t>
      </w:r>
      <w:r w:rsidR="00080238">
        <w:rPr>
          <w:rFonts w:ascii="Arial" w:eastAsia="TimesNewRomanPS" w:hAnsi="Arial" w:cs="Arial"/>
          <w:sz w:val="20"/>
          <w:szCs w:val="20"/>
        </w:rPr>
        <w:t xml:space="preserve"> </w:t>
      </w:r>
      <w:r w:rsidRPr="00080238">
        <w:rPr>
          <w:rFonts w:ascii="Arial" w:eastAsia="TimesNewRomanPS" w:hAnsi="Arial" w:cs="Arial"/>
          <w:sz w:val="20"/>
          <w:szCs w:val="20"/>
        </w:rPr>
        <w:t>permitted by the Engineer, in which case the heating shall not exceed the temperatures specified</w:t>
      </w:r>
      <w:r w:rsidR="00080238">
        <w:rPr>
          <w:rFonts w:ascii="Arial" w:eastAsia="TimesNewRomanPS" w:hAnsi="Arial" w:cs="Arial"/>
          <w:sz w:val="20"/>
          <w:szCs w:val="20"/>
        </w:rPr>
        <w:t xml:space="preserve"> </w:t>
      </w:r>
      <w:r w:rsidRPr="00080238">
        <w:rPr>
          <w:rFonts w:ascii="Arial" w:eastAsia="TimesNewRomanPS" w:hAnsi="Arial" w:cs="Arial"/>
          <w:sz w:val="20"/>
          <w:szCs w:val="20"/>
        </w:rPr>
        <w:t>in Section 407.04(b)2 as measured by temperature-indicating crayons or other approved</w:t>
      </w:r>
      <w:r w:rsidR="00080238">
        <w:rPr>
          <w:rFonts w:ascii="Arial" w:eastAsia="TimesNewRomanPS" w:hAnsi="Arial" w:cs="Arial"/>
          <w:sz w:val="20"/>
          <w:szCs w:val="20"/>
        </w:rPr>
        <w:t xml:space="preserve"> </w:t>
      </w:r>
      <w:r w:rsidRPr="00080238">
        <w:rPr>
          <w:rFonts w:ascii="Arial" w:eastAsia="TimesNewRomanPS" w:hAnsi="Arial" w:cs="Arial"/>
          <w:sz w:val="20"/>
          <w:szCs w:val="20"/>
        </w:rPr>
        <w:t>means. After heating, the metal shall be cooled naturally.</w:t>
      </w:r>
    </w:p>
    <w:p w14:paraId="68531D89" w14:textId="77777777" w:rsidR="0008023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080238">
        <w:rPr>
          <w:rFonts w:ascii="Arial" w:eastAsia="TimesNewRomanPS" w:hAnsi="Arial" w:cs="Arial"/>
          <w:sz w:val="20"/>
          <w:szCs w:val="20"/>
        </w:rPr>
        <w:t>The surface of the metal shall be carefully inspected for evidence of fracture following straightening</w:t>
      </w:r>
      <w:r w:rsidR="00080238">
        <w:rPr>
          <w:rFonts w:ascii="Arial" w:eastAsia="TimesNewRomanPS" w:hAnsi="Arial" w:cs="Arial"/>
          <w:sz w:val="20"/>
          <w:szCs w:val="20"/>
        </w:rPr>
        <w:t xml:space="preserve"> </w:t>
      </w:r>
      <w:r w:rsidRPr="00420B40">
        <w:rPr>
          <w:rFonts w:ascii="Arial" w:eastAsia="TimesNewRomanPS" w:hAnsi="Arial" w:cs="Arial"/>
          <w:sz w:val="20"/>
          <w:szCs w:val="20"/>
        </w:rPr>
        <w:t>of the shape. If damage is caused by the Contractor, the cost of inspection shall be borne</w:t>
      </w:r>
      <w:r w:rsidR="00080238">
        <w:rPr>
          <w:rFonts w:ascii="Arial" w:eastAsia="TimesNewRomanPS" w:hAnsi="Arial" w:cs="Arial"/>
          <w:sz w:val="20"/>
          <w:szCs w:val="20"/>
        </w:rPr>
        <w:t xml:space="preserve"> </w:t>
      </w:r>
      <w:r w:rsidRPr="00420B40">
        <w:rPr>
          <w:rFonts w:ascii="Arial" w:eastAsia="TimesNewRomanPS" w:hAnsi="Arial" w:cs="Arial"/>
          <w:sz w:val="20"/>
          <w:szCs w:val="20"/>
        </w:rPr>
        <w:t>by the Contractor. Any damage attributable to the Contractor will be handled in accordance</w:t>
      </w:r>
      <w:r w:rsidR="00080238">
        <w:rPr>
          <w:rFonts w:ascii="Arial" w:eastAsia="TimesNewRomanPS" w:hAnsi="Arial" w:cs="Arial"/>
          <w:sz w:val="20"/>
          <w:szCs w:val="20"/>
        </w:rPr>
        <w:t xml:space="preserve"> </w:t>
      </w:r>
      <w:r w:rsidRPr="00420B40">
        <w:rPr>
          <w:rFonts w:ascii="Arial" w:eastAsia="TimesNewRomanPS" w:hAnsi="Arial" w:cs="Arial"/>
          <w:sz w:val="20"/>
          <w:szCs w:val="20"/>
        </w:rPr>
        <w:t>with Section 108.09(a).</w:t>
      </w:r>
    </w:p>
    <w:p w14:paraId="57A0F8D8" w14:textId="77777777" w:rsidR="00080238" w:rsidRDefault="00420B40" w:rsidP="00203035">
      <w:pPr>
        <w:pStyle w:val="ListParagraph"/>
        <w:numPr>
          <w:ilvl w:val="0"/>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Assembling Steel:</w:t>
      </w:r>
      <w:r w:rsidRPr="00435BBE">
        <w:rPr>
          <w:rFonts w:ascii="Arial" w:hAnsi="Arial" w:cs="Arial"/>
          <w:bCs/>
          <w:sz w:val="20"/>
          <w:szCs w:val="20"/>
        </w:rPr>
        <w:t xml:space="preserve"> </w:t>
      </w:r>
      <w:r w:rsidRPr="00420B40">
        <w:rPr>
          <w:rFonts w:ascii="Arial" w:eastAsia="TimesNewRomanPS" w:hAnsi="Arial" w:cs="Arial"/>
          <w:sz w:val="20"/>
          <w:szCs w:val="20"/>
        </w:rPr>
        <w:t>Bearing surfaces that will be in permanent contact in the finished structure</w:t>
      </w:r>
      <w:r w:rsidR="00080238">
        <w:rPr>
          <w:rFonts w:ascii="Arial" w:eastAsia="TimesNewRomanPS" w:hAnsi="Arial" w:cs="Arial"/>
          <w:sz w:val="20"/>
          <w:szCs w:val="20"/>
        </w:rPr>
        <w:t xml:space="preserve"> </w:t>
      </w:r>
      <w:r w:rsidRPr="00080238">
        <w:rPr>
          <w:rFonts w:ascii="Arial" w:eastAsia="TimesNewRomanPS" w:hAnsi="Arial" w:cs="Arial"/>
          <w:sz w:val="20"/>
          <w:szCs w:val="20"/>
        </w:rPr>
        <w:t>shall be cleaned before units are assembled.</w:t>
      </w:r>
    </w:p>
    <w:p w14:paraId="55775BC5" w14:textId="77777777" w:rsidR="0008023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080238">
        <w:rPr>
          <w:rFonts w:ascii="Arial" w:eastAsia="TimesNewRomanPS" w:hAnsi="Arial" w:cs="Arial"/>
          <w:sz w:val="20"/>
          <w:szCs w:val="20"/>
        </w:rPr>
        <w:t>Permanent bolts in splices of butt joints of compression units and permanent bolts in railings</w:t>
      </w:r>
      <w:r w:rsidR="00080238">
        <w:rPr>
          <w:rFonts w:ascii="Arial" w:eastAsia="TimesNewRomanPS" w:hAnsi="Arial" w:cs="Arial"/>
          <w:sz w:val="20"/>
          <w:szCs w:val="20"/>
        </w:rPr>
        <w:t xml:space="preserve"> </w:t>
      </w:r>
      <w:r w:rsidRPr="00420B40">
        <w:rPr>
          <w:rFonts w:ascii="Arial" w:eastAsia="TimesNewRomanPS" w:hAnsi="Arial" w:cs="Arial"/>
          <w:sz w:val="20"/>
          <w:szCs w:val="20"/>
        </w:rPr>
        <w:t xml:space="preserve">shall not be tightened until blocking and </w:t>
      </w:r>
      <w:proofErr w:type="spellStart"/>
      <w:r w:rsidRPr="00420B40">
        <w:rPr>
          <w:rFonts w:ascii="Arial" w:eastAsia="TimesNewRomanPS" w:hAnsi="Arial" w:cs="Arial"/>
          <w:sz w:val="20"/>
          <w:szCs w:val="20"/>
        </w:rPr>
        <w:t>falsework</w:t>
      </w:r>
      <w:proofErr w:type="spellEnd"/>
      <w:r w:rsidRPr="00420B40">
        <w:rPr>
          <w:rFonts w:ascii="Arial" w:eastAsia="TimesNewRomanPS" w:hAnsi="Arial" w:cs="Arial"/>
          <w:sz w:val="20"/>
          <w:szCs w:val="20"/>
        </w:rPr>
        <w:t xml:space="preserve"> have been removed. Immediately after</w:t>
      </w:r>
      <w:r w:rsidR="00080238">
        <w:rPr>
          <w:rFonts w:ascii="Arial" w:eastAsia="TimesNewRomanPS" w:hAnsi="Arial" w:cs="Arial"/>
          <w:sz w:val="20"/>
          <w:szCs w:val="20"/>
        </w:rPr>
        <w:t xml:space="preserve"> </w:t>
      </w:r>
      <w:r w:rsidRPr="00420B40">
        <w:rPr>
          <w:rFonts w:ascii="Arial" w:eastAsia="TimesNewRomanPS" w:hAnsi="Arial" w:cs="Arial"/>
          <w:sz w:val="20"/>
          <w:szCs w:val="20"/>
        </w:rPr>
        <w:t>erection, splices, and field connections shall have at least one-half of the holes filled with bolts</w:t>
      </w:r>
      <w:r w:rsidR="00080238">
        <w:rPr>
          <w:rFonts w:ascii="Arial" w:eastAsia="TimesNewRomanPS" w:hAnsi="Arial" w:cs="Arial"/>
          <w:sz w:val="20"/>
          <w:szCs w:val="20"/>
        </w:rPr>
        <w:t xml:space="preserve"> </w:t>
      </w:r>
      <w:r w:rsidRPr="00420B40">
        <w:rPr>
          <w:rFonts w:ascii="Arial" w:eastAsia="TimesNewRomanPS" w:hAnsi="Arial" w:cs="Arial"/>
          <w:sz w:val="20"/>
          <w:szCs w:val="20"/>
        </w:rPr>
        <w:t>or cylindrical erection pins, of which at least one-half of those connections shall be bolts. Bolts</w:t>
      </w:r>
      <w:r w:rsidR="00080238">
        <w:rPr>
          <w:rFonts w:ascii="Arial" w:eastAsia="TimesNewRomanPS" w:hAnsi="Arial" w:cs="Arial"/>
          <w:sz w:val="20"/>
          <w:szCs w:val="20"/>
        </w:rPr>
        <w:t xml:space="preserve"> </w:t>
      </w:r>
      <w:r w:rsidRPr="00420B40">
        <w:rPr>
          <w:rFonts w:ascii="Arial" w:eastAsia="TimesNewRomanPS" w:hAnsi="Arial" w:cs="Arial"/>
          <w:sz w:val="20"/>
          <w:szCs w:val="20"/>
        </w:rPr>
        <w:t>shall be placed in such a manner that they are evenly distributed throughout the spliced connection.</w:t>
      </w:r>
      <w:r w:rsidR="00080238">
        <w:rPr>
          <w:rFonts w:ascii="Arial" w:eastAsia="TimesNewRomanPS" w:hAnsi="Arial" w:cs="Arial"/>
          <w:sz w:val="20"/>
          <w:szCs w:val="20"/>
        </w:rPr>
        <w:t xml:space="preserve"> </w:t>
      </w:r>
      <w:r w:rsidRPr="00420B40">
        <w:rPr>
          <w:rFonts w:ascii="Arial" w:eastAsia="TimesNewRomanPS" w:hAnsi="Arial" w:cs="Arial"/>
          <w:sz w:val="20"/>
          <w:szCs w:val="20"/>
        </w:rPr>
        <w:t>Splices and connections carrying traffic during erection shall have holes filled with high</w:t>
      </w:r>
      <w:r w:rsidR="00080238">
        <w:rPr>
          <w:rFonts w:ascii="Arial" w:eastAsia="TimesNewRomanPS" w:hAnsi="Arial" w:cs="Arial"/>
          <w:sz w:val="20"/>
          <w:szCs w:val="20"/>
        </w:rPr>
        <w:t>-</w:t>
      </w:r>
      <w:r w:rsidRPr="00420B40">
        <w:rPr>
          <w:rFonts w:ascii="Arial" w:eastAsia="TimesNewRomanPS" w:hAnsi="Arial" w:cs="Arial"/>
          <w:sz w:val="20"/>
          <w:szCs w:val="20"/>
        </w:rPr>
        <w:t>strength</w:t>
      </w:r>
      <w:r w:rsidR="00080238">
        <w:rPr>
          <w:rFonts w:ascii="Arial" w:eastAsia="TimesNewRomanPS" w:hAnsi="Arial" w:cs="Arial"/>
          <w:sz w:val="20"/>
          <w:szCs w:val="20"/>
        </w:rPr>
        <w:t xml:space="preserve"> </w:t>
      </w:r>
      <w:r w:rsidRPr="00420B40">
        <w:rPr>
          <w:rFonts w:ascii="Arial" w:eastAsia="TimesNewRomanPS" w:hAnsi="Arial" w:cs="Arial"/>
          <w:sz w:val="20"/>
          <w:szCs w:val="20"/>
        </w:rPr>
        <w:t>bolts that have been tensioned and checked prior to opening the structure to traffic.</w:t>
      </w:r>
    </w:p>
    <w:p w14:paraId="5F088495" w14:textId="77777777" w:rsidR="0008023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420B40">
        <w:rPr>
          <w:rFonts w:ascii="Arial" w:eastAsia="TimesNewRomanPS" w:hAnsi="Arial" w:cs="Arial"/>
          <w:sz w:val="20"/>
          <w:szCs w:val="20"/>
        </w:rPr>
        <w:t>Erection bolts shall be of the same nominal diameter as the high-strength bolts, and cylindrical</w:t>
      </w:r>
      <w:r w:rsidR="00080238">
        <w:rPr>
          <w:rFonts w:ascii="Arial" w:eastAsia="TimesNewRomanPS" w:hAnsi="Arial" w:cs="Arial"/>
          <w:sz w:val="20"/>
          <w:szCs w:val="20"/>
        </w:rPr>
        <w:t xml:space="preserve"> </w:t>
      </w:r>
      <w:r w:rsidRPr="00420B40">
        <w:rPr>
          <w:rFonts w:ascii="Arial" w:eastAsia="TimesNewRomanPS" w:hAnsi="Arial" w:cs="Arial"/>
          <w:sz w:val="20"/>
          <w:szCs w:val="20"/>
        </w:rPr>
        <w:t>erection pins shall be 1/32 inch larger.</w:t>
      </w:r>
    </w:p>
    <w:p w14:paraId="64D3372C" w14:textId="77777777" w:rsidR="00080238" w:rsidRDefault="00420B40" w:rsidP="00203035">
      <w:pPr>
        <w:pStyle w:val="ListParagraph"/>
        <w:numPr>
          <w:ilvl w:val="0"/>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Finishing:</w:t>
      </w:r>
      <w:r w:rsidRPr="00435BBE">
        <w:rPr>
          <w:rFonts w:ascii="Arial" w:hAnsi="Arial" w:cs="Arial"/>
          <w:bCs/>
          <w:sz w:val="20"/>
          <w:szCs w:val="20"/>
        </w:rPr>
        <w:t xml:space="preserve"> </w:t>
      </w:r>
      <w:r w:rsidRPr="00420B40">
        <w:rPr>
          <w:rFonts w:ascii="Arial" w:eastAsia="TimesNewRomanPS" w:hAnsi="Arial" w:cs="Arial"/>
          <w:sz w:val="20"/>
          <w:szCs w:val="20"/>
        </w:rPr>
        <w:t>Unpainted weathering steel units shall be abrasive blast cleaned in the shop after</w:t>
      </w:r>
      <w:r w:rsidR="00080238">
        <w:rPr>
          <w:rFonts w:ascii="Arial" w:eastAsia="TimesNewRomanPS" w:hAnsi="Arial" w:cs="Arial"/>
          <w:sz w:val="20"/>
          <w:szCs w:val="20"/>
        </w:rPr>
        <w:t xml:space="preserve"> </w:t>
      </w:r>
      <w:r w:rsidRPr="00080238">
        <w:rPr>
          <w:rFonts w:ascii="Arial" w:eastAsia="TimesNewRomanPS" w:hAnsi="Arial" w:cs="Arial"/>
          <w:sz w:val="20"/>
          <w:szCs w:val="20"/>
        </w:rPr>
        <w:t xml:space="preserve">fabrication. Abrasive blast cleaning shall conform to SSPC-SP6/NACE No. 3, </w:t>
      </w:r>
      <w:r w:rsidRPr="00080238">
        <w:rPr>
          <w:rFonts w:ascii="Arial" w:hAnsi="Arial" w:cs="Arial"/>
          <w:i/>
          <w:iCs/>
          <w:sz w:val="20"/>
          <w:szCs w:val="20"/>
        </w:rPr>
        <w:t>Commercial</w:t>
      </w:r>
      <w:r w:rsidR="00080238">
        <w:rPr>
          <w:rFonts w:ascii="Arial" w:hAnsi="Arial" w:cs="Arial"/>
          <w:i/>
          <w:iCs/>
          <w:sz w:val="20"/>
          <w:szCs w:val="20"/>
        </w:rPr>
        <w:t xml:space="preserve"> </w:t>
      </w:r>
      <w:r w:rsidRPr="00080238">
        <w:rPr>
          <w:rFonts w:ascii="Arial" w:hAnsi="Arial" w:cs="Arial"/>
          <w:i/>
          <w:iCs/>
          <w:sz w:val="20"/>
          <w:szCs w:val="20"/>
        </w:rPr>
        <w:t xml:space="preserve">Blast Cleaning. </w:t>
      </w:r>
      <w:r w:rsidRPr="00080238">
        <w:rPr>
          <w:rFonts w:ascii="Arial" w:eastAsia="TimesNewRomanPS" w:hAnsi="Arial" w:cs="Arial"/>
          <w:sz w:val="20"/>
          <w:szCs w:val="20"/>
        </w:rPr>
        <w:t>Upon completion of erection and concrete work, the fascia of exterior</w:t>
      </w:r>
      <w:r w:rsidR="00080238">
        <w:rPr>
          <w:rFonts w:ascii="Arial" w:eastAsia="TimesNewRomanPS" w:hAnsi="Arial" w:cs="Arial"/>
          <w:sz w:val="20"/>
          <w:szCs w:val="20"/>
        </w:rPr>
        <w:t xml:space="preserve"> </w:t>
      </w:r>
      <w:r w:rsidRPr="00080238">
        <w:rPr>
          <w:rFonts w:ascii="Arial" w:eastAsia="TimesNewRomanPS" w:hAnsi="Arial" w:cs="Arial"/>
          <w:sz w:val="20"/>
          <w:szCs w:val="20"/>
        </w:rPr>
        <w:t>beams and girders of unpainted weathering steel shall be cleaned in accordance with Section</w:t>
      </w:r>
      <w:r w:rsidR="00080238">
        <w:rPr>
          <w:rFonts w:ascii="Arial" w:eastAsia="TimesNewRomanPS" w:hAnsi="Arial" w:cs="Arial"/>
          <w:sz w:val="20"/>
          <w:szCs w:val="20"/>
        </w:rPr>
        <w:t xml:space="preserve"> </w:t>
      </w:r>
      <w:r w:rsidRPr="00080238">
        <w:rPr>
          <w:rFonts w:ascii="Arial" w:eastAsia="TimesNewRomanPS" w:hAnsi="Arial" w:cs="Arial"/>
          <w:sz w:val="20"/>
          <w:szCs w:val="20"/>
        </w:rPr>
        <w:t>411.04(a) 3.</w:t>
      </w:r>
    </w:p>
    <w:p w14:paraId="15F8742B" w14:textId="77777777" w:rsidR="0008023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080238">
        <w:rPr>
          <w:rFonts w:ascii="Arial" w:eastAsia="TimesNewRomanPS" w:hAnsi="Arial" w:cs="Arial"/>
          <w:sz w:val="20"/>
          <w:szCs w:val="20"/>
        </w:rPr>
        <w:t>Wherever a depressed area is formed where water can be trapped or held, such as the juncture</w:t>
      </w:r>
      <w:r w:rsidR="00080238">
        <w:rPr>
          <w:rFonts w:ascii="Arial" w:eastAsia="TimesNewRomanPS" w:hAnsi="Arial" w:cs="Arial"/>
          <w:sz w:val="20"/>
          <w:szCs w:val="20"/>
        </w:rPr>
        <w:t xml:space="preserve"> </w:t>
      </w:r>
      <w:r w:rsidRPr="00420B40">
        <w:rPr>
          <w:rFonts w:ascii="Arial" w:eastAsia="TimesNewRomanPS" w:hAnsi="Arial" w:cs="Arial"/>
          <w:sz w:val="20"/>
          <w:szCs w:val="20"/>
        </w:rPr>
        <w:t>between a beam or girder web and splice plate on a bottom flange, the area shall be completely</w:t>
      </w:r>
      <w:r w:rsidR="00080238">
        <w:rPr>
          <w:rFonts w:ascii="Arial" w:eastAsia="TimesNewRomanPS" w:hAnsi="Arial" w:cs="Arial"/>
          <w:sz w:val="20"/>
          <w:szCs w:val="20"/>
        </w:rPr>
        <w:t xml:space="preserve"> </w:t>
      </w:r>
      <w:r w:rsidRPr="00420B40">
        <w:rPr>
          <w:rFonts w:ascii="Arial" w:eastAsia="TimesNewRomanPS" w:hAnsi="Arial" w:cs="Arial"/>
          <w:sz w:val="20"/>
          <w:szCs w:val="20"/>
        </w:rPr>
        <w:t xml:space="preserve">sealed with polyurethane, or other approved sealant, conforming to </w:t>
      </w:r>
      <w:r w:rsidRPr="00420B40">
        <w:rPr>
          <w:rFonts w:ascii="Arial" w:hAnsi="Arial" w:cs="Arial"/>
          <w:i/>
          <w:iCs/>
          <w:sz w:val="20"/>
          <w:szCs w:val="20"/>
        </w:rPr>
        <w:t>FS TT-S-00230C, Type II,</w:t>
      </w:r>
      <w:r w:rsidR="00080238">
        <w:rPr>
          <w:rFonts w:ascii="Arial" w:hAnsi="Arial" w:cs="Arial"/>
          <w:i/>
          <w:iCs/>
          <w:sz w:val="20"/>
          <w:szCs w:val="20"/>
        </w:rPr>
        <w:t xml:space="preserve"> </w:t>
      </w:r>
      <w:r w:rsidRPr="00420B40">
        <w:rPr>
          <w:rFonts w:ascii="Arial" w:hAnsi="Arial" w:cs="Arial"/>
          <w:i/>
          <w:iCs/>
          <w:sz w:val="20"/>
          <w:szCs w:val="20"/>
        </w:rPr>
        <w:t xml:space="preserve">Class A, </w:t>
      </w:r>
      <w:r w:rsidRPr="00420B40">
        <w:rPr>
          <w:rFonts w:ascii="Arial" w:eastAsia="TimesNewRomanPS" w:hAnsi="Arial" w:cs="Arial"/>
          <w:sz w:val="20"/>
          <w:szCs w:val="20"/>
        </w:rPr>
        <w:t>prior to painting. When the sealant is used in conjunction with weathering steel, the</w:t>
      </w:r>
      <w:r w:rsidR="00080238">
        <w:rPr>
          <w:rFonts w:ascii="Arial" w:eastAsia="TimesNewRomanPS" w:hAnsi="Arial" w:cs="Arial"/>
          <w:sz w:val="20"/>
          <w:szCs w:val="20"/>
        </w:rPr>
        <w:t xml:space="preserve"> </w:t>
      </w:r>
      <w:r w:rsidRPr="00420B40">
        <w:rPr>
          <w:rFonts w:ascii="Arial" w:eastAsia="TimesNewRomanPS" w:hAnsi="Arial" w:cs="Arial"/>
          <w:sz w:val="20"/>
          <w:szCs w:val="20"/>
        </w:rPr>
        <w:t>sealant shall be integrally pigmented to a dark bronze color.</w:t>
      </w:r>
    </w:p>
    <w:p w14:paraId="778D5FA6" w14:textId="77777777" w:rsidR="0008023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420B40">
        <w:rPr>
          <w:rFonts w:ascii="Arial" w:eastAsia="TimesNewRomanPS" w:hAnsi="Arial" w:cs="Arial"/>
          <w:sz w:val="20"/>
          <w:szCs w:val="20"/>
        </w:rPr>
        <w:t>Weathering steel shall be cleaned and coated in accordance with Section 411.</w:t>
      </w:r>
    </w:p>
    <w:p w14:paraId="059B4ED5" w14:textId="77777777" w:rsidR="00080238" w:rsidRDefault="00420B40" w:rsidP="00203035">
      <w:pPr>
        <w:pStyle w:val="ListParagraph"/>
        <w:numPr>
          <w:ilvl w:val="0"/>
          <w:numId w:val="7"/>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hAnsi="Arial" w:cs="Arial"/>
          <w:b/>
          <w:bCs/>
          <w:sz w:val="20"/>
          <w:szCs w:val="20"/>
        </w:rPr>
        <w:t>Protective Coatings:</w:t>
      </w:r>
      <w:r w:rsidRPr="00435BBE">
        <w:rPr>
          <w:rFonts w:ascii="Arial" w:hAnsi="Arial" w:cs="Arial"/>
          <w:bCs/>
          <w:sz w:val="20"/>
          <w:szCs w:val="20"/>
        </w:rPr>
        <w:t xml:space="preserve"> </w:t>
      </w:r>
      <w:r w:rsidRPr="00420B40">
        <w:rPr>
          <w:rFonts w:ascii="Arial" w:eastAsia="TimesNewRomanPS" w:hAnsi="Arial" w:cs="Arial"/>
          <w:sz w:val="20"/>
          <w:szCs w:val="20"/>
        </w:rPr>
        <w:t>Non-stainless ferrous metal surfaces shall be cleaned and painted in</w:t>
      </w:r>
      <w:r w:rsidR="00080238">
        <w:rPr>
          <w:rFonts w:ascii="Arial" w:eastAsia="TimesNewRomanPS" w:hAnsi="Arial" w:cs="Arial"/>
          <w:sz w:val="20"/>
          <w:szCs w:val="20"/>
        </w:rPr>
        <w:t xml:space="preserve"> </w:t>
      </w:r>
      <w:r w:rsidRPr="00080238">
        <w:rPr>
          <w:rFonts w:ascii="Arial" w:eastAsia="TimesNewRomanPS" w:hAnsi="Arial" w:cs="Arial"/>
          <w:sz w:val="20"/>
          <w:szCs w:val="20"/>
        </w:rPr>
        <w:t>accordance with Section 411. Galvanizing shall conform to Section 233.</w:t>
      </w:r>
    </w:p>
    <w:p w14:paraId="322BE7AB" w14:textId="77777777" w:rsidR="0008023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080238">
        <w:rPr>
          <w:rFonts w:ascii="Arial" w:eastAsia="TimesNewRomanPS" w:hAnsi="Arial" w:cs="Arial"/>
          <w:sz w:val="20"/>
          <w:szCs w:val="20"/>
        </w:rPr>
        <w:t>When new steel beams are connected to existing steel beams, the Contractor shall temporarily</w:t>
      </w:r>
      <w:r w:rsidR="00080238">
        <w:rPr>
          <w:rFonts w:ascii="Arial" w:eastAsia="TimesNewRomanPS" w:hAnsi="Arial" w:cs="Arial"/>
          <w:sz w:val="20"/>
          <w:szCs w:val="20"/>
        </w:rPr>
        <w:t xml:space="preserve"> </w:t>
      </w:r>
      <w:r w:rsidRPr="00420B40">
        <w:rPr>
          <w:rFonts w:ascii="Arial" w:eastAsia="TimesNewRomanPS" w:hAnsi="Arial" w:cs="Arial"/>
          <w:sz w:val="20"/>
          <w:szCs w:val="20"/>
        </w:rPr>
        <w:t>connect the diaphragms to the beams in a manner to allow for the deflection of the new beams</w:t>
      </w:r>
      <w:r w:rsidR="00080238">
        <w:rPr>
          <w:rFonts w:ascii="Arial" w:eastAsia="TimesNewRomanPS" w:hAnsi="Arial" w:cs="Arial"/>
          <w:sz w:val="20"/>
          <w:szCs w:val="20"/>
        </w:rPr>
        <w:t xml:space="preserve"> </w:t>
      </w:r>
      <w:r w:rsidRPr="00420B40">
        <w:rPr>
          <w:rFonts w:ascii="Arial" w:eastAsia="TimesNewRomanPS" w:hAnsi="Arial" w:cs="Arial"/>
          <w:sz w:val="20"/>
          <w:szCs w:val="20"/>
        </w:rPr>
        <w:t>after placement of the deck slab concrete. After the deck slab concrete has cured, the Contractor</w:t>
      </w:r>
      <w:r w:rsidR="00080238">
        <w:rPr>
          <w:rFonts w:ascii="Arial" w:eastAsia="TimesNewRomanPS" w:hAnsi="Arial" w:cs="Arial"/>
          <w:sz w:val="20"/>
          <w:szCs w:val="20"/>
        </w:rPr>
        <w:t xml:space="preserve"> </w:t>
      </w:r>
      <w:r w:rsidRPr="00420B40">
        <w:rPr>
          <w:rFonts w:ascii="Arial" w:eastAsia="TimesNewRomanPS" w:hAnsi="Arial" w:cs="Arial"/>
          <w:sz w:val="20"/>
          <w:szCs w:val="20"/>
        </w:rPr>
        <w:t>shall connect the diaphragms as shown on the plans</w:t>
      </w:r>
    </w:p>
    <w:p w14:paraId="59635DFE" w14:textId="77777777" w:rsidR="00080238" w:rsidRDefault="00080238" w:rsidP="00203035">
      <w:pPr>
        <w:pStyle w:val="ListParagraph"/>
        <w:autoSpaceDE w:val="0"/>
        <w:autoSpaceDN w:val="0"/>
        <w:adjustRightInd w:val="0"/>
        <w:spacing w:line="240" w:lineRule="auto"/>
        <w:ind w:left="0"/>
        <w:contextualSpacing w:val="0"/>
        <w:jc w:val="both"/>
        <w:outlineLvl w:val="1"/>
        <w:rPr>
          <w:rFonts w:ascii="Arial" w:hAnsi="Arial" w:cs="Arial"/>
          <w:b/>
          <w:bCs/>
          <w:sz w:val="20"/>
          <w:szCs w:val="20"/>
        </w:rPr>
      </w:pPr>
      <w:proofErr w:type="gramStart"/>
      <w:r>
        <w:rPr>
          <w:rFonts w:ascii="Arial" w:hAnsi="Arial" w:cs="Arial"/>
          <w:b/>
          <w:bCs/>
          <w:sz w:val="20"/>
          <w:szCs w:val="20"/>
        </w:rPr>
        <w:t>407.07</w:t>
      </w:r>
      <w:proofErr w:type="gramEnd"/>
      <w:r>
        <w:rPr>
          <w:rFonts w:ascii="Arial" w:hAnsi="Arial" w:cs="Arial"/>
          <w:b/>
          <w:bCs/>
          <w:sz w:val="20"/>
          <w:szCs w:val="20"/>
        </w:rPr>
        <w:t xml:space="preserve"> – </w:t>
      </w:r>
      <w:r w:rsidR="00420B40" w:rsidRPr="00420B40">
        <w:rPr>
          <w:rFonts w:ascii="Arial" w:hAnsi="Arial" w:cs="Arial"/>
          <w:b/>
          <w:bCs/>
          <w:sz w:val="20"/>
          <w:szCs w:val="20"/>
        </w:rPr>
        <w:t>Measurement and Payment</w:t>
      </w:r>
    </w:p>
    <w:p w14:paraId="5419AF11" w14:textId="77777777" w:rsidR="00080238" w:rsidRDefault="00420B40" w:rsidP="0020303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420B40">
        <w:rPr>
          <w:rFonts w:ascii="Arial" w:hAnsi="Arial" w:cs="Arial"/>
          <w:b/>
          <w:bCs/>
          <w:sz w:val="20"/>
          <w:szCs w:val="20"/>
        </w:rPr>
        <w:t>Structural steel, including beams, girders, and miscellaneous steel</w:t>
      </w:r>
      <w:r w:rsidRPr="00435BBE">
        <w:rPr>
          <w:rFonts w:ascii="Arial" w:hAnsi="Arial" w:cs="Arial"/>
          <w:bCs/>
          <w:sz w:val="20"/>
          <w:szCs w:val="20"/>
        </w:rPr>
        <w:t xml:space="preserve"> </w:t>
      </w:r>
      <w:r w:rsidRPr="00420B40">
        <w:rPr>
          <w:rFonts w:ascii="Arial" w:eastAsia="TimesNewRomanPS" w:hAnsi="Arial" w:cs="Arial"/>
          <w:sz w:val="20"/>
          <w:szCs w:val="20"/>
        </w:rPr>
        <w:t>will be paid for at the contract</w:t>
      </w:r>
      <w:r w:rsidR="00080238">
        <w:rPr>
          <w:rFonts w:ascii="Arial" w:eastAsia="TimesNewRomanPS" w:hAnsi="Arial" w:cs="Arial"/>
          <w:sz w:val="20"/>
          <w:szCs w:val="20"/>
        </w:rPr>
        <w:t xml:space="preserve"> </w:t>
      </w:r>
      <w:r w:rsidRPr="00420B40">
        <w:rPr>
          <w:rFonts w:ascii="Arial" w:eastAsia="TimesNewRomanPS" w:hAnsi="Arial" w:cs="Arial"/>
          <w:sz w:val="20"/>
          <w:szCs w:val="20"/>
        </w:rPr>
        <w:t>lump sum price or, when specified, in pounds of the specified metal in the fabricated structure, including</w:t>
      </w:r>
      <w:r w:rsidR="00080238">
        <w:rPr>
          <w:rFonts w:ascii="Arial" w:eastAsia="TimesNewRomanPS" w:hAnsi="Arial" w:cs="Arial"/>
          <w:sz w:val="20"/>
          <w:szCs w:val="20"/>
        </w:rPr>
        <w:t xml:space="preserve"> </w:t>
      </w:r>
      <w:r w:rsidRPr="00420B40">
        <w:rPr>
          <w:rFonts w:ascii="Arial" w:eastAsia="TimesNewRomanPS" w:hAnsi="Arial" w:cs="Arial"/>
          <w:sz w:val="20"/>
          <w:szCs w:val="20"/>
        </w:rPr>
        <w:t>bolts shipped, as weighed on a shop scale. However, any weight more than 1.5 percent above the computed</w:t>
      </w:r>
      <w:r w:rsidR="00080238">
        <w:rPr>
          <w:rFonts w:ascii="Arial" w:eastAsia="TimesNewRomanPS" w:hAnsi="Arial" w:cs="Arial"/>
          <w:sz w:val="20"/>
          <w:szCs w:val="20"/>
        </w:rPr>
        <w:t xml:space="preserve"> </w:t>
      </w:r>
      <w:r w:rsidRPr="00420B40">
        <w:rPr>
          <w:rFonts w:ascii="Arial" w:eastAsia="TimesNewRomanPS" w:hAnsi="Arial" w:cs="Arial"/>
          <w:sz w:val="20"/>
          <w:szCs w:val="20"/>
        </w:rPr>
        <w:t>weight for the entire structure will not be included for payment. The weight of erection bolts, field</w:t>
      </w:r>
      <w:r w:rsidR="00080238">
        <w:rPr>
          <w:rFonts w:ascii="Arial" w:eastAsia="TimesNewRomanPS" w:hAnsi="Arial" w:cs="Arial"/>
          <w:sz w:val="20"/>
          <w:szCs w:val="20"/>
        </w:rPr>
        <w:t xml:space="preserve"> </w:t>
      </w:r>
      <w:r w:rsidRPr="00420B40">
        <w:rPr>
          <w:rFonts w:ascii="Arial" w:eastAsia="TimesNewRomanPS" w:hAnsi="Arial" w:cs="Arial"/>
          <w:sz w:val="20"/>
          <w:szCs w:val="20"/>
        </w:rPr>
        <w:t>paint, boxes, crates, and other containers used for packing and materials used for supporting units during</w:t>
      </w:r>
      <w:r w:rsidR="00080238">
        <w:rPr>
          <w:rFonts w:ascii="Arial" w:eastAsia="TimesNewRomanPS" w:hAnsi="Arial" w:cs="Arial"/>
          <w:sz w:val="20"/>
          <w:szCs w:val="20"/>
        </w:rPr>
        <w:t xml:space="preserve"> </w:t>
      </w:r>
      <w:r w:rsidRPr="00420B40">
        <w:rPr>
          <w:rFonts w:ascii="Arial" w:eastAsia="TimesNewRomanPS" w:hAnsi="Arial" w:cs="Arial"/>
          <w:sz w:val="20"/>
          <w:szCs w:val="20"/>
        </w:rPr>
        <w:t>transport will not be included.</w:t>
      </w:r>
    </w:p>
    <w:p w14:paraId="785DF830" w14:textId="77777777" w:rsidR="00080238" w:rsidRDefault="00420B40" w:rsidP="0020303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420B40">
        <w:rPr>
          <w:rFonts w:ascii="Arial" w:eastAsia="TimesNewRomanPS" w:hAnsi="Arial" w:cs="Arial"/>
          <w:sz w:val="20"/>
          <w:szCs w:val="20"/>
        </w:rPr>
        <w:lastRenderedPageBreak/>
        <w:t>In contracts having a pay item for structural steel, structural steel components, including shear connectors,</w:t>
      </w:r>
      <w:r w:rsidR="00080238">
        <w:rPr>
          <w:rFonts w:ascii="Arial" w:eastAsia="TimesNewRomanPS" w:hAnsi="Arial" w:cs="Arial"/>
          <w:sz w:val="20"/>
          <w:szCs w:val="20"/>
        </w:rPr>
        <w:t xml:space="preserve"> </w:t>
      </w:r>
      <w:r w:rsidRPr="00420B40">
        <w:rPr>
          <w:rFonts w:ascii="Arial" w:eastAsia="TimesNewRomanPS" w:hAnsi="Arial" w:cs="Arial"/>
          <w:sz w:val="20"/>
          <w:szCs w:val="20"/>
        </w:rPr>
        <w:t>bearing plates, bearing assemblies and pads, anchorages, expansion joints, bolts, and pedestals,</w:t>
      </w:r>
      <w:r w:rsidR="00080238">
        <w:rPr>
          <w:rFonts w:ascii="Arial" w:eastAsia="TimesNewRomanPS" w:hAnsi="Arial" w:cs="Arial"/>
          <w:sz w:val="20"/>
          <w:szCs w:val="20"/>
        </w:rPr>
        <w:t xml:space="preserve"> </w:t>
      </w:r>
      <w:r w:rsidRPr="00420B40">
        <w:rPr>
          <w:rFonts w:ascii="Arial" w:eastAsia="TimesNewRomanPS" w:hAnsi="Arial" w:cs="Arial"/>
          <w:sz w:val="20"/>
          <w:szCs w:val="20"/>
        </w:rPr>
        <w:t>whether embedded in concrete or not, and other metals or materials shall be included in the price for</w:t>
      </w:r>
      <w:r w:rsidR="00080238">
        <w:rPr>
          <w:rFonts w:ascii="Arial" w:eastAsia="TimesNewRomanPS" w:hAnsi="Arial" w:cs="Arial"/>
          <w:sz w:val="20"/>
          <w:szCs w:val="20"/>
        </w:rPr>
        <w:t xml:space="preserve"> </w:t>
      </w:r>
      <w:r w:rsidRPr="00420B40">
        <w:rPr>
          <w:rFonts w:ascii="Arial" w:eastAsia="TimesNewRomanPS" w:hAnsi="Arial" w:cs="Arial"/>
          <w:sz w:val="20"/>
          <w:szCs w:val="20"/>
        </w:rPr>
        <w:t>structural steel unless paid for as a separate pay item(s). Prices for structural steel shall include furnishing,</w:t>
      </w:r>
      <w:r w:rsidR="00080238">
        <w:rPr>
          <w:rFonts w:ascii="Arial" w:eastAsia="TimesNewRomanPS" w:hAnsi="Arial" w:cs="Arial"/>
          <w:sz w:val="20"/>
          <w:szCs w:val="20"/>
        </w:rPr>
        <w:t xml:space="preserve"> </w:t>
      </w:r>
      <w:r w:rsidRPr="00420B40">
        <w:rPr>
          <w:rFonts w:ascii="Arial" w:eastAsia="TimesNewRomanPS" w:hAnsi="Arial" w:cs="Arial"/>
          <w:sz w:val="20"/>
          <w:szCs w:val="20"/>
        </w:rPr>
        <w:t>fabricating, galvanizing, transporting, storing, erecting, and field painting. Prices for structural steel</w:t>
      </w:r>
      <w:r w:rsidR="00080238">
        <w:rPr>
          <w:rFonts w:ascii="Arial" w:eastAsia="TimesNewRomanPS" w:hAnsi="Arial" w:cs="Arial"/>
          <w:sz w:val="20"/>
          <w:szCs w:val="20"/>
        </w:rPr>
        <w:t xml:space="preserve"> </w:t>
      </w:r>
      <w:r w:rsidRPr="00420B40">
        <w:rPr>
          <w:rFonts w:ascii="Arial" w:eastAsia="TimesNewRomanPS" w:hAnsi="Arial" w:cs="Arial"/>
          <w:sz w:val="20"/>
          <w:szCs w:val="20"/>
        </w:rPr>
        <w:t>shall also include welding where required, costs for services of certified welding inspectors, and costs for</w:t>
      </w:r>
      <w:r w:rsidR="00080238">
        <w:rPr>
          <w:rFonts w:ascii="Arial" w:eastAsia="TimesNewRomanPS" w:hAnsi="Arial" w:cs="Arial"/>
          <w:sz w:val="20"/>
          <w:szCs w:val="20"/>
        </w:rPr>
        <w:t xml:space="preserve"> </w:t>
      </w:r>
      <w:r w:rsidRPr="00420B40">
        <w:rPr>
          <w:rFonts w:ascii="Arial" w:eastAsia="TimesNewRomanPS" w:hAnsi="Arial" w:cs="Arial"/>
          <w:sz w:val="20"/>
          <w:szCs w:val="20"/>
        </w:rPr>
        <w:t>the services of non-destructive testing technicians where required.</w:t>
      </w:r>
    </w:p>
    <w:p w14:paraId="4807418C" w14:textId="77777777" w:rsidR="00080238" w:rsidRDefault="00420B40" w:rsidP="0020303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420B40">
        <w:rPr>
          <w:rFonts w:ascii="Arial" w:eastAsia="TimesNewRomanPS" w:hAnsi="Arial" w:cs="Arial"/>
          <w:sz w:val="20"/>
          <w:szCs w:val="20"/>
        </w:rPr>
        <w:t>If specified in the Contract or permitted by the Engineer, weights of specific metals may be computed, in</w:t>
      </w:r>
      <w:r w:rsidR="00080238">
        <w:rPr>
          <w:rFonts w:ascii="Arial" w:eastAsia="TimesNewRomanPS" w:hAnsi="Arial" w:cs="Arial"/>
          <w:sz w:val="20"/>
          <w:szCs w:val="20"/>
        </w:rPr>
        <w:t xml:space="preserve"> </w:t>
      </w:r>
      <w:r w:rsidRPr="00420B40">
        <w:rPr>
          <w:rFonts w:ascii="Arial" w:eastAsia="TimesNewRomanPS" w:hAnsi="Arial" w:cs="Arial"/>
          <w:sz w:val="20"/>
          <w:szCs w:val="20"/>
        </w:rPr>
        <w:t>which case the computations shall be made on the following basis:</w:t>
      </w:r>
    </w:p>
    <w:p w14:paraId="596A784A" w14:textId="77777777" w:rsidR="00420B40" w:rsidRDefault="00420B40" w:rsidP="0020303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The unit weights of metal shall be as follows:</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60"/>
      </w:tblGrid>
      <w:tr w:rsidR="00080238" w14:paraId="7AD9DDF0" w14:textId="77777777" w:rsidTr="00080238">
        <w:tc>
          <w:tcPr>
            <w:tcW w:w="4410" w:type="dxa"/>
            <w:tcBorders>
              <w:top w:val="single" w:sz="4" w:space="0" w:color="auto"/>
              <w:bottom w:val="single" w:sz="4" w:space="0" w:color="auto"/>
            </w:tcBorders>
          </w:tcPr>
          <w:p w14:paraId="6495A651" w14:textId="77777777" w:rsidR="00080238"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hAnsi="Arial" w:cs="Arial"/>
                <w:b/>
                <w:bCs/>
                <w:sz w:val="20"/>
                <w:szCs w:val="20"/>
              </w:rPr>
              <w:t>Material</w:t>
            </w:r>
          </w:p>
        </w:tc>
        <w:tc>
          <w:tcPr>
            <w:tcW w:w="1260" w:type="dxa"/>
            <w:tcBorders>
              <w:top w:val="single" w:sz="4" w:space="0" w:color="auto"/>
              <w:bottom w:val="single" w:sz="4" w:space="0" w:color="auto"/>
            </w:tcBorders>
          </w:tcPr>
          <w:p w14:paraId="5C1A5FCB" w14:textId="77777777" w:rsidR="00080238"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hAnsi="Arial" w:cs="Arial"/>
                <w:b/>
                <w:bCs/>
                <w:sz w:val="20"/>
                <w:szCs w:val="20"/>
              </w:rPr>
              <w:t>Lb./Cu Ft</w:t>
            </w:r>
          </w:p>
        </w:tc>
      </w:tr>
      <w:tr w:rsidR="00080238" w14:paraId="68BD8030" w14:textId="77777777" w:rsidTr="00080238">
        <w:tc>
          <w:tcPr>
            <w:tcW w:w="4410" w:type="dxa"/>
            <w:tcBorders>
              <w:top w:val="single" w:sz="4" w:space="0" w:color="auto"/>
            </w:tcBorders>
          </w:tcPr>
          <w:p w14:paraId="13242F4F" w14:textId="77777777" w:rsidR="00080238"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Aluminum, cast or wrought</w:t>
            </w:r>
          </w:p>
        </w:tc>
        <w:tc>
          <w:tcPr>
            <w:tcW w:w="1260" w:type="dxa"/>
            <w:tcBorders>
              <w:top w:val="single" w:sz="4" w:space="0" w:color="auto"/>
            </w:tcBorders>
          </w:tcPr>
          <w:p w14:paraId="6E37AB8F" w14:textId="77777777" w:rsidR="00080238"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173.0</w:t>
            </w:r>
          </w:p>
        </w:tc>
      </w:tr>
      <w:tr w:rsidR="00080238" w14:paraId="68BA4248" w14:textId="77777777" w:rsidTr="00080238">
        <w:tc>
          <w:tcPr>
            <w:tcW w:w="4410" w:type="dxa"/>
          </w:tcPr>
          <w:p w14:paraId="48EB9937" w14:textId="77777777" w:rsidR="00080238"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Brass</w:t>
            </w:r>
          </w:p>
        </w:tc>
        <w:tc>
          <w:tcPr>
            <w:tcW w:w="1260" w:type="dxa"/>
          </w:tcPr>
          <w:p w14:paraId="11619C6A" w14:textId="77777777" w:rsidR="00080238"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536.0</w:t>
            </w:r>
          </w:p>
        </w:tc>
      </w:tr>
      <w:tr w:rsidR="00080238" w14:paraId="2542A656" w14:textId="77777777" w:rsidTr="00080238">
        <w:tc>
          <w:tcPr>
            <w:tcW w:w="4410" w:type="dxa"/>
          </w:tcPr>
          <w:p w14:paraId="4C8DB1B3"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Bronze, cast</w:t>
            </w:r>
          </w:p>
        </w:tc>
        <w:tc>
          <w:tcPr>
            <w:tcW w:w="1260" w:type="dxa"/>
          </w:tcPr>
          <w:p w14:paraId="72E70F4B"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536.0</w:t>
            </w:r>
          </w:p>
        </w:tc>
      </w:tr>
      <w:tr w:rsidR="00080238" w14:paraId="3FDF3A79" w14:textId="77777777" w:rsidTr="00080238">
        <w:tc>
          <w:tcPr>
            <w:tcW w:w="4410" w:type="dxa"/>
          </w:tcPr>
          <w:p w14:paraId="08F3EEE9"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Copper alloy</w:t>
            </w:r>
          </w:p>
        </w:tc>
        <w:tc>
          <w:tcPr>
            <w:tcW w:w="1260" w:type="dxa"/>
          </w:tcPr>
          <w:p w14:paraId="112126EE"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536.0</w:t>
            </w:r>
          </w:p>
        </w:tc>
      </w:tr>
      <w:tr w:rsidR="00080238" w14:paraId="66815EB2" w14:textId="77777777" w:rsidTr="00080238">
        <w:tc>
          <w:tcPr>
            <w:tcW w:w="4410" w:type="dxa"/>
          </w:tcPr>
          <w:p w14:paraId="71D30EC4"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Copper, sheet</w:t>
            </w:r>
          </w:p>
        </w:tc>
        <w:tc>
          <w:tcPr>
            <w:tcW w:w="1260" w:type="dxa"/>
          </w:tcPr>
          <w:p w14:paraId="48EA7B1A"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558.0</w:t>
            </w:r>
          </w:p>
        </w:tc>
      </w:tr>
      <w:tr w:rsidR="00080238" w14:paraId="190740DA" w14:textId="77777777" w:rsidTr="00080238">
        <w:tc>
          <w:tcPr>
            <w:tcW w:w="4410" w:type="dxa"/>
          </w:tcPr>
          <w:p w14:paraId="0C1AD318"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Iron, cast</w:t>
            </w:r>
          </w:p>
        </w:tc>
        <w:tc>
          <w:tcPr>
            <w:tcW w:w="1260" w:type="dxa"/>
          </w:tcPr>
          <w:p w14:paraId="7C20FFEE"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445.0</w:t>
            </w:r>
          </w:p>
        </w:tc>
      </w:tr>
      <w:tr w:rsidR="00080238" w14:paraId="4F22FD3F" w14:textId="77777777" w:rsidTr="00080238">
        <w:tc>
          <w:tcPr>
            <w:tcW w:w="4410" w:type="dxa"/>
          </w:tcPr>
          <w:p w14:paraId="464FBA8B"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Iron, malleable</w:t>
            </w:r>
          </w:p>
        </w:tc>
        <w:tc>
          <w:tcPr>
            <w:tcW w:w="1260" w:type="dxa"/>
          </w:tcPr>
          <w:p w14:paraId="7BB44E0B"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470.0</w:t>
            </w:r>
          </w:p>
        </w:tc>
      </w:tr>
      <w:tr w:rsidR="00080238" w14:paraId="155FCD54" w14:textId="77777777" w:rsidTr="00080238">
        <w:tc>
          <w:tcPr>
            <w:tcW w:w="4410" w:type="dxa"/>
          </w:tcPr>
          <w:p w14:paraId="0C5A4078"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Iron, wrought</w:t>
            </w:r>
          </w:p>
        </w:tc>
        <w:tc>
          <w:tcPr>
            <w:tcW w:w="1260" w:type="dxa"/>
          </w:tcPr>
          <w:p w14:paraId="7D67E241"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487.0</w:t>
            </w:r>
          </w:p>
        </w:tc>
      </w:tr>
      <w:tr w:rsidR="00080238" w14:paraId="6F75482F" w14:textId="77777777" w:rsidTr="00080238">
        <w:tc>
          <w:tcPr>
            <w:tcW w:w="4410" w:type="dxa"/>
          </w:tcPr>
          <w:p w14:paraId="1754D0C8"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Lead, sheet</w:t>
            </w:r>
          </w:p>
        </w:tc>
        <w:tc>
          <w:tcPr>
            <w:tcW w:w="1260" w:type="dxa"/>
          </w:tcPr>
          <w:p w14:paraId="2BDA4427"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707.0</w:t>
            </w:r>
          </w:p>
        </w:tc>
      </w:tr>
      <w:tr w:rsidR="00080238" w14:paraId="462B18F0" w14:textId="77777777" w:rsidTr="00080238">
        <w:tc>
          <w:tcPr>
            <w:tcW w:w="4410" w:type="dxa"/>
          </w:tcPr>
          <w:p w14:paraId="015F1FE0" w14:textId="77777777" w:rsidR="00080238" w:rsidRPr="00420B40" w:rsidRDefault="00080238" w:rsidP="00080238">
            <w:pPr>
              <w:pStyle w:val="ListParagraph"/>
              <w:autoSpaceDE w:val="0"/>
              <w:autoSpaceDN w:val="0"/>
              <w:adjustRightInd w:val="0"/>
              <w:ind w:left="72" w:hanging="72"/>
              <w:contextualSpacing w:val="0"/>
              <w:rPr>
                <w:rFonts w:ascii="Arial" w:eastAsia="TimesNewRomanPS" w:hAnsi="Arial" w:cs="Arial"/>
                <w:sz w:val="20"/>
                <w:szCs w:val="20"/>
              </w:rPr>
            </w:pPr>
            <w:r w:rsidRPr="00420B40">
              <w:rPr>
                <w:rFonts w:ascii="Arial" w:eastAsia="TimesNewRomanPS" w:hAnsi="Arial" w:cs="Arial"/>
                <w:sz w:val="20"/>
                <w:szCs w:val="20"/>
              </w:rPr>
              <w:t>Steel, cast, copper-bearing, carbon, silicon, nickel, and stainless</w:t>
            </w:r>
          </w:p>
        </w:tc>
        <w:tc>
          <w:tcPr>
            <w:tcW w:w="1260" w:type="dxa"/>
          </w:tcPr>
          <w:p w14:paraId="39567DF6"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490.0</w:t>
            </w:r>
          </w:p>
        </w:tc>
      </w:tr>
      <w:tr w:rsidR="00080238" w14:paraId="16082A51" w14:textId="77777777" w:rsidTr="00080238">
        <w:tc>
          <w:tcPr>
            <w:tcW w:w="4410" w:type="dxa"/>
          </w:tcPr>
          <w:p w14:paraId="7E689AEE" w14:textId="77777777" w:rsidR="00080238" w:rsidRPr="00420B40" w:rsidRDefault="00080238" w:rsidP="00080238">
            <w:pPr>
              <w:pStyle w:val="ListParagraph"/>
              <w:autoSpaceDE w:val="0"/>
              <w:autoSpaceDN w:val="0"/>
              <w:adjustRightInd w:val="0"/>
              <w:ind w:left="72" w:hanging="72"/>
              <w:contextualSpacing w:val="0"/>
              <w:rPr>
                <w:rFonts w:ascii="Arial" w:eastAsia="TimesNewRomanPS" w:hAnsi="Arial" w:cs="Arial"/>
                <w:sz w:val="20"/>
                <w:szCs w:val="20"/>
              </w:rPr>
            </w:pPr>
            <w:r w:rsidRPr="00420B40">
              <w:rPr>
                <w:rFonts w:ascii="Arial" w:eastAsia="TimesNewRomanPS" w:hAnsi="Arial" w:cs="Arial"/>
                <w:sz w:val="20"/>
                <w:szCs w:val="20"/>
              </w:rPr>
              <w:t>Zinc</w:t>
            </w:r>
          </w:p>
        </w:tc>
        <w:tc>
          <w:tcPr>
            <w:tcW w:w="1260" w:type="dxa"/>
          </w:tcPr>
          <w:p w14:paraId="0E0CA44F" w14:textId="77777777" w:rsidR="00080238" w:rsidRPr="00420B40" w:rsidRDefault="00080238" w:rsidP="00080238">
            <w:pPr>
              <w:pStyle w:val="ListParagraph"/>
              <w:autoSpaceDE w:val="0"/>
              <w:autoSpaceDN w:val="0"/>
              <w:adjustRightInd w:val="0"/>
              <w:ind w:left="0"/>
              <w:contextualSpacing w:val="0"/>
              <w:rPr>
                <w:rFonts w:ascii="Arial" w:eastAsia="TimesNewRomanPS" w:hAnsi="Arial" w:cs="Arial"/>
                <w:sz w:val="20"/>
                <w:szCs w:val="20"/>
              </w:rPr>
            </w:pPr>
            <w:r w:rsidRPr="00420B40">
              <w:rPr>
                <w:rFonts w:ascii="Arial" w:eastAsia="TimesNewRomanPS" w:hAnsi="Arial" w:cs="Arial"/>
                <w:sz w:val="20"/>
                <w:szCs w:val="20"/>
              </w:rPr>
              <w:t>450.0</w:t>
            </w:r>
          </w:p>
        </w:tc>
      </w:tr>
    </w:tbl>
    <w:p w14:paraId="524C2111" w14:textId="77777777" w:rsidR="00420B40" w:rsidRPr="00420B40" w:rsidRDefault="00420B40" w:rsidP="00420B40">
      <w:pPr>
        <w:autoSpaceDE w:val="0"/>
        <w:autoSpaceDN w:val="0"/>
        <w:adjustRightInd w:val="0"/>
        <w:spacing w:after="0" w:line="240" w:lineRule="auto"/>
        <w:rPr>
          <w:rFonts w:ascii="Arial" w:eastAsia="TimesNewRomanPS" w:hAnsi="Arial" w:cs="Arial"/>
          <w:sz w:val="20"/>
          <w:szCs w:val="20"/>
        </w:rPr>
      </w:pPr>
    </w:p>
    <w:p w14:paraId="4D9D797E" w14:textId="77777777" w:rsidR="00080238"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Pay items and pay units for specific metals will b</w:t>
      </w:r>
      <w:r w:rsidR="00080238">
        <w:rPr>
          <w:rFonts w:ascii="Arial" w:eastAsia="TimesNewRomanPS" w:hAnsi="Arial" w:cs="Arial"/>
          <w:sz w:val="20"/>
          <w:szCs w:val="20"/>
        </w:rPr>
        <w:t>e as specified in the contract.</w:t>
      </w:r>
    </w:p>
    <w:p w14:paraId="2D4ABB54" w14:textId="77777777" w:rsidR="00080238" w:rsidRDefault="00420B40" w:rsidP="0020303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080238">
        <w:rPr>
          <w:rFonts w:ascii="Arial" w:eastAsia="TimesNewRomanPS" w:hAnsi="Arial" w:cs="Arial"/>
          <w:sz w:val="20"/>
          <w:szCs w:val="20"/>
        </w:rPr>
        <w:t>The weight of rolled shapes and plates up to and including 36 inches in width shall be computed</w:t>
      </w:r>
      <w:r w:rsidR="00080238">
        <w:rPr>
          <w:rFonts w:ascii="Arial" w:eastAsia="TimesNewRomanPS" w:hAnsi="Arial" w:cs="Arial"/>
          <w:sz w:val="20"/>
          <w:szCs w:val="20"/>
        </w:rPr>
        <w:t xml:space="preserve"> </w:t>
      </w:r>
      <w:proofErr w:type="gramStart"/>
      <w:r w:rsidRPr="00080238">
        <w:rPr>
          <w:rFonts w:ascii="Arial" w:eastAsia="TimesNewRomanPS" w:hAnsi="Arial" w:cs="Arial"/>
          <w:sz w:val="20"/>
          <w:szCs w:val="20"/>
        </w:rPr>
        <w:t>on the basis of</w:t>
      </w:r>
      <w:proofErr w:type="gramEnd"/>
      <w:r w:rsidRPr="00080238">
        <w:rPr>
          <w:rFonts w:ascii="Arial" w:eastAsia="TimesNewRomanPS" w:hAnsi="Arial" w:cs="Arial"/>
          <w:sz w:val="20"/>
          <w:szCs w:val="20"/>
        </w:rPr>
        <w:t xml:space="preserve"> their nominal weights and dimensions as shown on the approved working drawings,</w:t>
      </w:r>
      <w:r w:rsidR="00080238">
        <w:rPr>
          <w:rFonts w:ascii="Arial" w:eastAsia="TimesNewRomanPS" w:hAnsi="Arial" w:cs="Arial"/>
          <w:sz w:val="20"/>
          <w:szCs w:val="20"/>
        </w:rPr>
        <w:t xml:space="preserve"> </w:t>
      </w:r>
      <w:r w:rsidRPr="00080238">
        <w:rPr>
          <w:rFonts w:ascii="Arial" w:eastAsia="TimesNewRomanPS" w:hAnsi="Arial" w:cs="Arial"/>
          <w:sz w:val="20"/>
          <w:szCs w:val="20"/>
        </w:rPr>
        <w:t>deducting for copes, cuts, and open holes except bolt holes.</w:t>
      </w:r>
    </w:p>
    <w:p w14:paraId="27015637" w14:textId="77777777" w:rsidR="00080238" w:rsidRDefault="00420B40" w:rsidP="0020303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080238">
        <w:rPr>
          <w:rFonts w:ascii="Arial" w:eastAsia="TimesNewRomanPS" w:hAnsi="Arial" w:cs="Arial"/>
          <w:sz w:val="20"/>
          <w:szCs w:val="20"/>
        </w:rPr>
        <w:t>The allowed percentage of overrun in weight specified in AASHTO M 160 shall be added to</w:t>
      </w:r>
      <w:r w:rsidR="00080238">
        <w:rPr>
          <w:rFonts w:ascii="Arial" w:eastAsia="TimesNewRomanPS" w:hAnsi="Arial" w:cs="Arial"/>
          <w:sz w:val="20"/>
          <w:szCs w:val="20"/>
        </w:rPr>
        <w:t xml:space="preserve"> </w:t>
      </w:r>
      <w:r w:rsidRPr="00420B40">
        <w:rPr>
          <w:rFonts w:ascii="Arial" w:eastAsia="TimesNewRomanPS" w:hAnsi="Arial" w:cs="Arial"/>
          <w:sz w:val="20"/>
          <w:szCs w:val="20"/>
        </w:rPr>
        <w:t>the nominal weights of plates more than 36 inches in width.</w:t>
      </w:r>
    </w:p>
    <w:p w14:paraId="79554781" w14:textId="77777777" w:rsidR="00420B40" w:rsidRDefault="00420B40" w:rsidP="0020303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420B40">
        <w:rPr>
          <w:rFonts w:ascii="Arial" w:eastAsia="TimesNewRomanPS" w:hAnsi="Arial" w:cs="Arial"/>
          <w:sz w:val="20"/>
          <w:szCs w:val="20"/>
        </w:rPr>
        <w:t>The weight of high-strength bolt heads, nuts, and washers shall be included on the basis of the</w:t>
      </w:r>
      <w:r w:rsidR="00080238">
        <w:rPr>
          <w:rFonts w:ascii="Arial" w:eastAsia="TimesNewRomanPS" w:hAnsi="Arial" w:cs="Arial"/>
          <w:sz w:val="20"/>
          <w:szCs w:val="20"/>
        </w:rPr>
        <w:t xml:space="preserve"> </w:t>
      </w:r>
      <w:r w:rsidRPr="00080238">
        <w:rPr>
          <w:rFonts w:ascii="Arial" w:eastAsia="TimesNewRomanPS" w:hAnsi="Arial" w:cs="Arial"/>
          <w:sz w:val="20"/>
          <w:szCs w:val="20"/>
        </w:rPr>
        <w:t>following:</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250"/>
      </w:tblGrid>
      <w:tr w:rsidR="001B5978" w14:paraId="7E0D01D7" w14:textId="77777777" w:rsidTr="001B5978">
        <w:tc>
          <w:tcPr>
            <w:tcW w:w="1620" w:type="dxa"/>
            <w:tcBorders>
              <w:top w:val="single" w:sz="4" w:space="0" w:color="auto"/>
              <w:bottom w:val="single" w:sz="4" w:space="0" w:color="auto"/>
            </w:tcBorders>
          </w:tcPr>
          <w:p w14:paraId="57A523A9" w14:textId="77777777" w:rsidR="001B5978"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hAnsi="Arial" w:cs="Arial"/>
                <w:b/>
                <w:bCs/>
                <w:sz w:val="20"/>
                <w:szCs w:val="20"/>
              </w:rPr>
              <w:t>Diameter (in)</w:t>
            </w:r>
          </w:p>
        </w:tc>
        <w:tc>
          <w:tcPr>
            <w:tcW w:w="2250" w:type="dxa"/>
            <w:tcBorders>
              <w:top w:val="single" w:sz="4" w:space="0" w:color="auto"/>
              <w:bottom w:val="single" w:sz="4" w:space="0" w:color="auto"/>
            </w:tcBorders>
          </w:tcPr>
          <w:p w14:paraId="7555F7B6" w14:textId="77777777" w:rsidR="001B5978"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hAnsi="Arial" w:cs="Arial"/>
                <w:b/>
                <w:bCs/>
                <w:sz w:val="20"/>
                <w:szCs w:val="20"/>
              </w:rPr>
              <w:t>Weight Per 100 (lbs.)</w:t>
            </w:r>
          </w:p>
        </w:tc>
      </w:tr>
      <w:tr w:rsidR="001B5978" w14:paraId="7B25637D" w14:textId="77777777" w:rsidTr="001B5978">
        <w:tc>
          <w:tcPr>
            <w:tcW w:w="1620" w:type="dxa"/>
            <w:tcBorders>
              <w:top w:val="single" w:sz="4" w:space="0" w:color="auto"/>
            </w:tcBorders>
          </w:tcPr>
          <w:p w14:paraId="540C978E" w14:textId="77777777" w:rsidR="001B5978"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1/2</w:t>
            </w:r>
          </w:p>
        </w:tc>
        <w:tc>
          <w:tcPr>
            <w:tcW w:w="2250" w:type="dxa"/>
            <w:tcBorders>
              <w:top w:val="single" w:sz="4" w:space="0" w:color="auto"/>
            </w:tcBorders>
          </w:tcPr>
          <w:p w14:paraId="021F0592" w14:textId="77777777" w:rsidR="001B5978"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18</w:t>
            </w:r>
          </w:p>
        </w:tc>
      </w:tr>
      <w:tr w:rsidR="001B5978" w14:paraId="7B6959FF" w14:textId="77777777" w:rsidTr="001B5978">
        <w:tc>
          <w:tcPr>
            <w:tcW w:w="1620" w:type="dxa"/>
          </w:tcPr>
          <w:p w14:paraId="6466AE1E" w14:textId="77777777" w:rsidR="001B5978"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5/8</w:t>
            </w:r>
          </w:p>
        </w:tc>
        <w:tc>
          <w:tcPr>
            <w:tcW w:w="2250" w:type="dxa"/>
          </w:tcPr>
          <w:p w14:paraId="5232A178" w14:textId="77777777" w:rsidR="001B5978"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31</w:t>
            </w:r>
          </w:p>
        </w:tc>
      </w:tr>
      <w:tr w:rsidR="001B5978" w14:paraId="7A3E141D" w14:textId="77777777" w:rsidTr="001B5978">
        <w:tc>
          <w:tcPr>
            <w:tcW w:w="1620" w:type="dxa"/>
          </w:tcPr>
          <w:p w14:paraId="13AE90F0" w14:textId="77777777" w:rsidR="001B5978" w:rsidRPr="00420B40"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3/4</w:t>
            </w:r>
          </w:p>
        </w:tc>
        <w:tc>
          <w:tcPr>
            <w:tcW w:w="2250" w:type="dxa"/>
          </w:tcPr>
          <w:p w14:paraId="2AFB000F" w14:textId="77777777" w:rsidR="001B5978" w:rsidRPr="00420B40" w:rsidRDefault="001B5978" w:rsidP="001B5978">
            <w:pPr>
              <w:autoSpaceDE w:val="0"/>
              <w:autoSpaceDN w:val="0"/>
              <w:adjustRightInd w:val="0"/>
              <w:jc w:val="center"/>
              <w:rPr>
                <w:rFonts w:ascii="Arial" w:eastAsia="TimesNewRomanPS" w:hAnsi="Arial" w:cs="Arial"/>
                <w:sz w:val="20"/>
                <w:szCs w:val="20"/>
              </w:rPr>
            </w:pPr>
            <w:r>
              <w:rPr>
                <w:rFonts w:ascii="Arial" w:eastAsia="TimesNewRomanPS" w:hAnsi="Arial" w:cs="Arial"/>
                <w:sz w:val="20"/>
                <w:szCs w:val="20"/>
              </w:rPr>
              <w:t>52</w:t>
            </w:r>
          </w:p>
        </w:tc>
      </w:tr>
      <w:tr w:rsidR="001B5978" w14:paraId="2994CBED" w14:textId="77777777" w:rsidTr="001B5978">
        <w:tc>
          <w:tcPr>
            <w:tcW w:w="1620" w:type="dxa"/>
          </w:tcPr>
          <w:p w14:paraId="3A96A67B" w14:textId="77777777" w:rsidR="001B5978" w:rsidRPr="00420B40"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7/8</w:t>
            </w:r>
          </w:p>
        </w:tc>
        <w:tc>
          <w:tcPr>
            <w:tcW w:w="2250" w:type="dxa"/>
          </w:tcPr>
          <w:p w14:paraId="407D7F98" w14:textId="77777777" w:rsidR="001B5978" w:rsidRPr="00420B40" w:rsidRDefault="001B5978" w:rsidP="001B597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78</w:t>
            </w:r>
          </w:p>
        </w:tc>
      </w:tr>
      <w:tr w:rsidR="001B5978" w14:paraId="05EAAD30" w14:textId="77777777" w:rsidTr="001B5978">
        <w:tc>
          <w:tcPr>
            <w:tcW w:w="1620" w:type="dxa"/>
          </w:tcPr>
          <w:p w14:paraId="4C60178B" w14:textId="77777777" w:rsidR="001B5978" w:rsidRPr="00420B40"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w:t>
            </w:r>
          </w:p>
        </w:tc>
        <w:tc>
          <w:tcPr>
            <w:tcW w:w="2250" w:type="dxa"/>
          </w:tcPr>
          <w:p w14:paraId="1D73FE2C" w14:textId="77777777" w:rsidR="001B5978" w:rsidRPr="00420B40" w:rsidRDefault="001B5978" w:rsidP="001B597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111</w:t>
            </w:r>
          </w:p>
        </w:tc>
      </w:tr>
      <w:tr w:rsidR="001B5978" w14:paraId="65F42DED" w14:textId="77777777" w:rsidTr="001B5978">
        <w:tc>
          <w:tcPr>
            <w:tcW w:w="1620" w:type="dxa"/>
          </w:tcPr>
          <w:p w14:paraId="1702BDB1" w14:textId="77777777" w:rsidR="001B5978" w:rsidRPr="00420B40"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 1/8</w:t>
            </w:r>
          </w:p>
        </w:tc>
        <w:tc>
          <w:tcPr>
            <w:tcW w:w="2250" w:type="dxa"/>
          </w:tcPr>
          <w:p w14:paraId="5F33EC11" w14:textId="77777777" w:rsidR="001B5978" w:rsidRPr="00420B40" w:rsidRDefault="001B5978" w:rsidP="001B597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152</w:t>
            </w:r>
          </w:p>
        </w:tc>
      </w:tr>
      <w:tr w:rsidR="001B5978" w14:paraId="5436D5EB" w14:textId="77777777" w:rsidTr="001B5978">
        <w:tc>
          <w:tcPr>
            <w:tcW w:w="1620" w:type="dxa"/>
          </w:tcPr>
          <w:p w14:paraId="6392D08F" w14:textId="77777777" w:rsidR="001B5978" w:rsidRPr="00420B40" w:rsidRDefault="001B5978" w:rsidP="001B5978">
            <w:pPr>
              <w:pStyle w:val="ListParagraph"/>
              <w:autoSpaceDE w:val="0"/>
              <w:autoSpaceDN w:val="0"/>
              <w:adjustRightInd w:val="0"/>
              <w:ind w:left="0"/>
              <w:contextualSpacing w:val="0"/>
              <w:jc w:val="center"/>
              <w:rPr>
                <w:rFonts w:ascii="Arial" w:eastAsia="TimesNewRomanPS" w:hAnsi="Arial" w:cs="Arial"/>
                <w:sz w:val="20"/>
                <w:szCs w:val="20"/>
              </w:rPr>
            </w:pPr>
            <w:r w:rsidRPr="00420B40">
              <w:rPr>
                <w:rFonts w:ascii="Arial" w:eastAsia="TimesNewRomanPS" w:hAnsi="Arial" w:cs="Arial"/>
                <w:sz w:val="20"/>
                <w:szCs w:val="20"/>
              </w:rPr>
              <w:t>1 1/4</w:t>
            </w:r>
          </w:p>
        </w:tc>
        <w:tc>
          <w:tcPr>
            <w:tcW w:w="2250" w:type="dxa"/>
          </w:tcPr>
          <w:p w14:paraId="1257FAA2" w14:textId="77777777" w:rsidR="001B5978" w:rsidRPr="00420B40" w:rsidRDefault="001B5978" w:rsidP="001B5978">
            <w:pPr>
              <w:autoSpaceDE w:val="0"/>
              <w:autoSpaceDN w:val="0"/>
              <w:adjustRightInd w:val="0"/>
              <w:jc w:val="center"/>
              <w:rPr>
                <w:rFonts w:ascii="Arial" w:eastAsia="TimesNewRomanPS" w:hAnsi="Arial" w:cs="Arial"/>
                <w:sz w:val="20"/>
                <w:szCs w:val="20"/>
              </w:rPr>
            </w:pPr>
            <w:r w:rsidRPr="00420B40">
              <w:rPr>
                <w:rFonts w:ascii="Arial" w:eastAsia="TimesNewRomanPS" w:hAnsi="Arial" w:cs="Arial"/>
                <w:sz w:val="20"/>
                <w:szCs w:val="20"/>
              </w:rPr>
              <w:t>206</w:t>
            </w:r>
          </w:p>
        </w:tc>
      </w:tr>
    </w:tbl>
    <w:p w14:paraId="56B973A2" w14:textId="77777777" w:rsidR="001B5978" w:rsidRDefault="001B5978" w:rsidP="00420B40">
      <w:pPr>
        <w:autoSpaceDE w:val="0"/>
        <w:autoSpaceDN w:val="0"/>
        <w:adjustRightInd w:val="0"/>
        <w:spacing w:after="0" w:line="240" w:lineRule="auto"/>
        <w:rPr>
          <w:rFonts w:ascii="Arial" w:eastAsia="TimesNewRomanPS" w:hAnsi="Arial" w:cs="Arial"/>
          <w:sz w:val="20"/>
          <w:szCs w:val="20"/>
        </w:rPr>
      </w:pPr>
    </w:p>
    <w:p w14:paraId="2395F0D5" w14:textId="77777777" w:rsidR="001B5978" w:rsidRDefault="00420B40" w:rsidP="00203035">
      <w:pPr>
        <w:autoSpaceDE w:val="0"/>
        <w:autoSpaceDN w:val="0"/>
        <w:adjustRightInd w:val="0"/>
        <w:spacing w:line="240" w:lineRule="auto"/>
        <w:ind w:left="360"/>
        <w:jc w:val="both"/>
        <w:rPr>
          <w:rFonts w:ascii="Arial" w:eastAsia="TimesNewRomanPS" w:hAnsi="Arial" w:cs="Arial"/>
          <w:sz w:val="20"/>
          <w:szCs w:val="20"/>
        </w:rPr>
      </w:pPr>
      <w:r w:rsidRPr="00420B40">
        <w:rPr>
          <w:rFonts w:ascii="Arial" w:eastAsia="TimesNewRomanPS" w:hAnsi="Arial" w:cs="Arial"/>
          <w:sz w:val="20"/>
          <w:szCs w:val="20"/>
        </w:rPr>
        <w:t>The weight of high-strength bolts includes the head, the nut, the projection of the bolt through</w:t>
      </w:r>
      <w:r w:rsidR="001B5978">
        <w:rPr>
          <w:rFonts w:ascii="Arial" w:eastAsia="TimesNewRomanPS" w:hAnsi="Arial" w:cs="Arial"/>
          <w:sz w:val="20"/>
          <w:szCs w:val="20"/>
        </w:rPr>
        <w:t xml:space="preserve"> </w:t>
      </w:r>
      <w:r w:rsidRPr="00420B40">
        <w:rPr>
          <w:rFonts w:ascii="Arial" w:eastAsia="TimesNewRomanPS" w:hAnsi="Arial" w:cs="Arial"/>
          <w:sz w:val="20"/>
          <w:szCs w:val="20"/>
        </w:rPr>
        <w:t>the nut</w:t>
      </w:r>
      <w:r w:rsidR="001B5978">
        <w:rPr>
          <w:rFonts w:ascii="Arial" w:eastAsia="TimesNewRomanPS" w:hAnsi="Arial" w:cs="Arial"/>
          <w:sz w:val="20"/>
          <w:szCs w:val="20"/>
        </w:rPr>
        <w:t>, and one flat washer per bolt.</w:t>
      </w:r>
    </w:p>
    <w:p w14:paraId="4A44F332" w14:textId="77777777" w:rsidR="001B5978" w:rsidRDefault="00420B40" w:rsidP="0020303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1B5978">
        <w:rPr>
          <w:rFonts w:ascii="Arial" w:eastAsia="TimesNewRomanPS" w:hAnsi="Arial" w:cs="Arial"/>
          <w:sz w:val="20"/>
          <w:szCs w:val="20"/>
        </w:rPr>
        <w:t>The weight of castings shall be computed from the dimensions shown on the approved working</w:t>
      </w:r>
      <w:r w:rsidR="001B5978">
        <w:rPr>
          <w:rFonts w:ascii="Arial" w:eastAsia="TimesNewRomanPS" w:hAnsi="Arial" w:cs="Arial"/>
          <w:sz w:val="20"/>
          <w:szCs w:val="20"/>
        </w:rPr>
        <w:t xml:space="preserve"> </w:t>
      </w:r>
      <w:r w:rsidRPr="001B5978">
        <w:rPr>
          <w:rFonts w:ascii="Arial" w:eastAsia="TimesNewRomanPS" w:hAnsi="Arial" w:cs="Arial"/>
          <w:sz w:val="20"/>
          <w:szCs w:val="20"/>
        </w:rPr>
        <w:t>drawings, deducting for open holes. To this weight shall be added 10 percent for fillets and</w:t>
      </w:r>
      <w:r w:rsidR="001B5978">
        <w:rPr>
          <w:rFonts w:ascii="Arial" w:eastAsia="TimesNewRomanPS" w:hAnsi="Arial" w:cs="Arial"/>
          <w:sz w:val="20"/>
          <w:szCs w:val="20"/>
        </w:rPr>
        <w:t xml:space="preserve"> </w:t>
      </w:r>
      <w:r w:rsidRPr="001B5978">
        <w:rPr>
          <w:rFonts w:ascii="Arial" w:eastAsia="TimesNewRomanPS" w:hAnsi="Arial" w:cs="Arial"/>
          <w:sz w:val="20"/>
          <w:szCs w:val="20"/>
        </w:rPr>
        <w:t>overrun.</w:t>
      </w:r>
    </w:p>
    <w:p w14:paraId="52329A82" w14:textId="77777777" w:rsidR="001B5978" w:rsidRDefault="00420B40" w:rsidP="0020303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1B5978">
        <w:rPr>
          <w:rFonts w:ascii="Arial" w:eastAsia="TimesNewRomanPS" w:hAnsi="Arial" w:cs="Arial"/>
          <w:sz w:val="20"/>
          <w:szCs w:val="20"/>
        </w:rPr>
        <w:t>As an allowance for shop paint, 0.4 percent shall be added to the total computed weight of metal.</w:t>
      </w:r>
    </w:p>
    <w:p w14:paraId="7A5E42CB" w14:textId="77777777" w:rsidR="001B5978" w:rsidRDefault="00420B40" w:rsidP="0020303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1B5978">
        <w:rPr>
          <w:rFonts w:ascii="Arial" w:eastAsia="TimesNewRomanPS" w:hAnsi="Arial" w:cs="Arial"/>
          <w:sz w:val="20"/>
          <w:szCs w:val="20"/>
        </w:rPr>
        <w:t>The weight of metal railing shall be included unless it is a separate pay item.</w:t>
      </w:r>
    </w:p>
    <w:p w14:paraId="0D355039" w14:textId="77777777" w:rsidR="001B5978" w:rsidRDefault="00420B40" w:rsidP="0020303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1B5978">
        <w:rPr>
          <w:rFonts w:ascii="Arial" w:eastAsia="TimesNewRomanPS" w:hAnsi="Arial" w:cs="Arial"/>
          <w:sz w:val="20"/>
          <w:szCs w:val="20"/>
        </w:rPr>
        <w:lastRenderedPageBreak/>
        <w:t>Steel grid flooring will be measured and paid for in accordance with Section 409.</w:t>
      </w:r>
    </w:p>
    <w:p w14:paraId="51535287" w14:textId="77777777" w:rsidR="001B5978" w:rsidRDefault="00420B40" w:rsidP="0020303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1B5978">
        <w:rPr>
          <w:rFonts w:ascii="Arial" w:eastAsia="TimesNewRomanPS" w:hAnsi="Arial" w:cs="Arial"/>
          <w:sz w:val="20"/>
          <w:szCs w:val="20"/>
        </w:rPr>
        <w:t>The weight of steel or brass shims required shall be included.</w:t>
      </w:r>
    </w:p>
    <w:p w14:paraId="0491EB40" w14:textId="77777777" w:rsidR="001B5978" w:rsidRDefault="00420B40" w:rsidP="00203035">
      <w:pPr>
        <w:autoSpaceDE w:val="0"/>
        <w:autoSpaceDN w:val="0"/>
        <w:adjustRightInd w:val="0"/>
        <w:spacing w:line="240" w:lineRule="auto"/>
        <w:jc w:val="both"/>
        <w:rPr>
          <w:rFonts w:ascii="Arial" w:eastAsia="TimesNewRomanPS" w:hAnsi="Arial" w:cs="Arial"/>
          <w:sz w:val="20"/>
          <w:szCs w:val="20"/>
        </w:rPr>
      </w:pPr>
      <w:r w:rsidRPr="001B5978">
        <w:rPr>
          <w:rFonts w:ascii="Arial" w:hAnsi="Arial" w:cs="Arial"/>
          <w:b/>
          <w:bCs/>
          <w:sz w:val="20"/>
          <w:szCs w:val="20"/>
        </w:rPr>
        <w:t>Fabrication of structural steel,</w:t>
      </w:r>
      <w:r w:rsidRPr="00435BBE">
        <w:rPr>
          <w:rFonts w:ascii="Arial" w:hAnsi="Arial" w:cs="Arial"/>
          <w:bCs/>
          <w:sz w:val="20"/>
          <w:szCs w:val="20"/>
        </w:rPr>
        <w:t xml:space="preserve"> </w:t>
      </w:r>
      <w:r w:rsidRPr="001B5978">
        <w:rPr>
          <w:rFonts w:ascii="Arial" w:eastAsia="TimesNewRomanPS" w:hAnsi="Arial" w:cs="Arial"/>
          <w:sz w:val="20"/>
          <w:szCs w:val="20"/>
        </w:rPr>
        <w:t>when a pay item, shall include fabricating; cleaning and shop painting</w:t>
      </w:r>
      <w:r w:rsidR="001B5978">
        <w:rPr>
          <w:rFonts w:ascii="Arial" w:eastAsia="TimesNewRomanPS" w:hAnsi="Arial" w:cs="Arial"/>
          <w:sz w:val="20"/>
          <w:szCs w:val="20"/>
        </w:rPr>
        <w:t xml:space="preserve"> </w:t>
      </w:r>
      <w:r w:rsidRPr="00420B40">
        <w:rPr>
          <w:rFonts w:ascii="Arial" w:eastAsia="TimesNewRomanPS" w:hAnsi="Arial" w:cs="Arial"/>
          <w:sz w:val="20"/>
          <w:szCs w:val="20"/>
        </w:rPr>
        <w:t>structural units; bolts; nuts; washers; and transporting and storing un</w:t>
      </w:r>
      <w:r w:rsidR="001B5978">
        <w:rPr>
          <w:rFonts w:ascii="Arial" w:eastAsia="TimesNewRomanPS" w:hAnsi="Arial" w:cs="Arial"/>
          <w:sz w:val="20"/>
          <w:szCs w:val="20"/>
        </w:rPr>
        <w:t>its at the designated location.</w:t>
      </w:r>
    </w:p>
    <w:p w14:paraId="6CFAA06F" w14:textId="77777777" w:rsidR="001B5978"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hAnsi="Arial" w:cs="Arial"/>
          <w:b/>
          <w:bCs/>
          <w:sz w:val="20"/>
          <w:szCs w:val="20"/>
        </w:rPr>
        <w:t>Erection of structural steel,</w:t>
      </w:r>
      <w:r w:rsidRPr="00435BBE">
        <w:rPr>
          <w:rFonts w:ascii="Arial" w:hAnsi="Arial" w:cs="Arial"/>
          <w:bCs/>
          <w:sz w:val="20"/>
          <w:szCs w:val="20"/>
        </w:rPr>
        <w:t xml:space="preserve"> </w:t>
      </w:r>
      <w:r w:rsidRPr="00420B40">
        <w:rPr>
          <w:rFonts w:ascii="Arial" w:eastAsia="TimesNewRomanPS" w:hAnsi="Arial" w:cs="Arial"/>
          <w:sz w:val="20"/>
          <w:szCs w:val="20"/>
        </w:rPr>
        <w:t>when a pay item, shall includ</w:t>
      </w:r>
      <w:bookmarkStart w:id="0" w:name="_GoBack"/>
      <w:bookmarkEnd w:id="0"/>
      <w:r w:rsidRPr="00420B40">
        <w:rPr>
          <w:rFonts w:ascii="Arial" w:eastAsia="TimesNewRomanPS" w:hAnsi="Arial" w:cs="Arial"/>
          <w:sz w:val="20"/>
          <w:szCs w:val="20"/>
        </w:rPr>
        <w:t>e equipment and inciden</w:t>
      </w:r>
      <w:r w:rsidR="001B5978">
        <w:rPr>
          <w:rFonts w:ascii="Arial" w:eastAsia="TimesNewRomanPS" w:hAnsi="Arial" w:cs="Arial"/>
          <w:sz w:val="20"/>
          <w:szCs w:val="20"/>
        </w:rPr>
        <w:t xml:space="preserve">tals required to transport </w:t>
      </w:r>
      <w:r w:rsidRPr="00420B40">
        <w:rPr>
          <w:rFonts w:ascii="Arial" w:eastAsia="TimesNewRomanPS" w:hAnsi="Arial" w:cs="Arial"/>
          <w:sz w:val="20"/>
          <w:szCs w:val="20"/>
        </w:rPr>
        <w:t>units from their designated storage location to the erection site, u</w:t>
      </w:r>
      <w:r w:rsidR="001B5978">
        <w:rPr>
          <w:rFonts w:ascii="Arial" w:eastAsia="TimesNewRomanPS" w:hAnsi="Arial" w:cs="Arial"/>
          <w:sz w:val="20"/>
          <w:szCs w:val="20"/>
        </w:rPr>
        <w:t>nloading and storing, erecting, cleaning, and field painting.</w:t>
      </w:r>
    </w:p>
    <w:p w14:paraId="65E9A647" w14:textId="77777777" w:rsidR="001B5978"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The cost of testing unit(s) required by the specifications shall be included in the price for the s</w:t>
      </w:r>
      <w:r w:rsidR="001B5978">
        <w:rPr>
          <w:rFonts w:ascii="Arial" w:eastAsia="TimesNewRomanPS" w:hAnsi="Arial" w:cs="Arial"/>
          <w:sz w:val="20"/>
          <w:szCs w:val="20"/>
        </w:rPr>
        <w:t>tructural unit(s).</w:t>
      </w:r>
    </w:p>
    <w:p w14:paraId="4F9CD778" w14:textId="77777777" w:rsidR="00420B40" w:rsidRDefault="00420B40" w:rsidP="00203035">
      <w:pPr>
        <w:autoSpaceDE w:val="0"/>
        <w:autoSpaceDN w:val="0"/>
        <w:adjustRightInd w:val="0"/>
        <w:spacing w:line="240" w:lineRule="auto"/>
        <w:jc w:val="both"/>
        <w:rPr>
          <w:rFonts w:ascii="Arial" w:eastAsia="TimesNewRomanPS" w:hAnsi="Arial" w:cs="Arial"/>
          <w:sz w:val="20"/>
          <w:szCs w:val="20"/>
        </w:rPr>
      </w:pPr>
      <w:r w:rsidRPr="00420B40">
        <w:rPr>
          <w:rFonts w:ascii="Arial" w:eastAsia="TimesNewRomanPS"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9"/>
        <w:gridCol w:w="2129"/>
      </w:tblGrid>
      <w:tr w:rsidR="001B5978" w14:paraId="5AF345CD" w14:textId="77777777" w:rsidTr="001B5978">
        <w:tc>
          <w:tcPr>
            <w:tcW w:w="3529" w:type="dxa"/>
            <w:tcBorders>
              <w:top w:val="single" w:sz="4" w:space="0" w:color="auto"/>
              <w:bottom w:val="single" w:sz="4" w:space="0" w:color="auto"/>
            </w:tcBorders>
          </w:tcPr>
          <w:p w14:paraId="4F030317" w14:textId="77777777" w:rsidR="001B5978" w:rsidRDefault="001B5978" w:rsidP="001B5978">
            <w:pPr>
              <w:autoSpaceDE w:val="0"/>
              <w:autoSpaceDN w:val="0"/>
              <w:adjustRightInd w:val="0"/>
              <w:rPr>
                <w:rFonts w:ascii="Arial" w:eastAsia="TimesNewRomanPS" w:hAnsi="Arial" w:cs="Arial"/>
                <w:sz w:val="20"/>
                <w:szCs w:val="20"/>
              </w:rPr>
            </w:pPr>
            <w:r w:rsidRPr="00420B40">
              <w:rPr>
                <w:rFonts w:ascii="Arial" w:hAnsi="Arial" w:cs="Arial"/>
                <w:b/>
                <w:bCs/>
                <w:sz w:val="20"/>
                <w:szCs w:val="20"/>
              </w:rPr>
              <w:t>Pay Item</w:t>
            </w:r>
          </w:p>
        </w:tc>
        <w:tc>
          <w:tcPr>
            <w:tcW w:w="2129" w:type="dxa"/>
            <w:tcBorders>
              <w:top w:val="single" w:sz="4" w:space="0" w:color="auto"/>
              <w:bottom w:val="single" w:sz="4" w:space="0" w:color="auto"/>
            </w:tcBorders>
          </w:tcPr>
          <w:p w14:paraId="419A63CB" w14:textId="77777777" w:rsidR="001B5978" w:rsidRDefault="001B5978" w:rsidP="001B5978">
            <w:pPr>
              <w:autoSpaceDE w:val="0"/>
              <w:autoSpaceDN w:val="0"/>
              <w:adjustRightInd w:val="0"/>
              <w:rPr>
                <w:rFonts w:ascii="Arial" w:eastAsia="TimesNewRomanPS" w:hAnsi="Arial" w:cs="Arial"/>
                <w:sz w:val="20"/>
                <w:szCs w:val="20"/>
              </w:rPr>
            </w:pPr>
            <w:r w:rsidRPr="00420B40">
              <w:rPr>
                <w:rFonts w:ascii="Arial" w:hAnsi="Arial" w:cs="Arial"/>
                <w:b/>
                <w:bCs/>
                <w:sz w:val="20"/>
                <w:szCs w:val="20"/>
              </w:rPr>
              <w:t>Pay Unit</w:t>
            </w:r>
          </w:p>
        </w:tc>
      </w:tr>
      <w:tr w:rsidR="001B5978" w14:paraId="318F2379" w14:textId="77777777" w:rsidTr="001B5978">
        <w:tc>
          <w:tcPr>
            <w:tcW w:w="3529" w:type="dxa"/>
            <w:tcBorders>
              <w:top w:val="single" w:sz="4" w:space="0" w:color="auto"/>
            </w:tcBorders>
          </w:tcPr>
          <w:p w14:paraId="41C9A842" w14:textId="77777777" w:rsidR="001B5978" w:rsidRDefault="001B5978" w:rsidP="001B5978">
            <w:pPr>
              <w:autoSpaceDE w:val="0"/>
              <w:autoSpaceDN w:val="0"/>
              <w:adjustRightInd w:val="0"/>
              <w:rPr>
                <w:rFonts w:ascii="Arial" w:eastAsia="TimesNewRomanPS" w:hAnsi="Arial" w:cs="Arial"/>
                <w:sz w:val="20"/>
                <w:szCs w:val="20"/>
              </w:rPr>
            </w:pPr>
            <w:r w:rsidRPr="00420B40">
              <w:rPr>
                <w:rFonts w:ascii="Arial" w:eastAsia="TimesNewRomanPS" w:hAnsi="Arial" w:cs="Arial"/>
                <w:sz w:val="20"/>
                <w:szCs w:val="20"/>
              </w:rPr>
              <w:t>Structural steel (Type)</w:t>
            </w:r>
          </w:p>
        </w:tc>
        <w:tc>
          <w:tcPr>
            <w:tcW w:w="2129" w:type="dxa"/>
            <w:tcBorders>
              <w:top w:val="single" w:sz="4" w:space="0" w:color="auto"/>
            </w:tcBorders>
          </w:tcPr>
          <w:p w14:paraId="7048BD32" w14:textId="77777777" w:rsidR="001B5978" w:rsidRDefault="001B5978" w:rsidP="001B5978">
            <w:pPr>
              <w:autoSpaceDE w:val="0"/>
              <w:autoSpaceDN w:val="0"/>
              <w:adjustRightInd w:val="0"/>
              <w:rPr>
                <w:rFonts w:ascii="Arial" w:eastAsia="TimesNewRomanPS" w:hAnsi="Arial" w:cs="Arial"/>
                <w:sz w:val="20"/>
                <w:szCs w:val="20"/>
              </w:rPr>
            </w:pPr>
            <w:r w:rsidRPr="00420B40">
              <w:rPr>
                <w:rFonts w:ascii="Arial" w:eastAsia="TimesNewRomanPS" w:hAnsi="Arial" w:cs="Arial"/>
                <w:sz w:val="20"/>
                <w:szCs w:val="20"/>
              </w:rPr>
              <w:t>Lump sum or Pound</w:t>
            </w:r>
          </w:p>
        </w:tc>
      </w:tr>
      <w:tr w:rsidR="001B5978" w14:paraId="41FA8FC8" w14:textId="77777777" w:rsidTr="001B5978">
        <w:tc>
          <w:tcPr>
            <w:tcW w:w="3529" w:type="dxa"/>
          </w:tcPr>
          <w:p w14:paraId="5B50999E" w14:textId="77777777" w:rsidR="001B5978" w:rsidRDefault="001B5978" w:rsidP="001B5978">
            <w:pPr>
              <w:autoSpaceDE w:val="0"/>
              <w:autoSpaceDN w:val="0"/>
              <w:adjustRightInd w:val="0"/>
              <w:rPr>
                <w:rFonts w:ascii="Arial" w:eastAsia="TimesNewRomanPS" w:hAnsi="Arial" w:cs="Arial"/>
                <w:sz w:val="20"/>
                <w:szCs w:val="20"/>
              </w:rPr>
            </w:pPr>
            <w:r w:rsidRPr="00420B40">
              <w:rPr>
                <w:rFonts w:ascii="Arial" w:eastAsia="TimesNewRomanPS" w:hAnsi="Arial" w:cs="Arial"/>
                <w:sz w:val="20"/>
                <w:szCs w:val="20"/>
              </w:rPr>
              <w:t>Fabrication of structural steel (Type)</w:t>
            </w:r>
          </w:p>
        </w:tc>
        <w:tc>
          <w:tcPr>
            <w:tcW w:w="2129" w:type="dxa"/>
          </w:tcPr>
          <w:p w14:paraId="3E22393C" w14:textId="77777777" w:rsidR="001B5978" w:rsidRDefault="001B5978" w:rsidP="001B5978">
            <w:pPr>
              <w:autoSpaceDE w:val="0"/>
              <w:autoSpaceDN w:val="0"/>
              <w:adjustRightInd w:val="0"/>
              <w:rPr>
                <w:rFonts w:ascii="Arial" w:eastAsia="TimesNewRomanPS" w:hAnsi="Arial" w:cs="Arial"/>
                <w:sz w:val="20"/>
                <w:szCs w:val="20"/>
              </w:rPr>
            </w:pPr>
            <w:r w:rsidRPr="00420B40">
              <w:rPr>
                <w:rFonts w:ascii="Arial" w:eastAsia="TimesNewRomanPS" w:hAnsi="Arial" w:cs="Arial"/>
                <w:sz w:val="20"/>
                <w:szCs w:val="20"/>
              </w:rPr>
              <w:t>Lump sum</w:t>
            </w:r>
          </w:p>
        </w:tc>
      </w:tr>
      <w:tr w:rsidR="001B5978" w14:paraId="76CF7B4C" w14:textId="77777777" w:rsidTr="001B5978">
        <w:tc>
          <w:tcPr>
            <w:tcW w:w="3529" w:type="dxa"/>
          </w:tcPr>
          <w:p w14:paraId="446AD574" w14:textId="77777777" w:rsidR="001B5978" w:rsidRPr="00420B40" w:rsidRDefault="001B5978" w:rsidP="001B5978">
            <w:pPr>
              <w:autoSpaceDE w:val="0"/>
              <w:autoSpaceDN w:val="0"/>
              <w:adjustRightInd w:val="0"/>
              <w:rPr>
                <w:rFonts w:ascii="Arial" w:eastAsia="TimesNewRomanPS" w:hAnsi="Arial" w:cs="Arial"/>
                <w:sz w:val="20"/>
                <w:szCs w:val="20"/>
              </w:rPr>
            </w:pPr>
            <w:r w:rsidRPr="00420B40">
              <w:rPr>
                <w:rFonts w:ascii="Arial" w:eastAsia="TimesNewRomanPS" w:hAnsi="Arial" w:cs="Arial"/>
                <w:sz w:val="20"/>
                <w:szCs w:val="20"/>
              </w:rPr>
              <w:t>Erection of structural steel (Type)</w:t>
            </w:r>
          </w:p>
        </w:tc>
        <w:tc>
          <w:tcPr>
            <w:tcW w:w="2129" w:type="dxa"/>
          </w:tcPr>
          <w:p w14:paraId="518BAF43" w14:textId="77777777" w:rsidR="001B5978" w:rsidRPr="00420B40" w:rsidRDefault="001B5978" w:rsidP="001B5978">
            <w:pPr>
              <w:autoSpaceDE w:val="0"/>
              <w:autoSpaceDN w:val="0"/>
              <w:adjustRightInd w:val="0"/>
              <w:rPr>
                <w:rFonts w:ascii="Arial" w:eastAsia="TimesNewRomanPS" w:hAnsi="Arial" w:cs="Arial"/>
                <w:sz w:val="20"/>
                <w:szCs w:val="20"/>
              </w:rPr>
            </w:pPr>
            <w:r w:rsidRPr="00420B40">
              <w:rPr>
                <w:rFonts w:ascii="Arial" w:eastAsia="TimesNewRomanPS" w:hAnsi="Arial" w:cs="Arial"/>
                <w:sz w:val="20"/>
                <w:szCs w:val="20"/>
              </w:rPr>
              <w:t>Lump sum</w:t>
            </w:r>
          </w:p>
        </w:tc>
      </w:tr>
    </w:tbl>
    <w:p w14:paraId="10BA0A46" w14:textId="77777777" w:rsidR="002C3456" w:rsidRPr="00420B40" w:rsidRDefault="002C3456" w:rsidP="001B5978">
      <w:pPr>
        <w:autoSpaceDE w:val="0"/>
        <w:autoSpaceDN w:val="0"/>
        <w:adjustRightInd w:val="0"/>
        <w:spacing w:line="240" w:lineRule="auto"/>
        <w:rPr>
          <w:rFonts w:ascii="Arial" w:hAnsi="Arial" w:cs="Arial"/>
          <w:sz w:val="20"/>
          <w:szCs w:val="20"/>
        </w:rPr>
      </w:pPr>
    </w:p>
    <w:sectPr w:rsidR="002C3456" w:rsidRPr="00420B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56D2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6331DF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F131FC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F157B8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50A5076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6F031AA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4"/>
  </w:num>
  <w:num w:numId="2">
    <w:abstractNumId w:val="5"/>
  </w:num>
  <w:num w:numId="3">
    <w:abstractNumId w:val="2"/>
  </w:num>
  <w:num w:numId="4">
    <w:abstractNumId w:val="0"/>
  </w:num>
  <w:num w:numId="5">
    <w:abstractNumId w:val="1"/>
  </w:num>
  <w:num w:numId="6">
    <w:abstractNumId w:val="7"/>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80238"/>
    <w:rsid w:val="0010704C"/>
    <w:rsid w:val="001B5978"/>
    <w:rsid w:val="00203035"/>
    <w:rsid w:val="002C3456"/>
    <w:rsid w:val="002D7D34"/>
    <w:rsid w:val="00420B40"/>
    <w:rsid w:val="00435BBE"/>
    <w:rsid w:val="004B6479"/>
    <w:rsid w:val="00696B78"/>
    <w:rsid w:val="00743FC4"/>
    <w:rsid w:val="00793497"/>
    <w:rsid w:val="007F62B5"/>
    <w:rsid w:val="00832982"/>
    <w:rsid w:val="0085788F"/>
    <w:rsid w:val="00960365"/>
    <w:rsid w:val="00AF31B8"/>
    <w:rsid w:val="00BC064E"/>
    <w:rsid w:val="00CA29C0"/>
    <w:rsid w:val="00D739AD"/>
    <w:rsid w:val="00F35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89A85"/>
  <w15:docId w15:val="{751F5133-56B1-45B1-9E58-DED559D87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character" w:styleId="PlaceholderText">
    <w:name w:val="Placeholder Text"/>
    <w:basedOn w:val="DefaultParagraphFont"/>
    <w:uiPriority w:val="99"/>
    <w:semiHidden/>
    <w:rsid w:val="00D739AD"/>
    <w:rPr>
      <w:color w:val="808080"/>
    </w:rPr>
  </w:style>
  <w:style w:type="paragraph" w:styleId="BalloonText">
    <w:name w:val="Balloon Text"/>
    <w:basedOn w:val="Normal"/>
    <w:link w:val="BalloonTextChar"/>
    <w:uiPriority w:val="99"/>
    <w:semiHidden/>
    <w:unhideWhenUsed/>
    <w:rsid w:val="00D739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39AD"/>
    <w:rPr>
      <w:rFonts w:ascii="Tahoma" w:hAnsi="Tahoma" w:cs="Tahoma"/>
      <w:sz w:val="16"/>
      <w:szCs w:val="16"/>
    </w:rPr>
  </w:style>
  <w:style w:type="table" w:styleId="TableGrid">
    <w:name w:val="Table Grid"/>
    <w:basedOn w:val="TableNormal"/>
    <w:uiPriority w:val="59"/>
    <w:rsid w:val="00AF3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BK407-002020-00</Specification_x0020_Number>
    <Status xmlns="2328571d-b9d5-471b-8d96-2ccb743ec3d4">Active</Status>
    <Usage_x0020_Guidelines xmlns="2328571d-b9d5-471b-8d96-2ccb743ec3d4">SS407-002016-01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407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25C7D-D50E-47EE-818B-DA69D9EC5904}"/>
</file>

<file path=customXml/itemProps2.xml><?xml version="1.0" encoding="utf-8"?>
<ds:datastoreItem xmlns:ds="http://schemas.openxmlformats.org/officeDocument/2006/customXml" ds:itemID="{5CCFC56B-822C-4B7D-811B-7EDD9CD5DAAF}"/>
</file>

<file path=customXml/itemProps3.xml><?xml version="1.0" encoding="utf-8"?>
<ds:datastoreItem xmlns:ds="http://schemas.openxmlformats.org/officeDocument/2006/customXml" ds:itemID="{2B679130-2970-4B93-AD48-6479DAF296EB}"/>
</file>

<file path=docProps/app.xml><?xml version="1.0" encoding="utf-8"?>
<Properties xmlns="http://schemas.openxmlformats.org/officeDocument/2006/extended-properties" xmlns:vt="http://schemas.openxmlformats.org/officeDocument/2006/docPropsVTypes">
  <Template>Normal</Template>
  <TotalTime>3</TotalTime>
  <Pages>15</Pages>
  <Words>7603</Words>
  <Characters>43342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Steel and Other Metal Structures</vt:lpstr>
    </vt:vector>
  </TitlesOfParts>
  <Company>Virginia IT Infrastructure Partnership</Company>
  <LinksUpToDate>false</LinksUpToDate>
  <CharactersWithSpaces>50844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Steel and Other Metal Structures</dc:title>
  <dc:creator>douglas.mcavoy</dc:creator>
  <cp:lastModifiedBy>Changes</cp:lastModifiedBy>
  <cp:revision>4</cp:revision>
  <dcterms:created xsi:type="dcterms:W3CDTF">2020-01-03T15:44:00Z</dcterms:created>
  <dcterms:modified xsi:type="dcterms:W3CDTF">2020-01-03T18:37:00Z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Specification Number">
    <vt:lpwstr>BK407-002016-00</vt:lpwstr>
  </property>
  <property fmtid="{D5CDD505-2E9C-101B-9397-08002B2CF9AE}" pid="4" name="Order">
    <vt:r8>8600</vt:r8>
  </property>
  <property fmtid="{D5CDD505-2E9C-101B-9397-08002B2CF9AE}" pid="5" name="Availability Date">
    <vt:filetime>2016-07-01T04:00:00Z</vt:filetime>
  </property>
  <property fmtid="{D5CDD505-2E9C-101B-9397-08002B2CF9AE}" pid="6" name="Sect">
    <vt:lpwstr>407</vt:lpwstr>
  </property>
  <property fmtid="{D5CDD505-2E9C-101B-9397-08002B2CF9AE}" pid="7" name="Document Type">
    <vt:lpwstr>Spec Book</vt:lpwstr>
  </property>
  <property fmtid="{D5CDD505-2E9C-101B-9397-08002B2CF9AE}" pid="8" name="Status">
    <vt:lpwstr>Active</vt:lpwstr>
  </property>
  <property fmtid="{D5CDD505-2E9C-101B-9397-08002B2CF9AE}" pid="9" name="Contains Fields">
    <vt:lpwstr>No</vt:lpwstr>
  </property>
  <property fmtid="{D5CDD505-2E9C-101B-9397-08002B2CF9AE}" pid="10" name="Div">
    <vt:lpwstr>IV</vt:lpwstr>
  </property>
  <property fmtid="{D5CDD505-2E9C-101B-9397-08002B2CF9AE}" pid="11" name="WORD Direct">
    <vt:lpwstr>, </vt:lpwstr>
  </property>
  <property fmtid="{D5CDD505-2E9C-101B-9397-08002B2CF9AE}" pid="12" name="PDMS-Specs (1st Loc)">
    <vt:lpwstr>, </vt:lpwstr>
  </property>
  <property fmtid="{D5CDD505-2E9C-101B-9397-08002B2CF9AE}" pid="13" name="PDMS">
    <vt:lpwstr>, </vt:lpwstr>
  </property>
  <property fmtid="{D5CDD505-2E9C-101B-9397-08002B2CF9AE}" pid="14" name="CNSP Database">
    <vt:lpwstr>, </vt:lpwstr>
  </property>
  <property fmtid="{D5CDD505-2E9C-101B-9397-08002B2CF9AE}" pid="15" name="xd_ProgID">
    <vt:lpwstr/>
  </property>
  <property fmtid="{D5CDD505-2E9C-101B-9397-08002B2CF9AE}" pid="16" name="TemplateUrl">
    <vt:lpwstr/>
  </property>
  <property fmtid="{D5CDD505-2E9C-101B-9397-08002B2CF9AE}" pid="17" name="Spec Groups">
    <vt:lpwstr>, </vt:lpwstr>
  </property>
  <property fmtid="{D5CDD505-2E9C-101B-9397-08002B2CF9AE}" pid="18" name="Web Page No.">
    <vt:lpwstr>, </vt:lpwstr>
  </property>
  <property fmtid="{D5CDD505-2E9C-101B-9397-08002B2CF9AE}" pid="19" name="On Check-List">
    <vt:bool>false</vt:bool>
  </property>
  <property fmtid="{D5CDD505-2E9C-101B-9397-08002B2CF9AE}" pid="20" name="Pick List">
    <vt:bool>true</vt:bool>
  </property>
  <property fmtid="{D5CDD505-2E9C-101B-9397-08002B2CF9AE}" pid="21" name="Spec No. (Pick List)">
    <vt:lpwstr>, </vt:lpwstr>
  </property>
</Properties>
</file>