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F4365A" w14:textId="3D5B30E9" w:rsidR="002A7810" w:rsidRPr="002A7810" w:rsidRDefault="002A7810" w:rsidP="002A7810">
      <w:pPr>
        <w:autoSpaceDE w:val="0"/>
        <w:autoSpaceDN w:val="0"/>
        <w:adjustRightInd w:val="0"/>
        <w:jc w:val="center"/>
        <w:outlineLvl w:val="0"/>
        <w:rPr>
          <w:rFonts w:cs="Arial"/>
          <w:b/>
          <w:bCs/>
        </w:rPr>
      </w:pPr>
      <w:r>
        <w:rPr>
          <w:rFonts w:cs="Arial"/>
          <w:b/>
          <w:bCs/>
        </w:rPr>
        <w:t xml:space="preserve">SECTION 418 – </w:t>
      </w:r>
      <w:r w:rsidRPr="002A7810">
        <w:rPr>
          <w:rFonts w:cs="Arial"/>
          <w:b/>
          <w:bCs/>
        </w:rPr>
        <w:t>TIMBER STRUCTURES</w:t>
      </w:r>
    </w:p>
    <w:p w14:paraId="30D5CC13" w14:textId="135A57FA" w:rsidR="002A7810" w:rsidRPr="002A7810" w:rsidRDefault="002A7810" w:rsidP="00611FD3">
      <w:pPr>
        <w:autoSpaceDE w:val="0"/>
        <w:autoSpaceDN w:val="0"/>
        <w:adjustRightInd w:val="0"/>
        <w:jc w:val="both"/>
        <w:outlineLvl w:val="1"/>
        <w:rPr>
          <w:rFonts w:cs="Arial"/>
          <w:b/>
          <w:bCs/>
        </w:rPr>
      </w:pPr>
      <w:proofErr w:type="gramStart"/>
      <w:r>
        <w:rPr>
          <w:rFonts w:cs="Arial"/>
          <w:b/>
          <w:bCs/>
        </w:rPr>
        <w:t>418.01</w:t>
      </w:r>
      <w:proofErr w:type="gramEnd"/>
      <w:r>
        <w:rPr>
          <w:rFonts w:cs="Arial"/>
          <w:b/>
          <w:bCs/>
        </w:rPr>
        <w:t xml:space="preserve"> – </w:t>
      </w:r>
      <w:r w:rsidRPr="002A7810">
        <w:rPr>
          <w:rFonts w:cs="Arial"/>
          <w:b/>
          <w:bCs/>
        </w:rPr>
        <w:t>Description</w:t>
      </w:r>
    </w:p>
    <w:p w14:paraId="7557DCC7" w14:textId="7B033251" w:rsidR="002A7810" w:rsidRPr="002A7810" w:rsidRDefault="002A7810" w:rsidP="00611FD3">
      <w:pPr>
        <w:autoSpaceDE w:val="0"/>
        <w:autoSpaceDN w:val="0"/>
        <w:adjustRightInd w:val="0"/>
        <w:jc w:val="both"/>
        <w:rPr>
          <w:rFonts w:eastAsia="TimesNewRomanPS" w:cs="Arial"/>
        </w:rPr>
      </w:pPr>
      <w:r w:rsidRPr="002A7810">
        <w:rPr>
          <w:rFonts w:eastAsia="TimesNewRomanPS" w:cs="Arial"/>
        </w:rPr>
        <w:t>This work shall consist of furnishing and erecting timber materials requ</w:t>
      </w:r>
      <w:r>
        <w:rPr>
          <w:rFonts w:eastAsia="TimesNewRomanPS" w:cs="Arial"/>
        </w:rPr>
        <w:t xml:space="preserve">ired to complete a structure in </w:t>
      </w:r>
      <w:r w:rsidRPr="002A7810">
        <w:rPr>
          <w:rFonts w:eastAsia="TimesNewRomanPS" w:cs="Arial"/>
        </w:rPr>
        <w:t>accordance with these specifications and in conformity with the lines and grades shown on the plans or</w:t>
      </w:r>
      <w:r>
        <w:rPr>
          <w:rFonts w:eastAsia="TimesNewRomanPS" w:cs="Arial"/>
        </w:rPr>
        <w:t xml:space="preserve"> </w:t>
      </w:r>
      <w:r w:rsidRPr="002A7810">
        <w:rPr>
          <w:rFonts w:eastAsia="TimesNewRomanPS" w:cs="Arial"/>
        </w:rPr>
        <w:t>as established by the Engineer.</w:t>
      </w:r>
    </w:p>
    <w:p w14:paraId="5ED1C616" w14:textId="7011C494" w:rsidR="002A7810" w:rsidRPr="002A7810" w:rsidRDefault="002A7810" w:rsidP="00611FD3">
      <w:pPr>
        <w:autoSpaceDE w:val="0"/>
        <w:autoSpaceDN w:val="0"/>
        <w:adjustRightInd w:val="0"/>
        <w:jc w:val="both"/>
        <w:outlineLvl w:val="1"/>
        <w:rPr>
          <w:rFonts w:cs="Arial"/>
          <w:b/>
          <w:bCs/>
        </w:rPr>
      </w:pPr>
      <w:proofErr w:type="gramStart"/>
      <w:r>
        <w:rPr>
          <w:rFonts w:cs="Arial"/>
          <w:b/>
          <w:bCs/>
        </w:rPr>
        <w:t>418.02</w:t>
      </w:r>
      <w:proofErr w:type="gramEnd"/>
      <w:r>
        <w:rPr>
          <w:rFonts w:cs="Arial"/>
          <w:b/>
          <w:bCs/>
        </w:rPr>
        <w:t xml:space="preserve"> – </w:t>
      </w:r>
      <w:r w:rsidRPr="002A7810">
        <w:rPr>
          <w:rFonts w:cs="Arial"/>
          <w:b/>
          <w:bCs/>
        </w:rPr>
        <w:t>Materials</w:t>
      </w:r>
    </w:p>
    <w:p w14:paraId="0D58689D" w14:textId="77777777" w:rsidR="002A7810" w:rsidRDefault="002A7810" w:rsidP="00611FD3">
      <w:pPr>
        <w:numPr>
          <w:ilvl w:val="0"/>
          <w:numId w:val="3"/>
        </w:numPr>
        <w:autoSpaceDE w:val="0"/>
        <w:autoSpaceDN w:val="0"/>
        <w:adjustRightInd w:val="0"/>
        <w:jc w:val="both"/>
        <w:rPr>
          <w:rFonts w:eastAsia="TimesNewRomanPS" w:cs="Arial"/>
        </w:rPr>
      </w:pPr>
      <w:r w:rsidRPr="002A7810">
        <w:rPr>
          <w:rFonts w:cs="Arial"/>
          <w:b/>
          <w:bCs/>
        </w:rPr>
        <w:t>Lumber and Timber</w:t>
      </w:r>
      <w:r w:rsidRPr="00BD2919">
        <w:rPr>
          <w:rFonts w:cs="Arial"/>
          <w:bCs/>
        </w:rPr>
        <w:t xml:space="preserve"> </w:t>
      </w:r>
      <w:r w:rsidRPr="002A7810">
        <w:rPr>
          <w:rFonts w:eastAsia="TimesNewRomanPS" w:cs="Arial"/>
        </w:rPr>
        <w:t>shall conform to Section 236.</w:t>
      </w:r>
    </w:p>
    <w:p w14:paraId="4D7A3FDB" w14:textId="77777777" w:rsidR="002A7810" w:rsidRDefault="002A7810" w:rsidP="00611FD3">
      <w:pPr>
        <w:numPr>
          <w:ilvl w:val="0"/>
          <w:numId w:val="3"/>
        </w:numPr>
        <w:autoSpaceDE w:val="0"/>
        <w:autoSpaceDN w:val="0"/>
        <w:adjustRightInd w:val="0"/>
        <w:jc w:val="both"/>
        <w:rPr>
          <w:rFonts w:eastAsia="TimesNewRomanPS" w:cs="Arial"/>
        </w:rPr>
      </w:pPr>
      <w:r w:rsidRPr="002A7810">
        <w:rPr>
          <w:rFonts w:cs="Arial"/>
          <w:b/>
          <w:bCs/>
        </w:rPr>
        <w:t>Structural Shapes:</w:t>
      </w:r>
      <w:r w:rsidRPr="00BD2919">
        <w:rPr>
          <w:rFonts w:cs="Arial"/>
          <w:bCs/>
        </w:rPr>
        <w:t xml:space="preserve"> </w:t>
      </w:r>
      <w:r w:rsidRPr="002A7810">
        <w:rPr>
          <w:rFonts w:eastAsia="TimesNewRomanPS" w:cs="Arial"/>
        </w:rPr>
        <w:t xml:space="preserve">Rods, plates, shapes, and </w:t>
      </w:r>
      <w:proofErr w:type="spellStart"/>
      <w:r w:rsidRPr="002A7810">
        <w:rPr>
          <w:rFonts w:eastAsia="TimesNewRomanPS" w:cs="Arial"/>
        </w:rPr>
        <w:t>eyebars</w:t>
      </w:r>
      <w:proofErr w:type="spellEnd"/>
      <w:r w:rsidRPr="002A7810">
        <w:rPr>
          <w:rFonts w:eastAsia="TimesNewRomanPS" w:cs="Arial"/>
        </w:rPr>
        <w:t xml:space="preserve"> shall conform to Section 226.</w:t>
      </w:r>
    </w:p>
    <w:p w14:paraId="44AC4524" w14:textId="77777777" w:rsidR="002A7810" w:rsidRDefault="002A7810" w:rsidP="00611FD3">
      <w:pPr>
        <w:numPr>
          <w:ilvl w:val="0"/>
          <w:numId w:val="3"/>
        </w:numPr>
        <w:autoSpaceDE w:val="0"/>
        <w:autoSpaceDN w:val="0"/>
        <w:adjustRightInd w:val="0"/>
        <w:jc w:val="both"/>
        <w:rPr>
          <w:rFonts w:eastAsia="TimesNewRomanPS" w:cs="Arial"/>
        </w:rPr>
      </w:pPr>
      <w:r w:rsidRPr="002A7810">
        <w:rPr>
          <w:rFonts w:cs="Arial"/>
          <w:b/>
          <w:bCs/>
        </w:rPr>
        <w:t>Castings:</w:t>
      </w:r>
      <w:r w:rsidRPr="00BD2919">
        <w:rPr>
          <w:rFonts w:cs="Arial"/>
          <w:bCs/>
        </w:rPr>
        <w:t xml:space="preserve"> </w:t>
      </w:r>
      <w:r w:rsidRPr="002A7810">
        <w:rPr>
          <w:rFonts w:eastAsia="TimesNewRomanPS" w:cs="Arial"/>
        </w:rPr>
        <w:t>Castings shall be cast steel or gray iron, as shown on the plans, conforming to Section</w:t>
      </w:r>
      <w:r>
        <w:rPr>
          <w:rFonts w:eastAsia="TimesNewRomanPS" w:cs="Arial"/>
        </w:rPr>
        <w:t xml:space="preserve"> </w:t>
      </w:r>
      <w:r w:rsidRPr="002A7810">
        <w:rPr>
          <w:rFonts w:eastAsia="TimesNewRomanPS" w:cs="Arial"/>
        </w:rPr>
        <w:t>224.</w:t>
      </w:r>
    </w:p>
    <w:p w14:paraId="0CD012A7" w14:textId="77777777" w:rsidR="002A7810" w:rsidRDefault="002A7810" w:rsidP="00611FD3">
      <w:pPr>
        <w:numPr>
          <w:ilvl w:val="0"/>
          <w:numId w:val="3"/>
        </w:numPr>
        <w:autoSpaceDE w:val="0"/>
        <w:autoSpaceDN w:val="0"/>
        <w:adjustRightInd w:val="0"/>
        <w:jc w:val="both"/>
        <w:rPr>
          <w:rFonts w:eastAsia="TimesNewRomanPS" w:cs="Arial"/>
        </w:rPr>
      </w:pPr>
      <w:r w:rsidRPr="002A7810">
        <w:rPr>
          <w:rFonts w:cs="Arial"/>
          <w:b/>
          <w:bCs/>
        </w:rPr>
        <w:t>Hardware:</w:t>
      </w:r>
      <w:r w:rsidRPr="00BD2919">
        <w:rPr>
          <w:rFonts w:cs="Arial"/>
          <w:bCs/>
        </w:rPr>
        <w:t xml:space="preserve"> </w:t>
      </w:r>
      <w:r w:rsidRPr="002A7810">
        <w:rPr>
          <w:rFonts w:eastAsia="TimesNewRomanPS" w:cs="Arial"/>
        </w:rPr>
        <w:t xml:space="preserve">Machine </w:t>
      </w:r>
      <w:proofErr w:type="gramStart"/>
      <w:r w:rsidRPr="002A7810">
        <w:rPr>
          <w:rFonts w:eastAsia="TimesNewRomanPS" w:cs="Arial"/>
        </w:rPr>
        <w:t>bolts,</w:t>
      </w:r>
      <w:proofErr w:type="gramEnd"/>
      <w:r w:rsidRPr="002A7810">
        <w:rPr>
          <w:rFonts w:eastAsia="TimesNewRomanPS" w:cs="Arial"/>
        </w:rPr>
        <w:t xml:space="preserve"> drift bolts, and dowels shall conform to Section 226. Washers may</w:t>
      </w:r>
      <w:r>
        <w:rPr>
          <w:rFonts w:eastAsia="TimesNewRomanPS" w:cs="Arial"/>
        </w:rPr>
        <w:t xml:space="preserve"> </w:t>
      </w:r>
      <w:r w:rsidRPr="002A7810">
        <w:rPr>
          <w:rFonts w:eastAsia="TimesNewRomanPS" w:cs="Arial"/>
        </w:rPr>
        <w:t>be ogee gray iron or malleable castings or may be cut from mild steel plate as shown on the plans.</w:t>
      </w:r>
    </w:p>
    <w:p w14:paraId="3ED15606" w14:textId="77777777" w:rsidR="002A7810" w:rsidRDefault="002A7810" w:rsidP="00611FD3">
      <w:pPr>
        <w:autoSpaceDE w:val="0"/>
        <w:autoSpaceDN w:val="0"/>
        <w:adjustRightInd w:val="0"/>
        <w:ind w:left="360"/>
        <w:jc w:val="both"/>
        <w:rPr>
          <w:rFonts w:eastAsia="TimesNewRomanPS" w:cs="Arial"/>
        </w:rPr>
      </w:pPr>
      <w:r w:rsidRPr="002A7810">
        <w:rPr>
          <w:rFonts w:eastAsia="TimesNewRomanPS" w:cs="Arial"/>
        </w:rPr>
        <w:t>Machine bolts shall have square heads and nuts. Nails shall be cut or round wire of standard</w:t>
      </w:r>
      <w:r>
        <w:rPr>
          <w:rFonts w:eastAsia="TimesNewRomanPS" w:cs="Arial"/>
        </w:rPr>
        <w:t xml:space="preserve"> </w:t>
      </w:r>
      <w:r w:rsidRPr="002A7810">
        <w:rPr>
          <w:rFonts w:eastAsia="TimesNewRomanPS" w:cs="Arial"/>
        </w:rPr>
        <w:t>form. Spikes shall be cut, wire, or boat spikes as shown on the plans.</w:t>
      </w:r>
    </w:p>
    <w:p w14:paraId="23FE9A98" w14:textId="77777777" w:rsidR="002A7810" w:rsidRDefault="002A7810" w:rsidP="00611FD3">
      <w:pPr>
        <w:autoSpaceDE w:val="0"/>
        <w:autoSpaceDN w:val="0"/>
        <w:adjustRightInd w:val="0"/>
        <w:ind w:left="360"/>
        <w:jc w:val="both"/>
        <w:rPr>
          <w:rFonts w:eastAsia="TimesNewRomanPS" w:cs="Arial"/>
        </w:rPr>
      </w:pPr>
      <w:r w:rsidRPr="002A7810">
        <w:rPr>
          <w:rFonts w:eastAsia="TimesNewRomanPS" w:cs="Arial"/>
        </w:rPr>
        <w:t>Nails, spikes, bolts, dowels, washers, and lag screws shall be black or galvanized, as specified</w:t>
      </w:r>
      <w:r>
        <w:rPr>
          <w:rFonts w:eastAsia="TimesNewRomanPS" w:cs="Arial"/>
        </w:rPr>
        <w:t xml:space="preserve"> </w:t>
      </w:r>
      <w:r w:rsidRPr="002A7810">
        <w:rPr>
          <w:rFonts w:eastAsia="TimesNewRomanPS" w:cs="Arial"/>
        </w:rPr>
        <w:t>on the plans.</w:t>
      </w:r>
    </w:p>
    <w:p w14:paraId="74BDE4B5" w14:textId="77777777" w:rsidR="002A7810" w:rsidRDefault="002A7810" w:rsidP="00611FD3">
      <w:pPr>
        <w:autoSpaceDE w:val="0"/>
        <w:autoSpaceDN w:val="0"/>
        <w:adjustRightInd w:val="0"/>
        <w:ind w:left="360"/>
        <w:jc w:val="both"/>
        <w:rPr>
          <w:rFonts w:eastAsia="TimesNewRomanPS" w:cs="Arial"/>
        </w:rPr>
      </w:pPr>
      <w:r w:rsidRPr="002A7810">
        <w:rPr>
          <w:rFonts w:eastAsia="TimesNewRomanPS" w:cs="Arial"/>
        </w:rPr>
        <w:t>Other hardware, except malleable iron connectors, shall be galvanized in accordance with Section</w:t>
      </w:r>
      <w:r>
        <w:rPr>
          <w:rFonts w:eastAsia="TimesNewRomanPS" w:cs="Arial"/>
        </w:rPr>
        <w:t xml:space="preserve"> </w:t>
      </w:r>
      <w:r w:rsidRPr="002A7810">
        <w:rPr>
          <w:rFonts w:eastAsia="TimesNewRomanPS" w:cs="Arial"/>
        </w:rPr>
        <w:t>233 or cadmium plated in accordance ASTM A165, Type OS.</w:t>
      </w:r>
    </w:p>
    <w:p w14:paraId="2F0074CC" w14:textId="33FBF18F" w:rsidR="002A7810" w:rsidRPr="002A7810" w:rsidRDefault="002A7810" w:rsidP="00611FD3">
      <w:pPr>
        <w:numPr>
          <w:ilvl w:val="0"/>
          <w:numId w:val="3"/>
        </w:numPr>
        <w:autoSpaceDE w:val="0"/>
        <w:autoSpaceDN w:val="0"/>
        <w:adjustRightInd w:val="0"/>
        <w:jc w:val="both"/>
        <w:rPr>
          <w:rFonts w:eastAsia="TimesNewRomanPS" w:cs="Arial"/>
        </w:rPr>
      </w:pPr>
      <w:r w:rsidRPr="002A7810">
        <w:rPr>
          <w:rFonts w:cs="Arial"/>
          <w:b/>
          <w:bCs/>
        </w:rPr>
        <w:t>Paint</w:t>
      </w:r>
      <w:r w:rsidRPr="00BD2919">
        <w:rPr>
          <w:rFonts w:cs="Arial"/>
          <w:bCs/>
        </w:rPr>
        <w:t xml:space="preserve"> </w:t>
      </w:r>
      <w:r w:rsidRPr="002A7810">
        <w:rPr>
          <w:rFonts w:eastAsia="TimesNewRomanPS" w:cs="Arial"/>
        </w:rPr>
        <w:t>shall conform to Section 231 and shall be the color as shown on the plans.</w:t>
      </w:r>
    </w:p>
    <w:p w14:paraId="3F8D7C9E" w14:textId="38FA15E3" w:rsidR="002A7810" w:rsidRPr="002A7810" w:rsidRDefault="002A7810" w:rsidP="00611FD3">
      <w:pPr>
        <w:autoSpaceDE w:val="0"/>
        <w:autoSpaceDN w:val="0"/>
        <w:adjustRightInd w:val="0"/>
        <w:jc w:val="both"/>
        <w:outlineLvl w:val="1"/>
        <w:rPr>
          <w:rFonts w:cs="Arial"/>
          <w:b/>
          <w:bCs/>
        </w:rPr>
      </w:pPr>
      <w:proofErr w:type="gramStart"/>
      <w:r>
        <w:rPr>
          <w:rFonts w:cs="Arial"/>
          <w:b/>
          <w:bCs/>
        </w:rPr>
        <w:t>418.03</w:t>
      </w:r>
      <w:proofErr w:type="gramEnd"/>
      <w:r>
        <w:rPr>
          <w:rFonts w:cs="Arial"/>
          <w:b/>
          <w:bCs/>
        </w:rPr>
        <w:t xml:space="preserve"> – </w:t>
      </w:r>
      <w:r w:rsidRPr="002A7810">
        <w:rPr>
          <w:rFonts w:cs="Arial"/>
          <w:b/>
          <w:bCs/>
        </w:rPr>
        <w:t>Procedures</w:t>
      </w:r>
    </w:p>
    <w:p w14:paraId="6550BC15" w14:textId="77777777" w:rsidR="002A7810" w:rsidRDefault="002A7810" w:rsidP="00611FD3">
      <w:pPr>
        <w:numPr>
          <w:ilvl w:val="0"/>
          <w:numId w:val="4"/>
        </w:numPr>
        <w:autoSpaceDE w:val="0"/>
        <w:autoSpaceDN w:val="0"/>
        <w:adjustRightInd w:val="0"/>
        <w:jc w:val="both"/>
        <w:rPr>
          <w:rFonts w:eastAsia="TimesNewRomanPS" w:cs="Arial"/>
        </w:rPr>
      </w:pPr>
      <w:r w:rsidRPr="002A7810">
        <w:rPr>
          <w:rFonts w:cs="Arial"/>
          <w:b/>
          <w:bCs/>
        </w:rPr>
        <w:t>Storing Material:</w:t>
      </w:r>
      <w:r w:rsidRPr="00BD2919">
        <w:rPr>
          <w:rFonts w:cs="Arial"/>
          <w:bCs/>
        </w:rPr>
        <w:t xml:space="preserve"> </w:t>
      </w:r>
      <w:r w:rsidRPr="002A7810">
        <w:rPr>
          <w:rFonts w:eastAsia="TimesNewRomanPS" w:cs="Arial"/>
        </w:rPr>
        <w:t xml:space="preserve">The Contractor shall store lumber and timber on the work site in </w:t>
      </w:r>
      <w:proofErr w:type="spellStart"/>
      <w:r w:rsidRPr="002A7810">
        <w:rPr>
          <w:rFonts w:eastAsia="TimesNewRomanPS" w:cs="Arial"/>
        </w:rPr>
        <w:t>wellarranged</w:t>
      </w:r>
      <w:proofErr w:type="spellEnd"/>
      <w:r>
        <w:rPr>
          <w:rFonts w:eastAsia="TimesNewRomanPS" w:cs="Arial"/>
        </w:rPr>
        <w:t xml:space="preserve"> </w:t>
      </w:r>
      <w:r w:rsidRPr="002A7810">
        <w:rPr>
          <w:rFonts w:eastAsia="TimesNewRomanPS" w:cs="Arial"/>
        </w:rPr>
        <w:t>stacks or ricks.</w:t>
      </w:r>
    </w:p>
    <w:p w14:paraId="71F5C37A" w14:textId="77777777" w:rsidR="002A7810" w:rsidRDefault="002A7810" w:rsidP="00611FD3">
      <w:pPr>
        <w:autoSpaceDE w:val="0"/>
        <w:autoSpaceDN w:val="0"/>
        <w:adjustRightInd w:val="0"/>
        <w:ind w:left="360"/>
        <w:jc w:val="both"/>
        <w:rPr>
          <w:rFonts w:eastAsia="TimesNewRomanPS" w:cs="Arial"/>
        </w:rPr>
      </w:pPr>
      <w:r w:rsidRPr="002A7810">
        <w:rPr>
          <w:rFonts w:eastAsia="TimesNewRomanPS" w:cs="Arial"/>
        </w:rPr>
        <w:t>Material shall be stacked at least 12 inches above the ground surface and sloped to drain off</w:t>
      </w:r>
      <w:r>
        <w:rPr>
          <w:rFonts w:eastAsia="TimesNewRomanPS" w:cs="Arial"/>
        </w:rPr>
        <w:t xml:space="preserve"> </w:t>
      </w:r>
      <w:r w:rsidRPr="002A7810">
        <w:rPr>
          <w:rFonts w:eastAsia="TimesNewRomanPS" w:cs="Arial"/>
        </w:rPr>
        <w:t>condensation or precipitation. It shall be continuously protected from weather by an intact</w:t>
      </w:r>
      <w:r>
        <w:rPr>
          <w:rFonts w:eastAsia="TimesNewRomanPS" w:cs="Arial"/>
        </w:rPr>
        <w:t xml:space="preserve"> </w:t>
      </w:r>
      <w:r w:rsidRPr="002A7810">
        <w:rPr>
          <w:rFonts w:eastAsia="TimesNewRomanPS" w:cs="Arial"/>
        </w:rPr>
        <w:t xml:space="preserve">suitable covering. The ground underneath and </w:t>
      </w:r>
      <w:proofErr w:type="gramStart"/>
      <w:r w:rsidRPr="002A7810">
        <w:rPr>
          <w:rFonts w:eastAsia="TimesNewRomanPS" w:cs="Arial"/>
        </w:rPr>
        <w:t>in the vicinity of</w:t>
      </w:r>
      <w:proofErr w:type="gramEnd"/>
      <w:r w:rsidRPr="002A7810">
        <w:rPr>
          <w:rFonts w:eastAsia="TimesNewRomanPS" w:cs="Arial"/>
        </w:rPr>
        <w:t xml:space="preserve"> material shall be cleared and</w:t>
      </w:r>
      <w:r>
        <w:rPr>
          <w:rFonts w:eastAsia="TimesNewRomanPS" w:cs="Arial"/>
        </w:rPr>
        <w:t xml:space="preserve"> </w:t>
      </w:r>
      <w:r w:rsidRPr="002A7810">
        <w:rPr>
          <w:rFonts w:eastAsia="TimesNewRomanPS" w:cs="Arial"/>
        </w:rPr>
        <w:t>kept free of weeds and rubbish.</w:t>
      </w:r>
    </w:p>
    <w:p w14:paraId="0F1667F4" w14:textId="77777777" w:rsidR="002A7810" w:rsidRDefault="002A7810" w:rsidP="00611FD3">
      <w:pPr>
        <w:autoSpaceDE w:val="0"/>
        <w:autoSpaceDN w:val="0"/>
        <w:adjustRightInd w:val="0"/>
        <w:ind w:left="360"/>
        <w:jc w:val="both"/>
        <w:rPr>
          <w:rFonts w:eastAsia="TimesNewRomanPS" w:cs="Arial"/>
        </w:rPr>
      </w:pPr>
      <w:r w:rsidRPr="002A7810">
        <w:rPr>
          <w:rFonts w:eastAsia="TimesNewRomanPS" w:cs="Arial"/>
        </w:rPr>
        <w:t>Untreated material shall be open stacked, and treated material shall be close stacked.</w:t>
      </w:r>
    </w:p>
    <w:p w14:paraId="5F4B0268" w14:textId="77777777" w:rsidR="002A7810" w:rsidRDefault="002A7810" w:rsidP="00611FD3">
      <w:pPr>
        <w:numPr>
          <w:ilvl w:val="0"/>
          <w:numId w:val="4"/>
        </w:numPr>
        <w:autoSpaceDE w:val="0"/>
        <w:autoSpaceDN w:val="0"/>
        <w:adjustRightInd w:val="0"/>
        <w:jc w:val="both"/>
        <w:rPr>
          <w:rFonts w:eastAsia="TimesNewRomanPS" w:cs="Arial"/>
        </w:rPr>
      </w:pPr>
      <w:r w:rsidRPr="002A7810">
        <w:rPr>
          <w:rFonts w:cs="Arial"/>
          <w:b/>
          <w:bCs/>
        </w:rPr>
        <w:t>Treated Timber:</w:t>
      </w:r>
      <w:r w:rsidRPr="00BD2919">
        <w:rPr>
          <w:rFonts w:cs="Arial"/>
          <w:bCs/>
        </w:rPr>
        <w:t xml:space="preserve"> </w:t>
      </w:r>
      <w:r w:rsidRPr="002A7810">
        <w:rPr>
          <w:rFonts w:eastAsia="TimesNewRomanPS" w:cs="Arial"/>
        </w:rPr>
        <w:t>The Contractor shall handle treated timber by means of rope slings to prevent</w:t>
      </w:r>
      <w:r>
        <w:rPr>
          <w:rFonts w:eastAsia="TimesNewRomanPS" w:cs="Arial"/>
        </w:rPr>
        <w:t xml:space="preserve"> </w:t>
      </w:r>
      <w:proofErr w:type="gramStart"/>
      <w:r w:rsidRPr="002A7810">
        <w:rPr>
          <w:rFonts w:eastAsia="TimesNewRomanPS" w:cs="Arial"/>
        </w:rPr>
        <w:t>sudden</w:t>
      </w:r>
      <w:proofErr w:type="gramEnd"/>
      <w:r w:rsidRPr="002A7810">
        <w:rPr>
          <w:rFonts w:eastAsia="TimesNewRomanPS" w:cs="Arial"/>
        </w:rPr>
        <w:t xml:space="preserve"> dropping, breaking of outer fibers, or bruising or penetrating of the surface with tools</w:t>
      </w:r>
      <w:r>
        <w:rPr>
          <w:rFonts w:eastAsia="TimesNewRomanPS" w:cs="Arial"/>
        </w:rPr>
        <w:t xml:space="preserve"> </w:t>
      </w:r>
      <w:r w:rsidRPr="002A7810">
        <w:rPr>
          <w:rFonts w:eastAsia="TimesNewRomanPS" w:cs="Arial"/>
        </w:rPr>
        <w:t>such as cant hooks, peaveys, pikes, or hooks.</w:t>
      </w:r>
    </w:p>
    <w:p w14:paraId="06937FA6" w14:textId="77777777" w:rsidR="002A7810" w:rsidRDefault="002A7810" w:rsidP="00611FD3">
      <w:pPr>
        <w:autoSpaceDE w:val="0"/>
        <w:autoSpaceDN w:val="0"/>
        <w:adjustRightInd w:val="0"/>
        <w:ind w:left="360"/>
        <w:jc w:val="both"/>
        <w:rPr>
          <w:rFonts w:eastAsia="TimesNewRomanPS" w:cs="Arial"/>
        </w:rPr>
      </w:pPr>
      <w:r w:rsidRPr="002A7810">
        <w:rPr>
          <w:rFonts w:eastAsia="TimesNewRomanPS" w:cs="Arial"/>
        </w:rPr>
        <w:t>Cutting, framing, and boring of treated timbers shall be performed before treatment insofar as</w:t>
      </w:r>
      <w:r>
        <w:rPr>
          <w:rFonts w:eastAsia="TimesNewRomanPS" w:cs="Arial"/>
        </w:rPr>
        <w:t xml:space="preserve"> </w:t>
      </w:r>
      <w:r w:rsidRPr="002A7810">
        <w:rPr>
          <w:rFonts w:eastAsia="TimesNewRomanPS" w:cs="Arial"/>
        </w:rPr>
        <w:t>is practicable. The Contractor shall avoid making untreated cuts, borings, or other joint framings</w:t>
      </w:r>
      <w:r>
        <w:rPr>
          <w:rFonts w:eastAsia="TimesNewRomanPS" w:cs="Arial"/>
        </w:rPr>
        <w:t xml:space="preserve"> </w:t>
      </w:r>
      <w:r w:rsidRPr="002A7810">
        <w:rPr>
          <w:rFonts w:eastAsia="TimesNewRomanPS" w:cs="Arial"/>
        </w:rPr>
        <w:t>below the high water elevation when treated timbers are to be placed in water infested by</w:t>
      </w:r>
      <w:r>
        <w:rPr>
          <w:rFonts w:eastAsia="TimesNewRomanPS" w:cs="Arial"/>
        </w:rPr>
        <w:t xml:space="preserve"> </w:t>
      </w:r>
      <w:r w:rsidRPr="002A7810">
        <w:rPr>
          <w:rFonts w:eastAsia="TimesNewRomanPS" w:cs="Arial"/>
        </w:rPr>
        <w:t>marine borers, as determined by the Engineer.</w:t>
      </w:r>
    </w:p>
    <w:p w14:paraId="192BD169" w14:textId="77777777" w:rsidR="002A7810" w:rsidRDefault="002A7810" w:rsidP="00611FD3">
      <w:pPr>
        <w:autoSpaceDE w:val="0"/>
        <w:autoSpaceDN w:val="0"/>
        <w:adjustRightInd w:val="0"/>
        <w:ind w:left="360"/>
        <w:jc w:val="both"/>
        <w:rPr>
          <w:rFonts w:eastAsia="TimesNewRomanPS" w:cs="Arial"/>
        </w:rPr>
      </w:pPr>
      <w:r w:rsidRPr="002A7810">
        <w:rPr>
          <w:rFonts w:eastAsia="TimesNewRomanPS" w:cs="Arial"/>
        </w:rPr>
        <w:t>Cuts in treated piles or timbers and abrasions, after having been carefully trimmed smooth,</w:t>
      </w:r>
      <w:r>
        <w:rPr>
          <w:rFonts w:eastAsia="TimesNewRomanPS" w:cs="Arial"/>
        </w:rPr>
        <w:t xml:space="preserve"> </w:t>
      </w:r>
      <w:r w:rsidRPr="002A7810">
        <w:rPr>
          <w:rFonts w:eastAsia="TimesNewRomanPS" w:cs="Arial"/>
        </w:rPr>
        <w:t>shall be brush coated with at least two applications of the same preservative used in the</w:t>
      </w:r>
      <w:r>
        <w:rPr>
          <w:rFonts w:eastAsia="TimesNewRomanPS" w:cs="Arial"/>
        </w:rPr>
        <w:t xml:space="preserve"> </w:t>
      </w:r>
      <w:r w:rsidRPr="002A7810">
        <w:rPr>
          <w:rFonts w:eastAsia="TimesNewRomanPS" w:cs="Arial"/>
        </w:rPr>
        <w:t>treatment of the timbers or piles.</w:t>
      </w:r>
    </w:p>
    <w:p w14:paraId="6F08FFD4" w14:textId="77777777" w:rsidR="002A7810" w:rsidRDefault="002A7810" w:rsidP="00611FD3">
      <w:pPr>
        <w:autoSpaceDE w:val="0"/>
        <w:autoSpaceDN w:val="0"/>
        <w:adjustRightInd w:val="0"/>
        <w:ind w:left="360"/>
        <w:jc w:val="both"/>
        <w:rPr>
          <w:rFonts w:eastAsia="TimesNewRomanPS" w:cs="Arial"/>
        </w:rPr>
      </w:pPr>
      <w:proofErr w:type="gramStart"/>
      <w:r w:rsidRPr="002A7810">
        <w:rPr>
          <w:rFonts w:eastAsia="TimesNewRomanPS" w:cs="Arial"/>
        </w:rPr>
        <w:lastRenderedPageBreak/>
        <w:t>Bolt holes</w:t>
      </w:r>
      <w:proofErr w:type="gramEnd"/>
      <w:r w:rsidRPr="002A7810">
        <w:rPr>
          <w:rFonts w:eastAsia="TimesNewRomanPS" w:cs="Arial"/>
        </w:rPr>
        <w:t xml:space="preserve"> bored after treatment shall be treated with a preservative conforming to Section</w:t>
      </w:r>
      <w:r>
        <w:rPr>
          <w:rFonts w:eastAsia="TimesNewRomanPS" w:cs="Arial"/>
        </w:rPr>
        <w:t xml:space="preserve"> </w:t>
      </w:r>
      <w:r w:rsidRPr="002A7810">
        <w:rPr>
          <w:rFonts w:eastAsia="TimesNewRomanPS" w:cs="Arial"/>
        </w:rPr>
        <w:t xml:space="preserve">236 for the conditions of exposure in the finished work. The Contractor shall plug unfilled </w:t>
      </w:r>
      <w:proofErr w:type="gramStart"/>
      <w:r w:rsidRPr="002A7810">
        <w:rPr>
          <w:rFonts w:eastAsia="TimesNewRomanPS" w:cs="Arial"/>
        </w:rPr>
        <w:t>bolt</w:t>
      </w:r>
      <w:r>
        <w:rPr>
          <w:rFonts w:eastAsia="TimesNewRomanPS" w:cs="Arial"/>
        </w:rPr>
        <w:t xml:space="preserve"> </w:t>
      </w:r>
      <w:r w:rsidRPr="002A7810">
        <w:rPr>
          <w:rFonts w:eastAsia="TimesNewRomanPS" w:cs="Arial"/>
        </w:rPr>
        <w:t>holes</w:t>
      </w:r>
      <w:proofErr w:type="gramEnd"/>
      <w:r w:rsidRPr="002A7810">
        <w:rPr>
          <w:rFonts w:eastAsia="TimesNewRomanPS" w:cs="Arial"/>
        </w:rPr>
        <w:t xml:space="preserve"> after they have been treated. Plugs shall fit tightly for the full opening of the hole and be</w:t>
      </w:r>
      <w:r>
        <w:rPr>
          <w:rFonts w:eastAsia="TimesNewRomanPS" w:cs="Arial"/>
        </w:rPr>
        <w:t xml:space="preserve"> </w:t>
      </w:r>
      <w:r w:rsidRPr="002A7810">
        <w:rPr>
          <w:rFonts w:eastAsia="TimesNewRomanPS" w:cs="Arial"/>
        </w:rPr>
        <w:t>driven into place.</w:t>
      </w:r>
    </w:p>
    <w:p w14:paraId="6BFA97D7" w14:textId="77777777" w:rsidR="002A7810" w:rsidRDefault="002A7810" w:rsidP="00611FD3">
      <w:pPr>
        <w:autoSpaceDE w:val="0"/>
        <w:autoSpaceDN w:val="0"/>
        <w:adjustRightInd w:val="0"/>
        <w:ind w:left="360"/>
        <w:jc w:val="both"/>
        <w:rPr>
          <w:rFonts w:eastAsia="TimesNewRomanPS" w:cs="Arial"/>
        </w:rPr>
      </w:pPr>
      <w:r w:rsidRPr="002A7810">
        <w:rPr>
          <w:rFonts w:eastAsia="TimesNewRomanPS" w:cs="Arial"/>
        </w:rPr>
        <w:t>Whenever forms or temporary braces are attached to treated timber with nails or spikes, holes</w:t>
      </w:r>
      <w:r>
        <w:rPr>
          <w:rFonts w:eastAsia="TimesNewRomanPS" w:cs="Arial"/>
        </w:rPr>
        <w:t xml:space="preserve"> </w:t>
      </w:r>
      <w:r w:rsidRPr="002A7810">
        <w:rPr>
          <w:rFonts w:eastAsia="TimesNewRomanPS" w:cs="Arial"/>
        </w:rPr>
        <w:t>shall be filled by driving galvanized nails or spikes flush with the surface or by plugging as</w:t>
      </w:r>
      <w:r>
        <w:rPr>
          <w:rFonts w:eastAsia="TimesNewRomanPS" w:cs="Arial"/>
        </w:rPr>
        <w:t xml:space="preserve"> </w:t>
      </w:r>
      <w:r w:rsidRPr="002A7810">
        <w:rPr>
          <w:rFonts w:eastAsia="TimesNewRomanPS" w:cs="Arial"/>
        </w:rPr>
        <w:t xml:space="preserve">required for </w:t>
      </w:r>
      <w:proofErr w:type="gramStart"/>
      <w:r w:rsidRPr="002A7810">
        <w:rPr>
          <w:rFonts w:eastAsia="TimesNewRomanPS" w:cs="Arial"/>
        </w:rPr>
        <w:t>bolt holes</w:t>
      </w:r>
      <w:proofErr w:type="gramEnd"/>
      <w:r w:rsidRPr="002A7810">
        <w:rPr>
          <w:rFonts w:eastAsia="TimesNewRomanPS" w:cs="Arial"/>
        </w:rPr>
        <w:t>.</w:t>
      </w:r>
    </w:p>
    <w:p w14:paraId="34B0CF9E" w14:textId="77777777" w:rsidR="002A7810" w:rsidRDefault="002A7810" w:rsidP="00611FD3">
      <w:pPr>
        <w:numPr>
          <w:ilvl w:val="0"/>
          <w:numId w:val="4"/>
        </w:numPr>
        <w:autoSpaceDE w:val="0"/>
        <w:autoSpaceDN w:val="0"/>
        <w:adjustRightInd w:val="0"/>
        <w:jc w:val="both"/>
        <w:rPr>
          <w:rFonts w:eastAsia="TimesNewRomanPS" w:cs="Arial"/>
        </w:rPr>
      </w:pPr>
      <w:r w:rsidRPr="002A7810">
        <w:rPr>
          <w:rFonts w:cs="Arial"/>
          <w:b/>
          <w:bCs/>
        </w:rPr>
        <w:t>Untreated Timber:</w:t>
      </w:r>
      <w:r w:rsidRPr="00BD2919">
        <w:rPr>
          <w:rFonts w:cs="Arial"/>
          <w:bCs/>
        </w:rPr>
        <w:t xml:space="preserve"> </w:t>
      </w:r>
      <w:r w:rsidRPr="002A7810">
        <w:rPr>
          <w:rFonts w:eastAsia="TimesNewRomanPS" w:cs="Arial"/>
        </w:rPr>
        <w:t>The Contractor shall thoroughly treat ends, tops, and contact surfaces</w:t>
      </w:r>
      <w:r>
        <w:rPr>
          <w:rFonts w:eastAsia="TimesNewRomanPS" w:cs="Arial"/>
        </w:rPr>
        <w:t xml:space="preserve"> </w:t>
      </w:r>
      <w:r w:rsidRPr="002A7810">
        <w:rPr>
          <w:rFonts w:eastAsia="TimesNewRomanPS" w:cs="Arial"/>
        </w:rPr>
        <w:t>of sills, caps, floor beams, stringers, and bracing and truss units with two coats of preservative</w:t>
      </w:r>
      <w:r>
        <w:rPr>
          <w:rFonts w:eastAsia="TimesNewRomanPS" w:cs="Arial"/>
        </w:rPr>
        <w:t xml:space="preserve"> </w:t>
      </w:r>
      <w:r w:rsidRPr="002A7810">
        <w:rPr>
          <w:rFonts w:eastAsia="TimesNewRomanPS" w:cs="Arial"/>
        </w:rPr>
        <w:t>before assembly. The back faces of bulkheads and other timber that will be in contact with</w:t>
      </w:r>
      <w:r>
        <w:rPr>
          <w:rFonts w:eastAsia="TimesNewRomanPS" w:cs="Arial"/>
        </w:rPr>
        <w:t xml:space="preserve"> </w:t>
      </w:r>
      <w:r w:rsidRPr="002A7810">
        <w:rPr>
          <w:rFonts w:eastAsia="TimesNewRomanPS" w:cs="Arial"/>
        </w:rPr>
        <w:t>earth, metal, or other timber shall be similarly treated prior to erection or incorporation into</w:t>
      </w:r>
      <w:r>
        <w:rPr>
          <w:rFonts w:eastAsia="TimesNewRomanPS" w:cs="Arial"/>
        </w:rPr>
        <w:t xml:space="preserve"> </w:t>
      </w:r>
      <w:r w:rsidRPr="002A7810">
        <w:rPr>
          <w:rFonts w:eastAsia="TimesNewRomanPS" w:cs="Arial"/>
        </w:rPr>
        <w:t>the work.</w:t>
      </w:r>
    </w:p>
    <w:p w14:paraId="691081C6" w14:textId="77777777" w:rsidR="002A7810" w:rsidRDefault="002A7810" w:rsidP="00611FD3">
      <w:pPr>
        <w:numPr>
          <w:ilvl w:val="0"/>
          <w:numId w:val="4"/>
        </w:numPr>
        <w:autoSpaceDE w:val="0"/>
        <w:autoSpaceDN w:val="0"/>
        <w:adjustRightInd w:val="0"/>
        <w:jc w:val="both"/>
        <w:rPr>
          <w:rFonts w:eastAsia="TimesNewRomanPS" w:cs="Arial"/>
        </w:rPr>
      </w:pPr>
      <w:r w:rsidRPr="002A7810">
        <w:rPr>
          <w:rFonts w:cs="Arial"/>
          <w:b/>
          <w:bCs/>
        </w:rPr>
        <w:t>Treatment of Pile Heads:</w:t>
      </w:r>
      <w:r w:rsidRPr="00BD2919">
        <w:rPr>
          <w:rFonts w:cs="Arial"/>
          <w:bCs/>
        </w:rPr>
        <w:t xml:space="preserve"> </w:t>
      </w:r>
      <w:r w:rsidRPr="002A7810">
        <w:rPr>
          <w:rFonts w:eastAsia="TimesNewRomanPS" w:cs="Arial"/>
        </w:rPr>
        <w:t>After required cutting to receive caps and prior to placement of</w:t>
      </w:r>
      <w:r>
        <w:rPr>
          <w:rFonts w:eastAsia="TimesNewRomanPS" w:cs="Arial"/>
        </w:rPr>
        <w:t xml:space="preserve"> </w:t>
      </w:r>
      <w:r w:rsidRPr="002A7810">
        <w:rPr>
          <w:rFonts w:eastAsia="TimesNewRomanPS" w:cs="Arial"/>
        </w:rPr>
        <w:t>caps, pile heads shall be treated to prevent decay. The Contractor shall protect the heads of timber</w:t>
      </w:r>
      <w:r>
        <w:rPr>
          <w:rFonts w:eastAsia="TimesNewRomanPS" w:cs="Arial"/>
        </w:rPr>
        <w:t xml:space="preserve"> </w:t>
      </w:r>
      <w:r w:rsidRPr="002A7810">
        <w:rPr>
          <w:rFonts w:eastAsia="TimesNewRomanPS" w:cs="Arial"/>
        </w:rPr>
        <w:t>piles by one of the following methods, as indicated on the plans. If not otherwise indicated,</w:t>
      </w:r>
      <w:r>
        <w:rPr>
          <w:rFonts w:eastAsia="TimesNewRomanPS" w:cs="Arial"/>
        </w:rPr>
        <w:t xml:space="preserve"> </w:t>
      </w:r>
      <w:r w:rsidRPr="002A7810">
        <w:rPr>
          <w:rFonts w:eastAsia="TimesNewRomanPS" w:cs="Arial"/>
        </w:rPr>
        <w:t>Method A shall be used.</w:t>
      </w:r>
    </w:p>
    <w:p w14:paraId="313D1312" w14:textId="77777777" w:rsidR="002A7810" w:rsidRDefault="002A7810" w:rsidP="00611FD3">
      <w:pPr>
        <w:numPr>
          <w:ilvl w:val="1"/>
          <w:numId w:val="4"/>
        </w:numPr>
        <w:autoSpaceDE w:val="0"/>
        <w:autoSpaceDN w:val="0"/>
        <w:adjustRightInd w:val="0"/>
        <w:jc w:val="both"/>
        <w:rPr>
          <w:rFonts w:eastAsia="TimesNewRomanPS" w:cs="Arial"/>
        </w:rPr>
      </w:pPr>
      <w:r w:rsidRPr="002A7810">
        <w:rPr>
          <w:rFonts w:cs="Arial"/>
          <w:b/>
          <w:bCs/>
        </w:rPr>
        <w:t xml:space="preserve">Method </w:t>
      </w:r>
      <w:proofErr w:type="gramStart"/>
      <w:r w:rsidRPr="002A7810">
        <w:rPr>
          <w:rFonts w:cs="Arial"/>
          <w:b/>
          <w:bCs/>
        </w:rPr>
        <w:t>A—</w:t>
      </w:r>
      <w:proofErr w:type="gramEnd"/>
      <w:r w:rsidRPr="002A7810">
        <w:rPr>
          <w:rFonts w:cs="Arial"/>
          <w:b/>
          <w:bCs/>
        </w:rPr>
        <w:t>zinc covering:</w:t>
      </w:r>
      <w:r w:rsidRPr="00BD2919">
        <w:rPr>
          <w:rFonts w:cs="Arial"/>
          <w:bCs/>
        </w:rPr>
        <w:t xml:space="preserve"> </w:t>
      </w:r>
      <w:r w:rsidRPr="002A7810">
        <w:rPr>
          <w:rFonts w:eastAsia="TimesNewRomanPS" w:cs="Arial"/>
        </w:rPr>
        <w:t>The sawed surface shall be brush coated with three applications</w:t>
      </w:r>
      <w:r>
        <w:rPr>
          <w:rFonts w:eastAsia="TimesNewRomanPS" w:cs="Arial"/>
        </w:rPr>
        <w:t xml:space="preserve"> </w:t>
      </w:r>
      <w:r w:rsidRPr="002A7810">
        <w:rPr>
          <w:rFonts w:eastAsia="TimesNewRomanPS" w:cs="Arial"/>
        </w:rPr>
        <w:t>of a preservative. Before the cap is placed, a sheet of 12 gage (0.028 inch) zinc shall</w:t>
      </w:r>
      <w:r>
        <w:rPr>
          <w:rFonts w:eastAsia="TimesNewRomanPS" w:cs="Arial"/>
        </w:rPr>
        <w:t xml:space="preserve"> </w:t>
      </w:r>
      <w:r w:rsidRPr="002A7810">
        <w:rPr>
          <w:rFonts w:eastAsia="TimesNewRomanPS" w:cs="Arial"/>
        </w:rPr>
        <w:t>be placed on each pile head. The sheet shall be of sufficient size to project at least 4 inches</w:t>
      </w:r>
      <w:r>
        <w:rPr>
          <w:rFonts w:eastAsia="TimesNewRomanPS" w:cs="Arial"/>
        </w:rPr>
        <w:t xml:space="preserve"> </w:t>
      </w:r>
      <w:r w:rsidRPr="002A7810">
        <w:rPr>
          <w:rFonts w:eastAsia="TimesNewRomanPS" w:cs="Arial"/>
        </w:rPr>
        <w:t>outside the pile and shall be bent down, neatly trimmed, and securely fastened to the face</w:t>
      </w:r>
      <w:r>
        <w:rPr>
          <w:rFonts w:eastAsia="TimesNewRomanPS" w:cs="Arial"/>
        </w:rPr>
        <w:t xml:space="preserve"> </w:t>
      </w:r>
      <w:r w:rsidRPr="002A7810">
        <w:rPr>
          <w:rFonts w:eastAsia="TimesNewRomanPS" w:cs="Arial"/>
        </w:rPr>
        <w:t>of the pile with large-headed galvanized roofing nails.</w:t>
      </w:r>
    </w:p>
    <w:p w14:paraId="36985822" w14:textId="77777777" w:rsidR="002A7810" w:rsidRDefault="002A7810" w:rsidP="00611FD3">
      <w:pPr>
        <w:numPr>
          <w:ilvl w:val="1"/>
          <w:numId w:val="4"/>
        </w:numPr>
        <w:autoSpaceDE w:val="0"/>
        <w:autoSpaceDN w:val="0"/>
        <w:adjustRightInd w:val="0"/>
        <w:jc w:val="both"/>
        <w:rPr>
          <w:rFonts w:eastAsia="TimesNewRomanPS" w:cs="Arial"/>
        </w:rPr>
      </w:pPr>
      <w:r w:rsidRPr="002A7810">
        <w:rPr>
          <w:rFonts w:cs="Arial"/>
          <w:b/>
          <w:bCs/>
        </w:rPr>
        <w:t>Method B—fabric covering:</w:t>
      </w:r>
      <w:r w:rsidRPr="00BD2919">
        <w:rPr>
          <w:rFonts w:cs="Arial"/>
          <w:bCs/>
        </w:rPr>
        <w:t xml:space="preserve"> </w:t>
      </w:r>
      <w:r w:rsidRPr="002A7810">
        <w:rPr>
          <w:rFonts w:eastAsia="TimesNewRomanPS" w:cs="Arial"/>
        </w:rPr>
        <w:t>Heads of piles shall be covered with alternate layers of hot</w:t>
      </w:r>
      <w:r>
        <w:rPr>
          <w:rFonts w:eastAsia="TimesNewRomanPS" w:cs="Arial"/>
        </w:rPr>
        <w:t xml:space="preserve"> </w:t>
      </w:r>
      <w:r w:rsidRPr="002A7810">
        <w:rPr>
          <w:rFonts w:eastAsia="TimesNewRomanPS" w:cs="Arial"/>
        </w:rPr>
        <w:t>pitch and cotton fabric for waterproofing, using four applications of pitch and three layers</w:t>
      </w:r>
      <w:r>
        <w:rPr>
          <w:rFonts w:eastAsia="TimesNewRomanPS" w:cs="Arial"/>
        </w:rPr>
        <w:t xml:space="preserve"> </w:t>
      </w:r>
      <w:r w:rsidRPr="002A7810">
        <w:rPr>
          <w:rFonts w:eastAsia="TimesNewRomanPS" w:cs="Arial"/>
        </w:rPr>
        <w:t>of fabric. The cover shall measure at least 6 inches more in dimension than the diameter</w:t>
      </w:r>
      <w:r>
        <w:rPr>
          <w:rFonts w:eastAsia="TimesNewRomanPS" w:cs="Arial"/>
        </w:rPr>
        <w:t xml:space="preserve"> </w:t>
      </w:r>
      <w:r w:rsidRPr="002A7810">
        <w:rPr>
          <w:rFonts w:eastAsia="TimesNewRomanPS" w:cs="Arial"/>
        </w:rPr>
        <w:t>of the pile and be neatly folded down over the pile and secured by large-headed galvanized</w:t>
      </w:r>
      <w:r>
        <w:rPr>
          <w:rFonts w:eastAsia="TimesNewRomanPS" w:cs="Arial"/>
        </w:rPr>
        <w:t xml:space="preserve"> </w:t>
      </w:r>
      <w:r w:rsidRPr="002A7810">
        <w:rPr>
          <w:rFonts w:eastAsia="TimesNewRomanPS" w:cs="Arial"/>
        </w:rPr>
        <w:t>nails or by binding with at least seven complete turns of galvanized wire securely held in</w:t>
      </w:r>
      <w:r>
        <w:rPr>
          <w:rFonts w:eastAsia="TimesNewRomanPS" w:cs="Arial"/>
        </w:rPr>
        <w:t xml:space="preserve"> </w:t>
      </w:r>
      <w:r w:rsidRPr="002A7810">
        <w:rPr>
          <w:rFonts w:eastAsia="TimesNewRomanPS" w:cs="Arial"/>
        </w:rPr>
        <w:t>place by large-headed galvanized nails and staples. Edges of fabric projecting below the</w:t>
      </w:r>
      <w:r>
        <w:rPr>
          <w:rFonts w:eastAsia="TimesNewRomanPS" w:cs="Arial"/>
        </w:rPr>
        <w:t xml:space="preserve"> </w:t>
      </w:r>
      <w:r w:rsidRPr="002A7810">
        <w:rPr>
          <w:rFonts w:eastAsia="TimesNewRomanPS" w:cs="Arial"/>
        </w:rPr>
        <w:t>wire wrapping shall be trimmed to present a neat finished appearance.</w:t>
      </w:r>
    </w:p>
    <w:p w14:paraId="689C1EE5" w14:textId="77777777" w:rsidR="002A7810" w:rsidRDefault="002A7810" w:rsidP="00611FD3">
      <w:pPr>
        <w:numPr>
          <w:ilvl w:val="0"/>
          <w:numId w:val="4"/>
        </w:numPr>
        <w:autoSpaceDE w:val="0"/>
        <w:autoSpaceDN w:val="0"/>
        <w:adjustRightInd w:val="0"/>
        <w:jc w:val="both"/>
        <w:rPr>
          <w:rFonts w:eastAsia="TimesNewRomanPS" w:cs="Arial"/>
        </w:rPr>
      </w:pPr>
      <w:r w:rsidRPr="002A7810">
        <w:rPr>
          <w:rFonts w:cs="Arial"/>
          <w:b/>
          <w:bCs/>
        </w:rPr>
        <w:t>Holes for Bolts, Dowels, Rods, and Lag Screws:</w:t>
      </w:r>
      <w:r w:rsidRPr="00BD2919">
        <w:rPr>
          <w:rFonts w:cs="Arial"/>
          <w:bCs/>
        </w:rPr>
        <w:t xml:space="preserve"> </w:t>
      </w:r>
      <w:r w:rsidRPr="002A7810">
        <w:rPr>
          <w:rFonts w:eastAsia="TimesNewRomanPS" w:cs="Arial"/>
        </w:rPr>
        <w:t>The Contractor shall bore holes for round</w:t>
      </w:r>
      <w:r>
        <w:rPr>
          <w:rFonts w:eastAsia="TimesNewRomanPS" w:cs="Arial"/>
        </w:rPr>
        <w:t xml:space="preserve"> </w:t>
      </w:r>
      <w:r w:rsidRPr="002A7810">
        <w:rPr>
          <w:rFonts w:eastAsia="TimesNewRomanPS" w:cs="Arial"/>
        </w:rPr>
        <w:t>drift bolts and dowels with a bit 1/16 inch less in diameter than the bolt or dowel to be used.</w:t>
      </w:r>
      <w:r>
        <w:rPr>
          <w:rFonts w:eastAsia="TimesNewRomanPS" w:cs="Arial"/>
        </w:rPr>
        <w:t xml:space="preserve"> </w:t>
      </w:r>
      <w:r w:rsidRPr="002A7810">
        <w:rPr>
          <w:rFonts w:eastAsia="TimesNewRomanPS" w:cs="Arial"/>
        </w:rPr>
        <w:t>The diameter of holes for square drift holes or dowels shall be equal to the least dimension of</w:t>
      </w:r>
      <w:r>
        <w:rPr>
          <w:rFonts w:eastAsia="TimesNewRomanPS" w:cs="Arial"/>
        </w:rPr>
        <w:t xml:space="preserve"> </w:t>
      </w:r>
      <w:r w:rsidRPr="002A7810">
        <w:rPr>
          <w:rFonts w:eastAsia="TimesNewRomanPS" w:cs="Arial"/>
        </w:rPr>
        <w:t>the bolt or dowel. The Contractor shall bore holes according to the following:</w:t>
      </w:r>
    </w:p>
    <w:p w14:paraId="47A843BC" w14:textId="77777777" w:rsidR="002A7810" w:rsidRDefault="002A7810" w:rsidP="00611FD3">
      <w:pPr>
        <w:numPr>
          <w:ilvl w:val="1"/>
          <w:numId w:val="4"/>
        </w:numPr>
        <w:autoSpaceDE w:val="0"/>
        <w:autoSpaceDN w:val="0"/>
        <w:adjustRightInd w:val="0"/>
        <w:jc w:val="both"/>
        <w:rPr>
          <w:rFonts w:eastAsia="TimesNewRomanPS" w:cs="Arial"/>
        </w:rPr>
      </w:pPr>
      <w:r w:rsidRPr="002A7810">
        <w:rPr>
          <w:rFonts w:eastAsia="TimesNewRomanPS" w:cs="Arial"/>
        </w:rPr>
        <w:t>Holes for machine bolts shall be bored with a bit the same diameter as the bolt.</w:t>
      </w:r>
    </w:p>
    <w:p w14:paraId="4E6D63E6" w14:textId="77777777" w:rsidR="002A7810" w:rsidRDefault="002A7810" w:rsidP="00611FD3">
      <w:pPr>
        <w:numPr>
          <w:ilvl w:val="1"/>
          <w:numId w:val="4"/>
        </w:numPr>
        <w:autoSpaceDE w:val="0"/>
        <w:autoSpaceDN w:val="0"/>
        <w:adjustRightInd w:val="0"/>
        <w:jc w:val="both"/>
        <w:rPr>
          <w:rFonts w:eastAsia="TimesNewRomanPS" w:cs="Arial"/>
        </w:rPr>
      </w:pPr>
      <w:r w:rsidRPr="002A7810">
        <w:rPr>
          <w:rFonts w:eastAsia="TimesNewRomanPS" w:cs="Arial"/>
        </w:rPr>
        <w:t>Holes for rods shall be bored with a bit 1/16 inch greater in diameter than the rod.</w:t>
      </w:r>
    </w:p>
    <w:p w14:paraId="4D41D332" w14:textId="77777777" w:rsidR="002A7810" w:rsidRDefault="002A7810" w:rsidP="00611FD3">
      <w:pPr>
        <w:numPr>
          <w:ilvl w:val="1"/>
          <w:numId w:val="4"/>
        </w:numPr>
        <w:autoSpaceDE w:val="0"/>
        <w:autoSpaceDN w:val="0"/>
        <w:adjustRightInd w:val="0"/>
        <w:jc w:val="both"/>
        <w:rPr>
          <w:rFonts w:eastAsia="TimesNewRomanPS" w:cs="Arial"/>
        </w:rPr>
      </w:pPr>
      <w:r w:rsidRPr="002A7810">
        <w:rPr>
          <w:rFonts w:eastAsia="TimesNewRomanPS" w:cs="Arial"/>
        </w:rPr>
        <w:t xml:space="preserve">Holes for lag screws shall be bored with </w:t>
      </w:r>
      <w:proofErr w:type="gramStart"/>
      <w:r w:rsidRPr="002A7810">
        <w:rPr>
          <w:rFonts w:eastAsia="TimesNewRomanPS" w:cs="Arial"/>
        </w:rPr>
        <w:t>a bit not</w:t>
      </w:r>
      <w:proofErr w:type="gramEnd"/>
      <w:r w:rsidRPr="002A7810">
        <w:rPr>
          <w:rFonts w:eastAsia="TimesNewRomanPS" w:cs="Arial"/>
        </w:rPr>
        <w:t xml:space="preserve"> </w:t>
      </w:r>
      <w:proofErr w:type="gramStart"/>
      <w:r w:rsidRPr="002A7810">
        <w:rPr>
          <w:rFonts w:eastAsia="TimesNewRomanPS" w:cs="Arial"/>
        </w:rPr>
        <w:t>larger</w:t>
      </w:r>
      <w:proofErr w:type="gramEnd"/>
      <w:r w:rsidRPr="002A7810">
        <w:rPr>
          <w:rFonts w:eastAsia="TimesNewRomanPS" w:cs="Arial"/>
        </w:rPr>
        <w:t xml:space="preserve"> than the body of the screw at the</w:t>
      </w:r>
      <w:r>
        <w:rPr>
          <w:rFonts w:eastAsia="TimesNewRomanPS" w:cs="Arial"/>
        </w:rPr>
        <w:t xml:space="preserve"> </w:t>
      </w:r>
      <w:r w:rsidRPr="002A7810">
        <w:rPr>
          <w:rFonts w:eastAsia="TimesNewRomanPS" w:cs="Arial"/>
        </w:rPr>
        <w:t>base of the thread.</w:t>
      </w:r>
    </w:p>
    <w:p w14:paraId="6C6C71FE" w14:textId="77777777" w:rsidR="002A7810" w:rsidRDefault="002A7810" w:rsidP="00611FD3">
      <w:pPr>
        <w:numPr>
          <w:ilvl w:val="0"/>
          <w:numId w:val="4"/>
        </w:numPr>
        <w:autoSpaceDE w:val="0"/>
        <w:autoSpaceDN w:val="0"/>
        <w:adjustRightInd w:val="0"/>
        <w:jc w:val="both"/>
        <w:rPr>
          <w:rFonts w:eastAsia="TimesNewRomanPS" w:cs="Arial"/>
        </w:rPr>
      </w:pPr>
      <w:r w:rsidRPr="002A7810">
        <w:rPr>
          <w:rFonts w:cs="Arial"/>
          <w:b/>
          <w:bCs/>
        </w:rPr>
        <w:t>Bolts and Washers:</w:t>
      </w:r>
      <w:r w:rsidRPr="00BD2919">
        <w:rPr>
          <w:rFonts w:cs="Arial"/>
          <w:bCs/>
        </w:rPr>
        <w:t xml:space="preserve"> </w:t>
      </w:r>
      <w:r w:rsidRPr="002A7810">
        <w:rPr>
          <w:rFonts w:eastAsia="TimesNewRomanPS" w:cs="Arial"/>
        </w:rPr>
        <w:t>The Contractor shall install a washer under bolt heads and nuts that would</w:t>
      </w:r>
      <w:r>
        <w:rPr>
          <w:rFonts w:eastAsia="TimesNewRomanPS" w:cs="Arial"/>
        </w:rPr>
        <w:t xml:space="preserve"> </w:t>
      </w:r>
      <w:r w:rsidRPr="002A7810">
        <w:rPr>
          <w:rFonts w:eastAsia="TimesNewRomanPS" w:cs="Arial"/>
        </w:rPr>
        <w:t>otherwise come in direct contact with wood. Bolts shall be checked after nuts have been finally</w:t>
      </w:r>
      <w:r>
        <w:rPr>
          <w:rFonts w:eastAsia="TimesNewRomanPS" w:cs="Arial"/>
        </w:rPr>
        <w:t xml:space="preserve"> </w:t>
      </w:r>
      <w:r w:rsidRPr="002A7810">
        <w:rPr>
          <w:rFonts w:eastAsia="TimesNewRomanPS" w:cs="Arial"/>
        </w:rPr>
        <w:t>tightened.</w:t>
      </w:r>
    </w:p>
    <w:p w14:paraId="3559129A" w14:textId="77777777" w:rsidR="002A7810" w:rsidRDefault="002A7810" w:rsidP="00611FD3">
      <w:pPr>
        <w:numPr>
          <w:ilvl w:val="0"/>
          <w:numId w:val="4"/>
        </w:numPr>
        <w:autoSpaceDE w:val="0"/>
        <w:autoSpaceDN w:val="0"/>
        <w:adjustRightInd w:val="0"/>
        <w:jc w:val="both"/>
        <w:rPr>
          <w:rFonts w:eastAsia="TimesNewRomanPS" w:cs="Arial"/>
        </w:rPr>
      </w:pPr>
      <w:r w:rsidRPr="002A7810">
        <w:rPr>
          <w:rFonts w:cs="Arial"/>
          <w:b/>
          <w:bCs/>
        </w:rPr>
        <w:t>Countersinking:</w:t>
      </w:r>
      <w:r w:rsidRPr="00BD2919">
        <w:rPr>
          <w:rFonts w:cs="Arial"/>
          <w:bCs/>
        </w:rPr>
        <w:t xml:space="preserve"> </w:t>
      </w:r>
      <w:r w:rsidRPr="002A7810">
        <w:rPr>
          <w:rFonts w:eastAsia="TimesNewRomanPS" w:cs="Arial"/>
        </w:rPr>
        <w:t>The Contractor shall countersink bolts and screws wherever smooth faces</w:t>
      </w:r>
      <w:r>
        <w:rPr>
          <w:rFonts w:eastAsia="TimesNewRomanPS" w:cs="Arial"/>
        </w:rPr>
        <w:t xml:space="preserve"> </w:t>
      </w:r>
      <w:r w:rsidRPr="002A7810">
        <w:rPr>
          <w:rFonts w:eastAsia="TimesNewRomanPS" w:cs="Arial"/>
        </w:rPr>
        <w:t>are required. Recesses in horizontal surfaces shall be painted with a preservative and filled with</w:t>
      </w:r>
      <w:r>
        <w:rPr>
          <w:rFonts w:eastAsia="TimesNewRomanPS" w:cs="Arial"/>
        </w:rPr>
        <w:t xml:space="preserve"> </w:t>
      </w:r>
      <w:r w:rsidRPr="002A7810">
        <w:rPr>
          <w:rFonts w:eastAsia="TimesNewRomanPS" w:cs="Arial"/>
        </w:rPr>
        <w:t>hot pitch after the bolt or screw is in place.</w:t>
      </w:r>
    </w:p>
    <w:p w14:paraId="164690F8" w14:textId="77777777" w:rsidR="002A7810" w:rsidRDefault="002A7810" w:rsidP="00611FD3">
      <w:pPr>
        <w:numPr>
          <w:ilvl w:val="0"/>
          <w:numId w:val="4"/>
        </w:numPr>
        <w:autoSpaceDE w:val="0"/>
        <w:autoSpaceDN w:val="0"/>
        <w:adjustRightInd w:val="0"/>
        <w:jc w:val="both"/>
        <w:rPr>
          <w:rFonts w:eastAsia="TimesNewRomanPS" w:cs="Arial"/>
        </w:rPr>
      </w:pPr>
      <w:r w:rsidRPr="002A7810">
        <w:rPr>
          <w:rFonts w:cs="Arial"/>
          <w:b/>
          <w:bCs/>
        </w:rPr>
        <w:t>Framing:</w:t>
      </w:r>
      <w:r w:rsidRPr="00BD2919">
        <w:rPr>
          <w:rFonts w:cs="Arial"/>
          <w:bCs/>
        </w:rPr>
        <w:t xml:space="preserve"> </w:t>
      </w:r>
      <w:r w:rsidRPr="002A7810">
        <w:rPr>
          <w:rFonts w:eastAsia="TimesNewRomanPS" w:cs="Arial"/>
        </w:rPr>
        <w:t>Lumber and timber shall be cut and framed to a close fit so that the resultant joints</w:t>
      </w:r>
      <w:r>
        <w:rPr>
          <w:rFonts w:eastAsia="TimesNewRomanPS" w:cs="Arial"/>
        </w:rPr>
        <w:t xml:space="preserve"> </w:t>
      </w:r>
      <w:r w:rsidRPr="002A7810">
        <w:rPr>
          <w:rFonts w:eastAsia="TimesNewRomanPS" w:cs="Arial"/>
        </w:rPr>
        <w:t>will have an even bearing over the contact surfaces. Mortises shall be true to size for their full</w:t>
      </w:r>
      <w:r>
        <w:rPr>
          <w:rFonts w:eastAsia="TimesNewRomanPS" w:cs="Arial"/>
        </w:rPr>
        <w:t xml:space="preserve"> </w:t>
      </w:r>
      <w:r w:rsidRPr="002A7810">
        <w:rPr>
          <w:rFonts w:eastAsia="TimesNewRomanPS" w:cs="Arial"/>
        </w:rPr>
        <w:t xml:space="preserve">depth, and </w:t>
      </w:r>
      <w:proofErr w:type="spellStart"/>
      <w:r w:rsidRPr="002A7810">
        <w:rPr>
          <w:rFonts w:eastAsia="TimesNewRomanPS" w:cs="Arial"/>
        </w:rPr>
        <w:t>tenons</w:t>
      </w:r>
      <w:proofErr w:type="spellEnd"/>
      <w:r w:rsidRPr="002A7810">
        <w:rPr>
          <w:rFonts w:eastAsia="TimesNewRomanPS" w:cs="Arial"/>
        </w:rPr>
        <w:t xml:space="preserve"> shall fit snugly to all surfaces. The Engineer will not permit shimming in</w:t>
      </w:r>
      <w:r>
        <w:rPr>
          <w:rFonts w:eastAsia="TimesNewRomanPS" w:cs="Arial"/>
        </w:rPr>
        <w:t xml:space="preserve"> </w:t>
      </w:r>
      <w:r w:rsidRPr="002A7810">
        <w:rPr>
          <w:rFonts w:eastAsia="TimesNewRomanPS" w:cs="Arial"/>
        </w:rPr>
        <w:t>making finished joints, and open joints will not be accepted.</w:t>
      </w:r>
    </w:p>
    <w:p w14:paraId="32820246" w14:textId="77777777" w:rsidR="00B16EFB" w:rsidRDefault="002A7810" w:rsidP="00611FD3">
      <w:pPr>
        <w:numPr>
          <w:ilvl w:val="0"/>
          <w:numId w:val="4"/>
        </w:numPr>
        <w:autoSpaceDE w:val="0"/>
        <w:autoSpaceDN w:val="0"/>
        <w:adjustRightInd w:val="0"/>
        <w:jc w:val="both"/>
        <w:rPr>
          <w:rFonts w:eastAsia="TimesNewRomanPS" w:cs="Arial"/>
        </w:rPr>
      </w:pPr>
      <w:r w:rsidRPr="002A7810">
        <w:rPr>
          <w:rFonts w:cs="Arial"/>
          <w:b/>
          <w:bCs/>
        </w:rPr>
        <w:lastRenderedPageBreak/>
        <w:t>Pile Bents:</w:t>
      </w:r>
      <w:r w:rsidRPr="00BD2919">
        <w:rPr>
          <w:rFonts w:cs="Arial"/>
          <w:bCs/>
        </w:rPr>
        <w:t xml:space="preserve"> </w:t>
      </w:r>
      <w:r w:rsidRPr="002A7810">
        <w:rPr>
          <w:rFonts w:eastAsia="TimesNewRomanPS" w:cs="Arial"/>
        </w:rPr>
        <w:t>Preparing and driving piles shall be in accordance with Section 403.</w:t>
      </w:r>
    </w:p>
    <w:p w14:paraId="04F432AC" w14:textId="77777777" w:rsidR="00B16EFB" w:rsidRDefault="002A7810" w:rsidP="00611FD3">
      <w:pPr>
        <w:autoSpaceDE w:val="0"/>
        <w:autoSpaceDN w:val="0"/>
        <w:adjustRightInd w:val="0"/>
        <w:ind w:left="360"/>
        <w:jc w:val="both"/>
        <w:rPr>
          <w:rFonts w:eastAsia="TimesNewRomanPS" w:cs="Arial"/>
        </w:rPr>
      </w:pPr>
      <w:r w:rsidRPr="00B16EFB">
        <w:rPr>
          <w:rFonts w:eastAsia="TimesNewRomanPS" w:cs="Arial"/>
        </w:rPr>
        <w:t>The Contractor shall carefully select piles for any one bent to avoid undue bending or distortion</w:t>
      </w:r>
      <w:r w:rsidR="00B16EFB">
        <w:rPr>
          <w:rFonts w:eastAsia="TimesNewRomanPS" w:cs="Arial"/>
        </w:rPr>
        <w:t xml:space="preserve"> </w:t>
      </w:r>
      <w:r w:rsidRPr="002A7810">
        <w:rPr>
          <w:rFonts w:eastAsia="TimesNewRomanPS" w:cs="Arial"/>
        </w:rPr>
        <w:t>of the sway bracing. Care shall be taken in distributing piles of varying sizes to secure uniform</w:t>
      </w:r>
      <w:r w:rsidR="00B16EFB">
        <w:rPr>
          <w:rFonts w:eastAsia="TimesNewRomanPS" w:cs="Arial"/>
        </w:rPr>
        <w:t xml:space="preserve"> </w:t>
      </w:r>
      <w:r w:rsidRPr="002A7810">
        <w:rPr>
          <w:rFonts w:eastAsia="TimesNewRomanPS" w:cs="Arial"/>
        </w:rPr>
        <w:t>strength and rigidity in bents of any given structure.</w:t>
      </w:r>
    </w:p>
    <w:p w14:paraId="45F570E7" w14:textId="77777777" w:rsidR="00B16EFB" w:rsidRDefault="002A7810" w:rsidP="00611FD3">
      <w:pPr>
        <w:autoSpaceDE w:val="0"/>
        <w:autoSpaceDN w:val="0"/>
        <w:adjustRightInd w:val="0"/>
        <w:ind w:left="360"/>
        <w:jc w:val="both"/>
        <w:rPr>
          <w:rFonts w:eastAsia="TimesNewRomanPS" w:cs="Arial"/>
        </w:rPr>
      </w:pPr>
      <w:r w:rsidRPr="002A7810">
        <w:rPr>
          <w:rFonts w:eastAsia="TimesNewRomanPS" w:cs="Arial"/>
        </w:rPr>
        <w:t>Cutoffs shall be accurately made to ensure a uniform bearing between the cap and piles of a</w:t>
      </w:r>
      <w:r w:rsidR="00B16EFB">
        <w:rPr>
          <w:rFonts w:eastAsia="TimesNewRomanPS" w:cs="Arial"/>
        </w:rPr>
        <w:t xml:space="preserve"> </w:t>
      </w:r>
      <w:r w:rsidRPr="002A7810">
        <w:rPr>
          <w:rFonts w:eastAsia="TimesNewRomanPS" w:cs="Arial"/>
        </w:rPr>
        <w:t>bent.</w:t>
      </w:r>
    </w:p>
    <w:p w14:paraId="7747A87F" w14:textId="33916CCC" w:rsidR="00B16EFB" w:rsidRDefault="002A7810" w:rsidP="00611FD3">
      <w:pPr>
        <w:numPr>
          <w:ilvl w:val="0"/>
          <w:numId w:val="4"/>
        </w:numPr>
        <w:autoSpaceDE w:val="0"/>
        <w:autoSpaceDN w:val="0"/>
        <w:adjustRightInd w:val="0"/>
        <w:jc w:val="both"/>
        <w:rPr>
          <w:rFonts w:eastAsia="TimesNewRomanPS" w:cs="Arial"/>
        </w:rPr>
      </w:pPr>
      <w:r w:rsidRPr="002A7810">
        <w:rPr>
          <w:rFonts w:cs="Arial"/>
          <w:b/>
          <w:bCs/>
        </w:rPr>
        <w:t>Framed Bents:</w:t>
      </w:r>
    </w:p>
    <w:p w14:paraId="47C5FB44" w14:textId="77777777" w:rsidR="00B16EFB" w:rsidRDefault="002A7810" w:rsidP="00611FD3">
      <w:pPr>
        <w:numPr>
          <w:ilvl w:val="1"/>
          <w:numId w:val="4"/>
        </w:numPr>
        <w:autoSpaceDE w:val="0"/>
        <w:autoSpaceDN w:val="0"/>
        <w:adjustRightInd w:val="0"/>
        <w:jc w:val="both"/>
        <w:rPr>
          <w:rFonts w:eastAsia="TimesNewRomanPS" w:cs="Arial"/>
        </w:rPr>
      </w:pPr>
      <w:proofErr w:type="gramStart"/>
      <w:r w:rsidRPr="00B16EFB">
        <w:rPr>
          <w:rFonts w:cs="Arial"/>
          <w:b/>
          <w:bCs/>
        </w:rPr>
        <w:t>Mud sills</w:t>
      </w:r>
      <w:proofErr w:type="gramEnd"/>
      <w:r w:rsidRPr="00B16EFB">
        <w:rPr>
          <w:rFonts w:cs="Arial"/>
          <w:b/>
          <w:bCs/>
        </w:rPr>
        <w:t>:</w:t>
      </w:r>
      <w:r w:rsidRPr="00BD2919">
        <w:rPr>
          <w:rFonts w:cs="Arial"/>
          <w:bCs/>
        </w:rPr>
        <w:t xml:space="preserve"> </w:t>
      </w:r>
      <w:r w:rsidRPr="00B16EFB">
        <w:rPr>
          <w:rFonts w:eastAsia="TimesNewRomanPS" w:cs="Arial"/>
        </w:rPr>
        <w:t>Untreated timber used for mud sills shall be of heart cedar, heart cypress,</w:t>
      </w:r>
      <w:r w:rsidR="00B16EFB">
        <w:rPr>
          <w:rFonts w:eastAsia="TimesNewRomanPS" w:cs="Arial"/>
        </w:rPr>
        <w:t xml:space="preserve"> </w:t>
      </w:r>
      <w:r w:rsidRPr="00B16EFB">
        <w:rPr>
          <w:rFonts w:eastAsia="TimesNewRomanPS" w:cs="Arial"/>
        </w:rPr>
        <w:t xml:space="preserve">redwood, or other naturally durable timber. </w:t>
      </w:r>
      <w:proofErr w:type="gramStart"/>
      <w:r w:rsidRPr="00B16EFB">
        <w:rPr>
          <w:rFonts w:eastAsia="TimesNewRomanPS" w:cs="Arial"/>
        </w:rPr>
        <w:t>Mud sills</w:t>
      </w:r>
      <w:proofErr w:type="gramEnd"/>
      <w:r w:rsidRPr="00B16EFB">
        <w:rPr>
          <w:rFonts w:eastAsia="TimesNewRomanPS" w:cs="Arial"/>
        </w:rPr>
        <w:t xml:space="preserve"> shall be firmly and evenly bedded to</w:t>
      </w:r>
      <w:r w:rsidR="00B16EFB">
        <w:rPr>
          <w:rFonts w:eastAsia="TimesNewRomanPS" w:cs="Arial"/>
        </w:rPr>
        <w:t xml:space="preserve"> </w:t>
      </w:r>
      <w:r w:rsidRPr="00B16EFB">
        <w:rPr>
          <w:rFonts w:eastAsia="TimesNewRomanPS" w:cs="Arial"/>
        </w:rPr>
        <w:t>solid bearing and tamped in place.</w:t>
      </w:r>
    </w:p>
    <w:p w14:paraId="111EE112" w14:textId="77777777" w:rsidR="00B16EFB" w:rsidRDefault="002A7810" w:rsidP="00611FD3">
      <w:pPr>
        <w:numPr>
          <w:ilvl w:val="1"/>
          <w:numId w:val="4"/>
        </w:numPr>
        <w:autoSpaceDE w:val="0"/>
        <w:autoSpaceDN w:val="0"/>
        <w:adjustRightInd w:val="0"/>
        <w:jc w:val="both"/>
        <w:rPr>
          <w:rFonts w:eastAsia="TimesNewRomanPS" w:cs="Arial"/>
        </w:rPr>
      </w:pPr>
      <w:r w:rsidRPr="00B16EFB">
        <w:rPr>
          <w:rFonts w:cs="Arial"/>
          <w:b/>
          <w:bCs/>
        </w:rPr>
        <w:t>Concrete pedestals</w:t>
      </w:r>
      <w:r w:rsidRPr="00BD2919">
        <w:rPr>
          <w:rFonts w:cs="Arial"/>
          <w:bCs/>
        </w:rPr>
        <w:t xml:space="preserve"> </w:t>
      </w:r>
      <w:r w:rsidRPr="00B16EFB">
        <w:rPr>
          <w:rFonts w:eastAsia="TimesNewRomanPS" w:cs="Arial"/>
        </w:rPr>
        <w:t>for the support of framed bents shall be finished so that sills or posts</w:t>
      </w:r>
      <w:r w:rsidR="00B16EFB">
        <w:rPr>
          <w:rFonts w:eastAsia="TimesNewRomanPS" w:cs="Arial"/>
        </w:rPr>
        <w:t xml:space="preserve"> </w:t>
      </w:r>
      <w:r w:rsidRPr="00B16EFB">
        <w:rPr>
          <w:rFonts w:eastAsia="TimesNewRomanPS" w:cs="Arial"/>
        </w:rPr>
        <w:t>will take an even bearing. Dowels or anchor bolts at least 3/4 inch in diameter shall be set</w:t>
      </w:r>
      <w:r w:rsidR="00B16EFB">
        <w:rPr>
          <w:rFonts w:eastAsia="TimesNewRomanPS" w:cs="Arial"/>
        </w:rPr>
        <w:t xml:space="preserve"> </w:t>
      </w:r>
      <w:r w:rsidRPr="00B16EFB">
        <w:rPr>
          <w:rFonts w:eastAsia="TimesNewRomanPS" w:cs="Arial"/>
        </w:rPr>
        <w:t>in pedestals when they are cast for anchoring sills or posts.</w:t>
      </w:r>
    </w:p>
    <w:p w14:paraId="5AA45B35" w14:textId="77777777" w:rsidR="00B16EFB" w:rsidRDefault="002A7810" w:rsidP="00611FD3">
      <w:pPr>
        <w:numPr>
          <w:ilvl w:val="1"/>
          <w:numId w:val="4"/>
        </w:numPr>
        <w:autoSpaceDE w:val="0"/>
        <w:autoSpaceDN w:val="0"/>
        <w:adjustRightInd w:val="0"/>
        <w:jc w:val="both"/>
        <w:rPr>
          <w:rFonts w:eastAsia="TimesNewRomanPS" w:cs="Arial"/>
        </w:rPr>
      </w:pPr>
      <w:r w:rsidRPr="00B16EFB">
        <w:rPr>
          <w:rFonts w:cs="Arial"/>
          <w:b/>
          <w:bCs/>
        </w:rPr>
        <w:t>Sills</w:t>
      </w:r>
      <w:r w:rsidRPr="00BD2919">
        <w:rPr>
          <w:rFonts w:cs="Arial"/>
          <w:bCs/>
        </w:rPr>
        <w:t xml:space="preserve"> </w:t>
      </w:r>
      <w:r w:rsidRPr="00B16EFB">
        <w:rPr>
          <w:rFonts w:eastAsia="TimesNewRomanPS" w:cs="Arial"/>
        </w:rPr>
        <w:t xml:space="preserve">shall have a true and even bearing on </w:t>
      </w:r>
      <w:proofErr w:type="gramStart"/>
      <w:r w:rsidRPr="00B16EFB">
        <w:rPr>
          <w:rFonts w:eastAsia="TimesNewRomanPS" w:cs="Arial"/>
        </w:rPr>
        <w:t>mud sills</w:t>
      </w:r>
      <w:proofErr w:type="gramEnd"/>
      <w:r w:rsidRPr="00B16EFB">
        <w:rPr>
          <w:rFonts w:eastAsia="TimesNewRomanPS" w:cs="Arial"/>
        </w:rPr>
        <w:t>, piles, or pedestals. They shall be drift</w:t>
      </w:r>
      <w:r w:rsidR="00B16EFB">
        <w:rPr>
          <w:rFonts w:eastAsia="TimesNewRomanPS" w:cs="Arial"/>
        </w:rPr>
        <w:t xml:space="preserve"> </w:t>
      </w:r>
      <w:r w:rsidRPr="00B16EFB">
        <w:rPr>
          <w:rFonts w:eastAsia="TimesNewRomanPS" w:cs="Arial"/>
        </w:rPr>
        <w:t>bolted to mud sills or piles with bolts at least 3/4 inch in diameter and extending into the</w:t>
      </w:r>
      <w:r w:rsidR="00B16EFB">
        <w:rPr>
          <w:rFonts w:eastAsia="TimesNewRomanPS" w:cs="Arial"/>
        </w:rPr>
        <w:t xml:space="preserve"> </w:t>
      </w:r>
      <w:proofErr w:type="gramStart"/>
      <w:r w:rsidRPr="00B16EFB">
        <w:rPr>
          <w:rFonts w:eastAsia="TimesNewRomanPS" w:cs="Arial"/>
        </w:rPr>
        <w:t>mud sills</w:t>
      </w:r>
      <w:proofErr w:type="gramEnd"/>
      <w:r w:rsidRPr="00B16EFB">
        <w:rPr>
          <w:rFonts w:eastAsia="TimesNewRomanPS" w:cs="Arial"/>
        </w:rPr>
        <w:t xml:space="preserve"> or piles at least 6 inches. When possible, the Contractor shall remove earth from</w:t>
      </w:r>
      <w:r w:rsidR="00B16EFB">
        <w:rPr>
          <w:rFonts w:eastAsia="TimesNewRomanPS" w:cs="Arial"/>
        </w:rPr>
        <w:t xml:space="preserve"> </w:t>
      </w:r>
      <w:r w:rsidRPr="00B16EFB">
        <w:rPr>
          <w:rFonts w:eastAsia="TimesNewRomanPS" w:cs="Arial"/>
        </w:rPr>
        <w:t>contact with sills so that there will be free air circulation.</w:t>
      </w:r>
    </w:p>
    <w:p w14:paraId="1146C102" w14:textId="77777777" w:rsidR="00B16EFB" w:rsidRDefault="002A7810" w:rsidP="00611FD3">
      <w:pPr>
        <w:numPr>
          <w:ilvl w:val="1"/>
          <w:numId w:val="4"/>
        </w:numPr>
        <w:autoSpaceDE w:val="0"/>
        <w:autoSpaceDN w:val="0"/>
        <w:adjustRightInd w:val="0"/>
        <w:jc w:val="both"/>
        <w:rPr>
          <w:rFonts w:eastAsia="TimesNewRomanPS" w:cs="Arial"/>
        </w:rPr>
      </w:pPr>
      <w:r w:rsidRPr="00B16EFB">
        <w:rPr>
          <w:rFonts w:cs="Arial"/>
          <w:b/>
          <w:bCs/>
        </w:rPr>
        <w:t>Posts</w:t>
      </w:r>
      <w:r w:rsidRPr="00BD2919">
        <w:rPr>
          <w:rFonts w:cs="Arial"/>
          <w:bCs/>
        </w:rPr>
        <w:t xml:space="preserve"> </w:t>
      </w:r>
      <w:r w:rsidRPr="00B16EFB">
        <w:rPr>
          <w:rFonts w:eastAsia="TimesNewRomanPS" w:cs="Arial"/>
        </w:rPr>
        <w:t>shall be fastened to pedestals with dowels at least 3/4 inch in diameter, extending at</w:t>
      </w:r>
      <w:r w:rsidR="00B16EFB">
        <w:rPr>
          <w:rFonts w:eastAsia="TimesNewRomanPS" w:cs="Arial"/>
        </w:rPr>
        <w:t xml:space="preserve"> </w:t>
      </w:r>
      <w:r w:rsidRPr="00B16EFB">
        <w:rPr>
          <w:rFonts w:eastAsia="TimesNewRomanPS" w:cs="Arial"/>
        </w:rPr>
        <w:t>least 6 inches into the posts.</w:t>
      </w:r>
    </w:p>
    <w:p w14:paraId="559AB070" w14:textId="77777777" w:rsidR="00B16EFB" w:rsidRDefault="002A7810" w:rsidP="00611FD3">
      <w:pPr>
        <w:autoSpaceDE w:val="0"/>
        <w:autoSpaceDN w:val="0"/>
        <w:adjustRightInd w:val="0"/>
        <w:ind w:left="720"/>
        <w:jc w:val="both"/>
        <w:rPr>
          <w:rFonts w:eastAsia="TimesNewRomanPS" w:cs="Arial"/>
        </w:rPr>
      </w:pPr>
      <w:r w:rsidRPr="00B16EFB">
        <w:rPr>
          <w:rFonts w:eastAsia="TimesNewRomanPS" w:cs="Arial"/>
        </w:rPr>
        <w:t>Posts shall be fastened to sills by one of the following methods, as indicated on the plans:</w:t>
      </w:r>
    </w:p>
    <w:p w14:paraId="48CE31E5" w14:textId="77777777" w:rsidR="00B16EFB" w:rsidRDefault="002A7810" w:rsidP="00611FD3">
      <w:pPr>
        <w:numPr>
          <w:ilvl w:val="0"/>
          <w:numId w:val="5"/>
        </w:numPr>
        <w:autoSpaceDE w:val="0"/>
        <w:autoSpaceDN w:val="0"/>
        <w:adjustRightInd w:val="0"/>
        <w:ind w:left="1080"/>
        <w:jc w:val="both"/>
        <w:rPr>
          <w:rFonts w:eastAsia="TimesNewRomanPS" w:cs="Arial"/>
        </w:rPr>
      </w:pPr>
      <w:r w:rsidRPr="002A7810">
        <w:rPr>
          <w:rFonts w:eastAsia="TimesNewRomanPS" w:cs="Arial"/>
        </w:rPr>
        <w:t>by dowels at least 3/4 inch in diameter extending at least 6 inches into posts and</w:t>
      </w:r>
      <w:r w:rsidR="00B16EFB">
        <w:rPr>
          <w:rFonts w:eastAsia="TimesNewRomanPS" w:cs="Arial"/>
        </w:rPr>
        <w:t xml:space="preserve"> </w:t>
      </w:r>
      <w:r w:rsidRPr="00B16EFB">
        <w:rPr>
          <w:rFonts w:eastAsia="TimesNewRomanPS" w:cs="Arial"/>
        </w:rPr>
        <w:t>sills or</w:t>
      </w:r>
    </w:p>
    <w:p w14:paraId="0E5877A9" w14:textId="77777777" w:rsidR="00B16EFB" w:rsidRDefault="002A7810" w:rsidP="00611FD3">
      <w:pPr>
        <w:numPr>
          <w:ilvl w:val="0"/>
          <w:numId w:val="5"/>
        </w:numPr>
        <w:autoSpaceDE w:val="0"/>
        <w:autoSpaceDN w:val="0"/>
        <w:adjustRightInd w:val="0"/>
        <w:ind w:left="1080"/>
        <w:jc w:val="both"/>
        <w:rPr>
          <w:rFonts w:eastAsia="TimesNewRomanPS" w:cs="Arial"/>
        </w:rPr>
      </w:pPr>
      <w:proofErr w:type="gramStart"/>
      <w:r w:rsidRPr="00B16EFB">
        <w:rPr>
          <w:rFonts w:eastAsia="TimesNewRomanPS" w:cs="Arial"/>
        </w:rPr>
        <w:t>by</w:t>
      </w:r>
      <w:proofErr w:type="gramEnd"/>
      <w:r w:rsidRPr="00B16EFB">
        <w:rPr>
          <w:rFonts w:eastAsia="TimesNewRomanPS" w:cs="Arial"/>
        </w:rPr>
        <w:t xml:space="preserve"> drift bolts at least 3/4 inch in diameter driven diagonally through the base of the</w:t>
      </w:r>
      <w:r w:rsidR="00B16EFB">
        <w:rPr>
          <w:rFonts w:eastAsia="TimesNewRomanPS" w:cs="Arial"/>
        </w:rPr>
        <w:t xml:space="preserve"> </w:t>
      </w:r>
      <w:r w:rsidRPr="00B16EFB">
        <w:rPr>
          <w:rFonts w:eastAsia="TimesNewRomanPS" w:cs="Arial"/>
        </w:rPr>
        <w:t>post and extending at least 9 inches into the sill.</w:t>
      </w:r>
    </w:p>
    <w:p w14:paraId="7296E776" w14:textId="77777777" w:rsidR="00B16EFB" w:rsidRDefault="002A7810" w:rsidP="00611FD3">
      <w:pPr>
        <w:numPr>
          <w:ilvl w:val="0"/>
          <w:numId w:val="4"/>
        </w:numPr>
        <w:autoSpaceDE w:val="0"/>
        <w:autoSpaceDN w:val="0"/>
        <w:adjustRightInd w:val="0"/>
        <w:jc w:val="both"/>
        <w:rPr>
          <w:rFonts w:eastAsia="TimesNewRomanPS" w:cs="Arial"/>
        </w:rPr>
      </w:pPr>
      <w:r w:rsidRPr="00B16EFB">
        <w:rPr>
          <w:rFonts w:cs="Arial"/>
          <w:b/>
          <w:bCs/>
        </w:rPr>
        <w:t>Caps:</w:t>
      </w:r>
      <w:r w:rsidRPr="00BD2919">
        <w:rPr>
          <w:rFonts w:cs="Arial"/>
          <w:bCs/>
        </w:rPr>
        <w:t xml:space="preserve"> </w:t>
      </w:r>
      <w:r w:rsidRPr="00B16EFB">
        <w:rPr>
          <w:rFonts w:eastAsia="TimesNewRomanPS" w:cs="Arial"/>
        </w:rPr>
        <w:t>Timber caps shall be placed with ends aligned in a manner to secure an even and</w:t>
      </w:r>
      <w:r w:rsidR="00B16EFB">
        <w:rPr>
          <w:rFonts w:eastAsia="TimesNewRomanPS" w:cs="Arial"/>
        </w:rPr>
        <w:t xml:space="preserve"> </w:t>
      </w:r>
      <w:r w:rsidRPr="00B16EFB">
        <w:rPr>
          <w:rFonts w:eastAsia="TimesNewRomanPS" w:cs="Arial"/>
        </w:rPr>
        <w:t>uniform bearing over the tops of supporting posts or piles. Caps shall be secured by drift bolts</w:t>
      </w:r>
      <w:r w:rsidR="00B16EFB">
        <w:rPr>
          <w:rFonts w:eastAsia="TimesNewRomanPS" w:cs="Arial"/>
        </w:rPr>
        <w:t xml:space="preserve"> </w:t>
      </w:r>
      <w:r w:rsidRPr="00B16EFB">
        <w:rPr>
          <w:rFonts w:eastAsia="TimesNewRomanPS" w:cs="Arial"/>
        </w:rPr>
        <w:t>at least 3/4 inch in diameter extending at least 9 inches into the posts or piles. Drift bolts shall</w:t>
      </w:r>
      <w:r w:rsidR="00B16EFB">
        <w:rPr>
          <w:rFonts w:eastAsia="TimesNewRomanPS" w:cs="Arial"/>
        </w:rPr>
        <w:t xml:space="preserve"> </w:t>
      </w:r>
      <w:r w:rsidRPr="00B16EFB">
        <w:rPr>
          <w:rFonts w:eastAsia="TimesNewRomanPS" w:cs="Arial"/>
        </w:rPr>
        <w:t>be located in the approximate center of the post or pile.</w:t>
      </w:r>
    </w:p>
    <w:p w14:paraId="65D1137D" w14:textId="77777777" w:rsidR="00B16EFB" w:rsidRDefault="002A7810" w:rsidP="00611FD3">
      <w:pPr>
        <w:numPr>
          <w:ilvl w:val="0"/>
          <w:numId w:val="4"/>
        </w:numPr>
        <w:autoSpaceDE w:val="0"/>
        <w:autoSpaceDN w:val="0"/>
        <w:adjustRightInd w:val="0"/>
        <w:jc w:val="both"/>
        <w:rPr>
          <w:rFonts w:eastAsia="TimesNewRomanPS" w:cs="Arial"/>
        </w:rPr>
      </w:pPr>
      <w:r w:rsidRPr="00B16EFB">
        <w:rPr>
          <w:rFonts w:cs="Arial"/>
          <w:b/>
          <w:bCs/>
        </w:rPr>
        <w:t>Bracing:</w:t>
      </w:r>
      <w:r w:rsidRPr="00BD2919">
        <w:rPr>
          <w:rFonts w:cs="Arial"/>
          <w:bCs/>
        </w:rPr>
        <w:t xml:space="preserve"> </w:t>
      </w:r>
      <w:r w:rsidRPr="00B16EFB">
        <w:rPr>
          <w:rFonts w:eastAsia="TimesNewRomanPS" w:cs="Arial"/>
        </w:rPr>
        <w:t>Ends of bracing shall be bolted through the pile, post, or cap with a bolt at least 5/8</w:t>
      </w:r>
      <w:r w:rsidR="00B16EFB">
        <w:rPr>
          <w:rFonts w:eastAsia="TimesNewRomanPS" w:cs="Arial"/>
        </w:rPr>
        <w:t xml:space="preserve"> </w:t>
      </w:r>
      <w:r w:rsidRPr="00B16EFB">
        <w:rPr>
          <w:rFonts w:eastAsia="TimesNewRomanPS" w:cs="Arial"/>
        </w:rPr>
        <w:t>inch in diameter. Intermediate intersections shall be bolted and spiked with wire or boat spikes,</w:t>
      </w:r>
      <w:r w:rsidR="00B16EFB">
        <w:rPr>
          <w:rFonts w:eastAsia="TimesNewRomanPS" w:cs="Arial"/>
        </w:rPr>
        <w:t xml:space="preserve"> </w:t>
      </w:r>
      <w:r w:rsidRPr="00B16EFB">
        <w:rPr>
          <w:rFonts w:eastAsia="TimesNewRomanPS" w:cs="Arial"/>
        </w:rPr>
        <w:t>as indicated on the plans. In all cases, the Contractor shall use spikes in addition to bolts.</w:t>
      </w:r>
    </w:p>
    <w:p w14:paraId="75579AE7" w14:textId="77777777" w:rsidR="00B16EFB" w:rsidRDefault="002A7810" w:rsidP="00611FD3">
      <w:pPr>
        <w:numPr>
          <w:ilvl w:val="0"/>
          <w:numId w:val="4"/>
        </w:numPr>
        <w:autoSpaceDE w:val="0"/>
        <w:autoSpaceDN w:val="0"/>
        <w:adjustRightInd w:val="0"/>
        <w:jc w:val="both"/>
        <w:rPr>
          <w:rFonts w:eastAsia="TimesNewRomanPS" w:cs="Arial"/>
        </w:rPr>
      </w:pPr>
      <w:r w:rsidRPr="00B16EFB">
        <w:rPr>
          <w:rFonts w:cs="Arial"/>
          <w:b/>
          <w:bCs/>
        </w:rPr>
        <w:t>Stringers</w:t>
      </w:r>
      <w:r w:rsidRPr="00BD2919">
        <w:rPr>
          <w:rFonts w:cs="Arial"/>
          <w:bCs/>
        </w:rPr>
        <w:t xml:space="preserve"> </w:t>
      </w:r>
      <w:r w:rsidRPr="00B16EFB">
        <w:rPr>
          <w:rFonts w:eastAsia="TimesNewRomanPS" w:cs="Arial"/>
        </w:rPr>
        <w:t>shall be sized at bearings and placed in position so that knots near edges will be in</w:t>
      </w:r>
      <w:r w:rsidR="00B16EFB">
        <w:rPr>
          <w:rFonts w:eastAsia="TimesNewRomanPS" w:cs="Arial"/>
        </w:rPr>
        <w:t xml:space="preserve"> </w:t>
      </w:r>
      <w:r w:rsidRPr="00B16EFB">
        <w:rPr>
          <w:rFonts w:eastAsia="TimesNewRomanPS" w:cs="Arial"/>
        </w:rPr>
        <w:t>the top portions of stringers.</w:t>
      </w:r>
    </w:p>
    <w:p w14:paraId="1AB4DE22" w14:textId="77777777" w:rsidR="00B16EFB" w:rsidRDefault="002A7810" w:rsidP="00611FD3">
      <w:pPr>
        <w:autoSpaceDE w:val="0"/>
        <w:autoSpaceDN w:val="0"/>
        <w:adjustRightInd w:val="0"/>
        <w:ind w:left="360"/>
        <w:jc w:val="both"/>
        <w:rPr>
          <w:rFonts w:eastAsia="TimesNewRomanPS" w:cs="Arial"/>
        </w:rPr>
      </w:pPr>
      <w:r w:rsidRPr="00B16EFB">
        <w:rPr>
          <w:rFonts w:eastAsia="TimesNewRomanPS" w:cs="Arial"/>
        </w:rPr>
        <w:t>Outside stringers may have butt joints with ends cut on a taper, but interior stringers shall be</w:t>
      </w:r>
      <w:r w:rsidR="00B16EFB">
        <w:rPr>
          <w:rFonts w:eastAsia="TimesNewRomanPS" w:cs="Arial"/>
        </w:rPr>
        <w:t xml:space="preserve"> </w:t>
      </w:r>
      <w:r w:rsidRPr="002A7810">
        <w:rPr>
          <w:rFonts w:eastAsia="TimesNewRomanPS" w:cs="Arial"/>
        </w:rPr>
        <w:t>lapped to take bearing over the full width of the floor beam or cap at each end. Lapped ends</w:t>
      </w:r>
      <w:r w:rsidR="00B16EFB">
        <w:rPr>
          <w:rFonts w:eastAsia="TimesNewRomanPS" w:cs="Arial"/>
        </w:rPr>
        <w:t xml:space="preserve"> </w:t>
      </w:r>
      <w:r w:rsidRPr="002A7810">
        <w:rPr>
          <w:rFonts w:eastAsia="TimesNewRomanPS" w:cs="Arial"/>
        </w:rPr>
        <w:t>of untreated stringers shall be separated at least 1/2 inch for the circulation of air and securely</w:t>
      </w:r>
      <w:r w:rsidR="00B16EFB">
        <w:rPr>
          <w:rFonts w:eastAsia="TimesNewRomanPS" w:cs="Arial"/>
        </w:rPr>
        <w:t xml:space="preserve"> </w:t>
      </w:r>
      <w:r w:rsidRPr="002A7810">
        <w:rPr>
          <w:rFonts w:eastAsia="TimesNewRomanPS" w:cs="Arial"/>
        </w:rPr>
        <w:t>fastened by drift bolting where specified. Where stringers are two panels in length, joints shall</w:t>
      </w:r>
      <w:r w:rsidR="00B16EFB">
        <w:rPr>
          <w:rFonts w:eastAsia="TimesNewRomanPS" w:cs="Arial"/>
        </w:rPr>
        <w:t xml:space="preserve"> </w:t>
      </w:r>
      <w:r w:rsidRPr="002A7810">
        <w:rPr>
          <w:rFonts w:eastAsia="TimesNewRomanPS" w:cs="Arial"/>
        </w:rPr>
        <w:t>be staggered.</w:t>
      </w:r>
    </w:p>
    <w:p w14:paraId="4D4E8EB0" w14:textId="77777777" w:rsidR="00B16EFB" w:rsidRDefault="002A7810" w:rsidP="00611FD3">
      <w:pPr>
        <w:autoSpaceDE w:val="0"/>
        <w:autoSpaceDN w:val="0"/>
        <w:adjustRightInd w:val="0"/>
        <w:ind w:left="360"/>
        <w:jc w:val="both"/>
        <w:rPr>
          <w:rFonts w:eastAsia="TimesNewRomanPS" w:cs="Arial"/>
        </w:rPr>
      </w:pPr>
      <w:r w:rsidRPr="002A7810">
        <w:rPr>
          <w:rFonts w:eastAsia="TimesNewRomanPS" w:cs="Arial"/>
        </w:rPr>
        <w:t>Cross bridging between stringers shall be neatly and accurately framed and securely toenailed</w:t>
      </w:r>
      <w:r w:rsidR="00B16EFB">
        <w:rPr>
          <w:rFonts w:eastAsia="TimesNewRomanPS" w:cs="Arial"/>
        </w:rPr>
        <w:t xml:space="preserve"> </w:t>
      </w:r>
      <w:r w:rsidRPr="002A7810">
        <w:rPr>
          <w:rFonts w:eastAsia="TimesNewRomanPS" w:cs="Arial"/>
        </w:rPr>
        <w:t>with at least two nails in each end. Cross-bridging units shall have full bearing at each end</w:t>
      </w:r>
      <w:r w:rsidR="00B16EFB">
        <w:rPr>
          <w:rFonts w:eastAsia="TimesNewRomanPS" w:cs="Arial"/>
        </w:rPr>
        <w:t xml:space="preserve"> </w:t>
      </w:r>
      <w:r w:rsidRPr="002A7810">
        <w:rPr>
          <w:rFonts w:eastAsia="TimesNewRomanPS" w:cs="Arial"/>
        </w:rPr>
        <w:t>against the side of stringers. Cross bridging shall be placed at the center of each span.</w:t>
      </w:r>
    </w:p>
    <w:p w14:paraId="2C92FA54" w14:textId="77777777" w:rsidR="00B16EFB" w:rsidRDefault="002A7810" w:rsidP="00611FD3">
      <w:pPr>
        <w:numPr>
          <w:ilvl w:val="0"/>
          <w:numId w:val="4"/>
        </w:numPr>
        <w:autoSpaceDE w:val="0"/>
        <w:autoSpaceDN w:val="0"/>
        <w:adjustRightInd w:val="0"/>
        <w:jc w:val="both"/>
        <w:rPr>
          <w:rFonts w:eastAsia="TimesNewRomanPS" w:cs="Arial"/>
        </w:rPr>
      </w:pPr>
      <w:r w:rsidRPr="002A7810">
        <w:rPr>
          <w:rFonts w:cs="Arial"/>
          <w:b/>
          <w:bCs/>
        </w:rPr>
        <w:t>Plank Floors:</w:t>
      </w:r>
      <w:r w:rsidRPr="00BD2919">
        <w:rPr>
          <w:rFonts w:cs="Arial"/>
          <w:bCs/>
        </w:rPr>
        <w:t xml:space="preserve"> </w:t>
      </w:r>
      <w:r w:rsidRPr="002A7810">
        <w:rPr>
          <w:rFonts w:eastAsia="TimesNewRomanPS" w:cs="Arial"/>
        </w:rPr>
        <w:t>Planks shall be surfaced on four sides (S4S).</w:t>
      </w:r>
    </w:p>
    <w:p w14:paraId="0C3DAB1C" w14:textId="77777777" w:rsidR="00B16EFB" w:rsidRDefault="002A7810" w:rsidP="00611FD3">
      <w:pPr>
        <w:autoSpaceDE w:val="0"/>
        <w:autoSpaceDN w:val="0"/>
        <w:adjustRightInd w:val="0"/>
        <w:ind w:left="360"/>
        <w:jc w:val="both"/>
        <w:rPr>
          <w:rFonts w:eastAsia="TimesNewRomanPS" w:cs="Arial"/>
        </w:rPr>
      </w:pPr>
      <w:r w:rsidRPr="00B16EFB">
        <w:rPr>
          <w:rFonts w:eastAsia="TimesNewRomanPS" w:cs="Arial"/>
        </w:rPr>
        <w:lastRenderedPageBreak/>
        <w:t>Single-plank floors shall consist of a single thickness of plank supported by stringers or joists.</w:t>
      </w:r>
      <w:r w:rsidR="00B16EFB">
        <w:rPr>
          <w:rFonts w:eastAsia="TimesNewRomanPS" w:cs="Arial"/>
        </w:rPr>
        <w:t xml:space="preserve"> </w:t>
      </w:r>
      <w:r w:rsidRPr="002A7810">
        <w:rPr>
          <w:rFonts w:eastAsia="TimesNewRomanPS" w:cs="Arial"/>
        </w:rPr>
        <w:t>Planks shall be carefully graded as to thickness for uniformity and placed so that no two adjacent</w:t>
      </w:r>
      <w:r w:rsidR="00B16EFB">
        <w:rPr>
          <w:rFonts w:eastAsia="TimesNewRomanPS" w:cs="Arial"/>
        </w:rPr>
        <w:t xml:space="preserve"> </w:t>
      </w:r>
      <w:r w:rsidRPr="002A7810">
        <w:rPr>
          <w:rFonts w:eastAsia="TimesNewRomanPS" w:cs="Arial"/>
        </w:rPr>
        <w:t>planks shall vary in thickness by more than 1/8 inch. Each plank shall be placed heart side</w:t>
      </w:r>
      <w:r w:rsidR="00B16EFB">
        <w:rPr>
          <w:rFonts w:eastAsia="TimesNewRomanPS" w:cs="Arial"/>
        </w:rPr>
        <w:t xml:space="preserve"> </w:t>
      </w:r>
      <w:r w:rsidRPr="002A7810">
        <w:rPr>
          <w:rFonts w:eastAsia="TimesNewRomanPS" w:cs="Arial"/>
        </w:rPr>
        <w:t>down, firmly jacked together, and securely fastened to each joist.</w:t>
      </w:r>
    </w:p>
    <w:p w14:paraId="3FFF42E8" w14:textId="77777777" w:rsidR="00B16EFB" w:rsidRDefault="002A7810" w:rsidP="00611FD3">
      <w:pPr>
        <w:numPr>
          <w:ilvl w:val="0"/>
          <w:numId w:val="4"/>
        </w:numPr>
        <w:autoSpaceDE w:val="0"/>
        <w:autoSpaceDN w:val="0"/>
        <w:adjustRightInd w:val="0"/>
        <w:jc w:val="both"/>
        <w:rPr>
          <w:rFonts w:eastAsia="TimesNewRomanPS" w:cs="Arial"/>
        </w:rPr>
      </w:pPr>
      <w:r w:rsidRPr="002A7810">
        <w:rPr>
          <w:rFonts w:cs="Arial"/>
          <w:b/>
          <w:bCs/>
        </w:rPr>
        <w:t>Wheel Guards and Railings</w:t>
      </w:r>
      <w:r w:rsidRPr="00BD2919">
        <w:rPr>
          <w:rFonts w:cs="Arial"/>
          <w:bCs/>
        </w:rPr>
        <w:t xml:space="preserve"> </w:t>
      </w:r>
      <w:r w:rsidRPr="002A7810">
        <w:rPr>
          <w:rFonts w:eastAsia="TimesNewRomanPS" w:cs="Arial"/>
        </w:rPr>
        <w:t>shall be erected true to line and grade. Wheel guards, rails, and</w:t>
      </w:r>
      <w:r w:rsidR="00B16EFB">
        <w:rPr>
          <w:rFonts w:eastAsia="TimesNewRomanPS" w:cs="Arial"/>
        </w:rPr>
        <w:t xml:space="preserve"> </w:t>
      </w:r>
      <w:r w:rsidRPr="00B16EFB">
        <w:rPr>
          <w:rFonts w:eastAsia="TimesNewRomanPS" w:cs="Arial"/>
        </w:rPr>
        <w:t>rail posts shall be surfaced on four sides (S4S). Wheel guards shall be laid in sections at least</w:t>
      </w:r>
      <w:r w:rsidR="00B16EFB">
        <w:rPr>
          <w:rFonts w:eastAsia="TimesNewRomanPS" w:cs="Arial"/>
        </w:rPr>
        <w:t xml:space="preserve"> </w:t>
      </w:r>
      <w:r w:rsidRPr="00B16EFB">
        <w:rPr>
          <w:rFonts w:eastAsia="TimesNewRomanPS" w:cs="Arial"/>
        </w:rPr>
        <w:t>12 feet in length.</w:t>
      </w:r>
    </w:p>
    <w:p w14:paraId="2792D1F2" w14:textId="77777777" w:rsidR="00B16EFB" w:rsidRDefault="002A7810" w:rsidP="00611FD3">
      <w:pPr>
        <w:numPr>
          <w:ilvl w:val="0"/>
          <w:numId w:val="4"/>
        </w:numPr>
        <w:autoSpaceDE w:val="0"/>
        <w:autoSpaceDN w:val="0"/>
        <w:adjustRightInd w:val="0"/>
        <w:jc w:val="both"/>
        <w:rPr>
          <w:rFonts w:eastAsia="TimesNewRomanPS" w:cs="Arial"/>
        </w:rPr>
      </w:pPr>
      <w:r w:rsidRPr="00B16EFB">
        <w:rPr>
          <w:rFonts w:cs="Arial"/>
          <w:b/>
          <w:bCs/>
        </w:rPr>
        <w:t>Coating:</w:t>
      </w:r>
      <w:r w:rsidRPr="00BD2919">
        <w:rPr>
          <w:rFonts w:cs="Arial"/>
          <w:bCs/>
        </w:rPr>
        <w:t xml:space="preserve"> </w:t>
      </w:r>
      <w:r w:rsidRPr="00B16EFB">
        <w:rPr>
          <w:rFonts w:eastAsia="TimesNewRomanPS" w:cs="Arial"/>
        </w:rPr>
        <w:t>Rails and rail posts, untreated timber, and timber treated with a preservative shall be</w:t>
      </w:r>
      <w:r w:rsidR="00B16EFB">
        <w:rPr>
          <w:rFonts w:eastAsia="TimesNewRomanPS" w:cs="Arial"/>
        </w:rPr>
        <w:t xml:space="preserve"> </w:t>
      </w:r>
      <w:r w:rsidRPr="00B16EFB">
        <w:rPr>
          <w:rFonts w:eastAsia="TimesNewRomanPS" w:cs="Arial"/>
        </w:rPr>
        <w:t>painted with three coats of preservative unless otherwise specified in the Contract.</w:t>
      </w:r>
    </w:p>
    <w:p w14:paraId="45E7620D" w14:textId="77777777" w:rsidR="00B16EFB" w:rsidRDefault="002A7810" w:rsidP="00611FD3">
      <w:pPr>
        <w:autoSpaceDE w:val="0"/>
        <w:autoSpaceDN w:val="0"/>
        <w:adjustRightInd w:val="0"/>
        <w:ind w:left="360"/>
        <w:jc w:val="both"/>
        <w:rPr>
          <w:rFonts w:eastAsia="TimesNewRomanPS" w:cs="Arial"/>
        </w:rPr>
      </w:pPr>
      <w:r w:rsidRPr="00B16EFB">
        <w:rPr>
          <w:rFonts w:eastAsia="TimesNewRomanPS" w:cs="Arial"/>
        </w:rPr>
        <w:t>Metal parts, except hardware, shall be given one coat of shop paint and, after erection, three</w:t>
      </w:r>
      <w:r w:rsidR="00B16EFB">
        <w:rPr>
          <w:rFonts w:eastAsia="TimesNewRomanPS" w:cs="Arial"/>
        </w:rPr>
        <w:t xml:space="preserve"> </w:t>
      </w:r>
      <w:r w:rsidRPr="002A7810">
        <w:rPr>
          <w:rFonts w:eastAsia="TimesNewRomanPS" w:cs="Arial"/>
        </w:rPr>
        <w:t>coats of field paint as specified on the Plans or elsewhere in the Contract.</w:t>
      </w:r>
    </w:p>
    <w:p w14:paraId="1DC15267" w14:textId="66EA31EA" w:rsidR="002A7810" w:rsidRPr="002A7810" w:rsidRDefault="002A7810" w:rsidP="00611FD3">
      <w:pPr>
        <w:autoSpaceDE w:val="0"/>
        <w:autoSpaceDN w:val="0"/>
        <w:adjustRightInd w:val="0"/>
        <w:ind w:left="360"/>
        <w:jc w:val="both"/>
        <w:rPr>
          <w:rFonts w:eastAsia="TimesNewRomanPS" w:cs="Arial"/>
        </w:rPr>
      </w:pPr>
      <w:r w:rsidRPr="002A7810">
        <w:rPr>
          <w:rFonts w:eastAsia="TimesNewRomanPS" w:cs="Arial"/>
        </w:rPr>
        <w:t>If timber is to be painted, paint color and elements to be coated shall be as indicated on the</w:t>
      </w:r>
      <w:r w:rsidR="00B16EFB">
        <w:rPr>
          <w:rFonts w:eastAsia="TimesNewRomanPS" w:cs="Arial"/>
        </w:rPr>
        <w:t xml:space="preserve"> </w:t>
      </w:r>
      <w:r w:rsidRPr="002A7810">
        <w:rPr>
          <w:rFonts w:eastAsia="TimesNewRomanPS" w:cs="Arial"/>
        </w:rPr>
        <w:t>Plans or elsewhere in the Contract.</w:t>
      </w:r>
    </w:p>
    <w:p w14:paraId="1C830433" w14:textId="6C91E8EF" w:rsidR="002A7810" w:rsidRPr="002A7810" w:rsidRDefault="00B16EFB" w:rsidP="00611FD3">
      <w:pPr>
        <w:autoSpaceDE w:val="0"/>
        <w:autoSpaceDN w:val="0"/>
        <w:adjustRightInd w:val="0"/>
        <w:jc w:val="both"/>
        <w:outlineLvl w:val="1"/>
        <w:rPr>
          <w:rFonts w:cs="Arial"/>
          <w:b/>
          <w:bCs/>
        </w:rPr>
      </w:pPr>
      <w:proofErr w:type="gramStart"/>
      <w:r>
        <w:rPr>
          <w:rFonts w:cs="Arial"/>
          <w:b/>
          <w:bCs/>
        </w:rPr>
        <w:t>418.04</w:t>
      </w:r>
      <w:proofErr w:type="gramEnd"/>
      <w:r>
        <w:rPr>
          <w:rFonts w:cs="Arial"/>
          <w:b/>
          <w:bCs/>
        </w:rPr>
        <w:t xml:space="preserve"> – </w:t>
      </w:r>
      <w:r w:rsidR="002A7810" w:rsidRPr="002A7810">
        <w:rPr>
          <w:rFonts w:cs="Arial"/>
          <w:b/>
          <w:bCs/>
        </w:rPr>
        <w:t>Measurement and Payment</w:t>
      </w:r>
    </w:p>
    <w:p w14:paraId="2C433322" w14:textId="2C9B9BEC" w:rsidR="002A7810" w:rsidRPr="002A7810" w:rsidRDefault="002A7810" w:rsidP="00611FD3">
      <w:pPr>
        <w:autoSpaceDE w:val="0"/>
        <w:autoSpaceDN w:val="0"/>
        <w:adjustRightInd w:val="0"/>
        <w:jc w:val="both"/>
        <w:rPr>
          <w:rFonts w:eastAsia="TimesNewRomanPS" w:cs="Arial"/>
        </w:rPr>
      </w:pPr>
      <w:r w:rsidRPr="002A7810">
        <w:rPr>
          <w:rFonts w:cs="Arial"/>
          <w:b/>
          <w:bCs/>
        </w:rPr>
        <w:t>Lumber and timber</w:t>
      </w:r>
      <w:r w:rsidRPr="00BD2919">
        <w:rPr>
          <w:rFonts w:cs="Arial"/>
          <w:bCs/>
        </w:rPr>
        <w:t xml:space="preserve"> </w:t>
      </w:r>
      <w:r w:rsidRPr="002A7810">
        <w:rPr>
          <w:rFonts w:eastAsia="TimesNewRomanPS" w:cs="Arial"/>
        </w:rPr>
        <w:t>will be measured in units of 1,000 foot-board-</w:t>
      </w:r>
      <w:proofErr w:type="gramStart"/>
      <w:r w:rsidRPr="002A7810">
        <w:rPr>
          <w:rFonts w:eastAsia="TimesNewRomanPS" w:cs="Arial"/>
        </w:rPr>
        <w:t>meas</w:t>
      </w:r>
      <w:r w:rsidR="00B16EFB">
        <w:rPr>
          <w:rFonts w:eastAsia="TimesNewRomanPS" w:cs="Arial"/>
        </w:rPr>
        <w:t xml:space="preserve">ure (MFBM) for materials placed </w:t>
      </w:r>
      <w:r w:rsidRPr="002A7810">
        <w:rPr>
          <w:rFonts w:eastAsia="TimesNewRomanPS" w:cs="Arial"/>
        </w:rPr>
        <w:t>in the finished structure and will be paid for at the contract unit price per MFBM</w:t>
      </w:r>
      <w:proofErr w:type="gramEnd"/>
      <w:r w:rsidRPr="002A7810">
        <w:rPr>
          <w:rFonts w:eastAsia="TimesNewRomanPS" w:cs="Arial"/>
        </w:rPr>
        <w:t>. Computations for lumber</w:t>
      </w:r>
      <w:r w:rsidR="00B16EFB">
        <w:rPr>
          <w:rFonts w:eastAsia="TimesNewRomanPS" w:cs="Arial"/>
        </w:rPr>
        <w:t xml:space="preserve"> </w:t>
      </w:r>
      <w:r w:rsidRPr="002A7810">
        <w:rPr>
          <w:rFonts w:eastAsia="TimesNewRomanPS" w:cs="Arial"/>
        </w:rPr>
        <w:t>quantities will be based on nominal sizes, complete-in-place. No other allowance for waste will be made.</w:t>
      </w:r>
    </w:p>
    <w:p w14:paraId="290D7C6A" w14:textId="77777777" w:rsidR="002A7810" w:rsidRPr="002A7810" w:rsidRDefault="002A7810" w:rsidP="00611FD3">
      <w:pPr>
        <w:autoSpaceDE w:val="0"/>
        <w:autoSpaceDN w:val="0"/>
        <w:adjustRightInd w:val="0"/>
        <w:jc w:val="both"/>
        <w:rPr>
          <w:rFonts w:eastAsia="TimesNewRomanPS" w:cs="Arial"/>
        </w:rPr>
      </w:pPr>
      <w:r w:rsidRPr="002A7810">
        <w:rPr>
          <w:rFonts w:cs="Arial"/>
          <w:b/>
          <w:bCs/>
        </w:rPr>
        <w:t>Structural steel</w:t>
      </w:r>
      <w:r w:rsidRPr="00BD2919">
        <w:rPr>
          <w:rFonts w:cs="Arial"/>
          <w:bCs/>
        </w:rPr>
        <w:t xml:space="preserve"> </w:t>
      </w:r>
      <w:r w:rsidRPr="002A7810">
        <w:rPr>
          <w:rFonts w:eastAsia="TimesNewRomanPS" w:cs="Arial"/>
        </w:rPr>
        <w:t>will be paid for in a</w:t>
      </w:r>
      <w:bookmarkStart w:id="0" w:name="_GoBack"/>
      <w:bookmarkEnd w:id="0"/>
      <w:r w:rsidRPr="002A7810">
        <w:rPr>
          <w:rFonts w:eastAsia="TimesNewRomanPS" w:cs="Arial"/>
        </w:rPr>
        <w:t>ccordance with Section 407.</w:t>
      </w:r>
    </w:p>
    <w:p w14:paraId="6A44AAA5" w14:textId="1FC955CD" w:rsidR="002A7810" w:rsidRPr="002A7810" w:rsidRDefault="002A7810" w:rsidP="00611FD3">
      <w:pPr>
        <w:autoSpaceDE w:val="0"/>
        <w:autoSpaceDN w:val="0"/>
        <w:adjustRightInd w:val="0"/>
        <w:jc w:val="both"/>
        <w:rPr>
          <w:rFonts w:eastAsia="TimesNewRomanPS" w:cs="Arial"/>
        </w:rPr>
      </w:pPr>
      <w:r w:rsidRPr="002A7810">
        <w:rPr>
          <w:rFonts w:cs="Arial"/>
          <w:b/>
          <w:bCs/>
        </w:rPr>
        <w:t>Painting timber structures,</w:t>
      </w:r>
      <w:r w:rsidRPr="00BD2919">
        <w:rPr>
          <w:rFonts w:cs="Arial"/>
          <w:bCs/>
        </w:rPr>
        <w:t xml:space="preserve"> </w:t>
      </w:r>
      <w:r w:rsidRPr="002A7810">
        <w:rPr>
          <w:rFonts w:eastAsia="TimesNewRomanPS" w:cs="Arial"/>
        </w:rPr>
        <w:t>when a pay item, will be paid for at the co</w:t>
      </w:r>
      <w:r w:rsidR="00B16EFB">
        <w:rPr>
          <w:rFonts w:eastAsia="TimesNewRomanPS" w:cs="Arial"/>
        </w:rPr>
        <w:t xml:space="preserve">ntract lump sum price. When not </w:t>
      </w:r>
      <w:r w:rsidRPr="002A7810">
        <w:rPr>
          <w:rFonts w:eastAsia="TimesNewRomanPS" w:cs="Arial"/>
        </w:rPr>
        <w:t>a pay item, the cost thereof shall be included in the price for other appropriate pay items.</w:t>
      </w:r>
    </w:p>
    <w:p w14:paraId="03BB2393" w14:textId="73689432" w:rsidR="002A7810" w:rsidRPr="002A7810" w:rsidRDefault="002A7810" w:rsidP="00611FD3">
      <w:pPr>
        <w:autoSpaceDE w:val="0"/>
        <w:autoSpaceDN w:val="0"/>
        <w:adjustRightInd w:val="0"/>
        <w:jc w:val="both"/>
        <w:rPr>
          <w:rFonts w:eastAsia="TimesNewRomanPS" w:cs="Arial"/>
        </w:rPr>
      </w:pPr>
      <w:r w:rsidRPr="002A7810">
        <w:rPr>
          <w:rFonts w:eastAsia="TimesNewRomanPS" w:cs="Arial"/>
        </w:rPr>
        <w:t xml:space="preserve">These prices shall include preparing surfaces, </w:t>
      </w:r>
      <w:proofErr w:type="gramStart"/>
      <w:r w:rsidRPr="002A7810">
        <w:rPr>
          <w:rFonts w:eastAsia="TimesNewRomanPS" w:cs="Arial"/>
        </w:rPr>
        <w:t>furnishing</w:t>
      </w:r>
      <w:proofErr w:type="gramEnd"/>
      <w:r w:rsidRPr="002A7810">
        <w:rPr>
          <w:rFonts w:eastAsia="TimesNewRomanPS" w:cs="Arial"/>
        </w:rPr>
        <w:t xml:space="preserve"> and applying preservativ</w:t>
      </w:r>
      <w:r w:rsidR="00B16EFB">
        <w:rPr>
          <w:rFonts w:eastAsia="TimesNewRomanPS" w:cs="Arial"/>
        </w:rPr>
        <w:t xml:space="preserve">e treatment, concrete pedestals </w:t>
      </w:r>
      <w:r w:rsidRPr="002A7810">
        <w:rPr>
          <w:rFonts w:eastAsia="TimesNewRomanPS" w:cs="Arial"/>
        </w:rPr>
        <w:t>for frame bents, zinc or fabric pile head protection, wooden dowels, nails, spikes, and other hardware.</w:t>
      </w:r>
    </w:p>
    <w:p w14:paraId="3D506058" w14:textId="77777777" w:rsidR="002A7810" w:rsidRDefault="002A7810" w:rsidP="00611FD3">
      <w:pPr>
        <w:autoSpaceDE w:val="0"/>
        <w:autoSpaceDN w:val="0"/>
        <w:adjustRightInd w:val="0"/>
        <w:jc w:val="both"/>
        <w:rPr>
          <w:rFonts w:eastAsia="TimesNewRomanPS" w:cs="Arial"/>
        </w:rPr>
      </w:pPr>
      <w:r w:rsidRPr="002A7810">
        <w:rPr>
          <w:rFonts w:eastAsia="TimesNewRomanPS" w:cs="Arial"/>
        </w:rPr>
        <w:t>Payment will be made under:</w:t>
      </w:r>
    </w:p>
    <w:tbl>
      <w:tblPr>
        <w:tblStyle w:val="TableGrid"/>
        <w:tblW w:w="0" w:type="auto"/>
        <w:tblInd w:w="198" w:type="dxa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50"/>
        <w:gridCol w:w="1890"/>
      </w:tblGrid>
      <w:tr w:rsidR="00B16EFB" w14:paraId="54ABB168" w14:textId="77777777" w:rsidTr="00B16EFB">
        <w:tc>
          <w:tcPr>
            <w:tcW w:w="3150" w:type="dxa"/>
            <w:tcBorders>
              <w:top w:val="single" w:sz="4" w:space="0" w:color="auto"/>
              <w:bottom w:val="single" w:sz="4" w:space="0" w:color="auto"/>
            </w:tcBorders>
          </w:tcPr>
          <w:p w14:paraId="5165D76E" w14:textId="5109C11B" w:rsidR="00B16EFB" w:rsidRDefault="00B16EFB" w:rsidP="00B16EFB">
            <w:pPr>
              <w:autoSpaceDE w:val="0"/>
              <w:autoSpaceDN w:val="0"/>
              <w:adjustRightInd w:val="0"/>
              <w:spacing w:after="0"/>
              <w:rPr>
                <w:rFonts w:eastAsia="TimesNewRomanPS" w:cs="Arial"/>
              </w:rPr>
            </w:pPr>
            <w:r w:rsidRPr="002A7810">
              <w:rPr>
                <w:rFonts w:cs="Arial"/>
                <w:b/>
                <w:bCs/>
              </w:rPr>
              <w:t>Pay Item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</w:tcPr>
          <w:p w14:paraId="4B068867" w14:textId="1D2C95A7" w:rsidR="00B16EFB" w:rsidRDefault="00B16EFB" w:rsidP="00B16EFB">
            <w:pPr>
              <w:autoSpaceDE w:val="0"/>
              <w:autoSpaceDN w:val="0"/>
              <w:adjustRightInd w:val="0"/>
              <w:spacing w:after="0"/>
              <w:rPr>
                <w:rFonts w:eastAsia="TimesNewRomanPS" w:cs="Arial"/>
              </w:rPr>
            </w:pPr>
            <w:r w:rsidRPr="002A7810">
              <w:rPr>
                <w:rFonts w:cs="Arial"/>
                <w:b/>
                <w:bCs/>
              </w:rPr>
              <w:t>Pay Unit</w:t>
            </w:r>
          </w:p>
        </w:tc>
      </w:tr>
      <w:tr w:rsidR="00B16EFB" w14:paraId="5801E24B" w14:textId="77777777" w:rsidTr="00B16EFB">
        <w:tc>
          <w:tcPr>
            <w:tcW w:w="3150" w:type="dxa"/>
            <w:tcBorders>
              <w:top w:val="single" w:sz="4" w:space="0" w:color="auto"/>
            </w:tcBorders>
          </w:tcPr>
          <w:p w14:paraId="59C1C263" w14:textId="32FA671E" w:rsidR="00B16EFB" w:rsidRDefault="00B16EFB" w:rsidP="00B16EFB">
            <w:pPr>
              <w:autoSpaceDE w:val="0"/>
              <w:autoSpaceDN w:val="0"/>
              <w:adjustRightInd w:val="0"/>
              <w:spacing w:after="0"/>
              <w:rPr>
                <w:rFonts w:eastAsia="TimesNewRomanPS" w:cs="Arial"/>
              </w:rPr>
            </w:pPr>
            <w:r w:rsidRPr="002A7810">
              <w:rPr>
                <w:rFonts w:eastAsia="TimesNewRomanPS" w:cs="Arial"/>
              </w:rPr>
              <w:t>Lumber (Treated or untreated)</w:t>
            </w: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794B4779" w14:textId="4BD3B785" w:rsidR="00B16EFB" w:rsidRDefault="00B16EFB" w:rsidP="00B16EFB">
            <w:pPr>
              <w:autoSpaceDE w:val="0"/>
              <w:autoSpaceDN w:val="0"/>
              <w:adjustRightInd w:val="0"/>
              <w:spacing w:after="0"/>
              <w:rPr>
                <w:rFonts w:eastAsia="TimesNewRomanPS" w:cs="Arial"/>
              </w:rPr>
            </w:pPr>
            <w:r w:rsidRPr="002A7810">
              <w:rPr>
                <w:rFonts w:eastAsia="TimesNewRomanPS" w:cs="Arial"/>
              </w:rPr>
              <w:t>MFBM</w:t>
            </w:r>
          </w:p>
        </w:tc>
      </w:tr>
      <w:tr w:rsidR="00B16EFB" w14:paraId="16107801" w14:textId="77777777" w:rsidTr="00B16EFB">
        <w:tc>
          <w:tcPr>
            <w:tcW w:w="3150" w:type="dxa"/>
          </w:tcPr>
          <w:p w14:paraId="5B534251" w14:textId="0B201E39" w:rsidR="00B16EFB" w:rsidRDefault="00B16EFB" w:rsidP="00B16EFB">
            <w:pPr>
              <w:autoSpaceDE w:val="0"/>
              <w:autoSpaceDN w:val="0"/>
              <w:adjustRightInd w:val="0"/>
              <w:spacing w:after="0"/>
              <w:rPr>
                <w:rFonts w:eastAsia="TimesNewRomanPS" w:cs="Arial"/>
              </w:rPr>
            </w:pPr>
            <w:r w:rsidRPr="002A7810">
              <w:rPr>
                <w:rFonts w:eastAsia="TimesNewRomanPS" w:cs="Arial"/>
              </w:rPr>
              <w:t>Painting timber structures</w:t>
            </w:r>
          </w:p>
        </w:tc>
        <w:tc>
          <w:tcPr>
            <w:tcW w:w="1890" w:type="dxa"/>
          </w:tcPr>
          <w:p w14:paraId="24240CEC" w14:textId="1827991B" w:rsidR="00B16EFB" w:rsidRDefault="00B16EFB" w:rsidP="00B16EFB">
            <w:pPr>
              <w:autoSpaceDE w:val="0"/>
              <w:autoSpaceDN w:val="0"/>
              <w:adjustRightInd w:val="0"/>
              <w:spacing w:after="0"/>
              <w:rPr>
                <w:rFonts w:eastAsia="TimesNewRomanPS" w:cs="Arial"/>
              </w:rPr>
            </w:pPr>
            <w:r w:rsidRPr="002A7810">
              <w:rPr>
                <w:rFonts w:eastAsia="TimesNewRomanPS" w:cs="Arial"/>
              </w:rPr>
              <w:t>Lump sum</w:t>
            </w:r>
          </w:p>
        </w:tc>
      </w:tr>
    </w:tbl>
    <w:p w14:paraId="5239A082" w14:textId="42295AF4" w:rsidR="006E6BD8" w:rsidRPr="002A7810" w:rsidRDefault="006E6BD8" w:rsidP="00B16EFB">
      <w:pPr>
        <w:autoSpaceDE w:val="0"/>
        <w:autoSpaceDN w:val="0"/>
        <w:adjustRightInd w:val="0"/>
        <w:rPr>
          <w:rFonts w:cs="Arial"/>
        </w:rPr>
      </w:pPr>
    </w:p>
    <w:sectPr w:rsidR="006E6BD8" w:rsidRPr="002A7810" w:rsidSect="008178DC">
      <w:headerReference w:type="default" r:id="rId11"/>
      <w:footerReference w:type="even" r:id="rId12"/>
      <w:footerReference w:type="default" r:id="rId13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DC0D2E" w14:textId="77777777" w:rsidR="00C55D75" w:rsidRDefault="00C55D75">
      <w:r>
        <w:separator/>
      </w:r>
    </w:p>
  </w:endnote>
  <w:endnote w:type="continuationSeparator" w:id="0">
    <w:p w14:paraId="3D1C5AAF" w14:textId="77777777" w:rsidR="00C55D75" w:rsidRDefault="00C55D75">
      <w:r>
        <w:continuationSeparator/>
      </w:r>
    </w:p>
  </w:endnote>
  <w:endnote w:type="continuationNotice" w:id="1">
    <w:p w14:paraId="54C6E5D3" w14:textId="77777777" w:rsidR="00C55D75" w:rsidRDefault="00C55D7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">
    <w:altName w:val="MS Mincho"/>
    <w:panose1 w:val="00000000000000000000"/>
    <w:charset w:val="80"/>
    <w:family w:val="roman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F8AA92" w14:textId="77777777" w:rsidR="0035580E" w:rsidRDefault="0035580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57B49262" w14:textId="77777777" w:rsidR="0035580E" w:rsidRDefault="0035580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9B2B4A" w14:textId="77777777" w:rsidR="001361D6" w:rsidRDefault="001361D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F76803" w14:textId="77777777" w:rsidR="00C55D75" w:rsidRDefault="00C55D75">
      <w:r>
        <w:separator/>
      </w:r>
    </w:p>
  </w:footnote>
  <w:footnote w:type="continuationSeparator" w:id="0">
    <w:p w14:paraId="28D53F81" w14:textId="77777777" w:rsidR="00C55D75" w:rsidRDefault="00C55D75">
      <w:r>
        <w:continuationSeparator/>
      </w:r>
    </w:p>
  </w:footnote>
  <w:footnote w:type="continuationNotice" w:id="1">
    <w:p w14:paraId="3A7610E5" w14:textId="77777777" w:rsidR="00C55D75" w:rsidRDefault="00C55D7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3E6E57" w14:textId="77777777" w:rsidR="0035580E" w:rsidRDefault="0035580E" w:rsidP="00DE793E">
    <w:pPr>
      <w:jc w:val="center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6B4236"/>
    <w:multiLevelType w:val="multilevel"/>
    <w:tmpl w:val="DE867CBE"/>
    <w:lvl w:ilvl="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Letter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lvlText w:val="(%8)"/>
      <w:lvlJc w:val="left"/>
      <w:pPr>
        <w:ind w:left="2880" w:hanging="360"/>
      </w:pPr>
      <w:rPr>
        <w:rFonts w:hint="default"/>
      </w:rPr>
    </w:lvl>
    <w:lvl w:ilvl="8">
      <w:start w:val="1"/>
      <w:numFmt w:val="lowerLetter"/>
      <w:lvlText w:val="(%9)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17BE1977"/>
    <w:multiLevelType w:val="hybridMultilevel"/>
    <w:tmpl w:val="6660EDA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9673A3F"/>
    <w:multiLevelType w:val="hybridMultilevel"/>
    <w:tmpl w:val="715E99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550000"/>
    <w:multiLevelType w:val="multilevel"/>
    <w:tmpl w:val="DE867CBE"/>
    <w:lvl w:ilvl="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Letter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lvlText w:val="(%8)"/>
      <w:lvlJc w:val="left"/>
      <w:pPr>
        <w:ind w:left="2880" w:hanging="360"/>
      </w:pPr>
      <w:rPr>
        <w:rFonts w:hint="default"/>
      </w:rPr>
    </w:lvl>
    <w:lvl w:ilvl="8">
      <w:start w:val="1"/>
      <w:numFmt w:val="lowerLetter"/>
      <w:lvlText w:val="(%9)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44F82EF6"/>
    <w:multiLevelType w:val="hybridMultilevel"/>
    <w:tmpl w:val="86641B2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77DB6C19"/>
    <w:multiLevelType w:val="multilevel"/>
    <w:tmpl w:val="DE867CBE"/>
    <w:lvl w:ilvl="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Letter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lvlText w:val="(%8)"/>
      <w:lvlJc w:val="left"/>
      <w:pPr>
        <w:ind w:left="2880" w:hanging="360"/>
      </w:pPr>
      <w:rPr>
        <w:rFonts w:hint="default"/>
      </w:rPr>
    </w:lvl>
    <w:lvl w:ilvl="8">
      <w:start w:val="1"/>
      <w:numFmt w:val="lowerLetter"/>
      <w:lvlText w:val="(%9)"/>
      <w:lvlJc w:val="left"/>
      <w:pPr>
        <w:ind w:left="3240" w:hanging="360"/>
      </w:pPr>
      <w:rPr>
        <w:rFonts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7F49"/>
    <w:rsid w:val="000117C8"/>
    <w:rsid w:val="00027FB0"/>
    <w:rsid w:val="00043624"/>
    <w:rsid w:val="000542C8"/>
    <w:rsid w:val="0005647F"/>
    <w:rsid w:val="00083603"/>
    <w:rsid w:val="000B1583"/>
    <w:rsid w:val="000C2BB7"/>
    <w:rsid w:val="000D489C"/>
    <w:rsid w:val="000D6A5F"/>
    <w:rsid w:val="000E0CB2"/>
    <w:rsid w:val="00121A00"/>
    <w:rsid w:val="001361D6"/>
    <w:rsid w:val="00145A9A"/>
    <w:rsid w:val="001608A1"/>
    <w:rsid w:val="00164B43"/>
    <w:rsid w:val="00173606"/>
    <w:rsid w:val="001747BB"/>
    <w:rsid w:val="00180F39"/>
    <w:rsid w:val="001A0DC3"/>
    <w:rsid w:val="001A5703"/>
    <w:rsid w:val="001B6190"/>
    <w:rsid w:val="001C75AE"/>
    <w:rsid w:val="001D393D"/>
    <w:rsid w:val="00243FAE"/>
    <w:rsid w:val="00273B86"/>
    <w:rsid w:val="00282900"/>
    <w:rsid w:val="0029568E"/>
    <w:rsid w:val="002965B2"/>
    <w:rsid w:val="002A7810"/>
    <w:rsid w:val="002C6C58"/>
    <w:rsid w:val="003029F9"/>
    <w:rsid w:val="003056A5"/>
    <w:rsid w:val="00323B0B"/>
    <w:rsid w:val="0035580E"/>
    <w:rsid w:val="00364E81"/>
    <w:rsid w:val="00375906"/>
    <w:rsid w:val="003874FF"/>
    <w:rsid w:val="00393BAC"/>
    <w:rsid w:val="003A1847"/>
    <w:rsid w:val="003B1037"/>
    <w:rsid w:val="003C3E13"/>
    <w:rsid w:val="00425AD1"/>
    <w:rsid w:val="00431F1A"/>
    <w:rsid w:val="00440F9A"/>
    <w:rsid w:val="00446119"/>
    <w:rsid w:val="00460CEB"/>
    <w:rsid w:val="00462468"/>
    <w:rsid w:val="00475B65"/>
    <w:rsid w:val="004829C7"/>
    <w:rsid w:val="004B685F"/>
    <w:rsid w:val="004E739A"/>
    <w:rsid w:val="004F2144"/>
    <w:rsid w:val="004F79B4"/>
    <w:rsid w:val="005159F3"/>
    <w:rsid w:val="005407D8"/>
    <w:rsid w:val="00587EEC"/>
    <w:rsid w:val="005A2C2D"/>
    <w:rsid w:val="005E1505"/>
    <w:rsid w:val="005E53AF"/>
    <w:rsid w:val="005F52D4"/>
    <w:rsid w:val="006045F6"/>
    <w:rsid w:val="00611FD3"/>
    <w:rsid w:val="00621AF4"/>
    <w:rsid w:val="0062232A"/>
    <w:rsid w:val="00644A34"/>
    <w:rsid w:val="00673B81"/>
    <w:rsid w:val="00697FB3"/>
    <w:rsid w:val="006A2F3B"/>
    <w:rsid w:val="006B4597"/>
    <w:rsid w:val="006B71FA"/>
    <w:rsid w:val="006E6BD8"/>
    <w:rsid w:val="006F1F2F"/>
    <w:rsid w:val="006F576D"/>
    <w:rsid w:val="00737F08"/>
    <w:rsid w:val="007401E5"/>
    <w:rsid w:val="0074398E"/>
    <w:rsid w:val="007855F3"/>
    <w:rsid w:val="00785619"/>
    <w:rsid w:val="007A7DE1"/>
    <w:rsid w:val="007E1543"/>
    <w:rsid w:val="007E685E"/>
    <w:rsid w:val="007F7DDB"/>
    <w:rsid w:val="00801F03"/>
    <w:rsid w:val="008056A1"/>
    <w:rsid w:val="00815CA3"/>
    <w:rsid w:val="008178DC"/>
    <w:rsid w:val="008343C4"/>
    <w:rsid w:val="00840274"/>
    <w:rsid w:val="008524B7"/>
    <w:rsid w:val="00881F2A"/>
    <w:rsid w:val="0089201C"/>
    <w:rsid w:val="0089475A"/>
    <w:rsid w:val="008953D9"/>
    <w:rsid w:val="008C710F"/>
    <w:rsid w:val="008E2063"/>
    <w:rsid w:val="008E52B8"/>
    <w:rsid w:val="008F0186"/>
    <w:rsid w:val="009065C0"/>
    <w:rsid w:val="00912E74"/>
    <w:rsid w:val="009362FF"/>
    <w:rsid w:val="0095452F"/>
    <w:rsid w:val="00957D65"/>
    <w:rsid w:val="00981DD7"/>
    <w:rsid w:val="009A79BC"/>
    <w:rsid w:val="009B5056"/>
    <w:rsid w:val="009C3CEB"/>
    <w:rsid w:val="009D0E74"/>
    <w:rsid w:val="009D7876"/>
    <w:rsid w:val="009D7F49"/>
    <w:rsid w:val="009F392B"/>
    <w:rsid w:val="009F4134"/>
    <w:rsid w:val="00A02660"/>
    <w:rsid w:val="00A16704"/>
    <w:rsid w:val="00A50D4E"/>
    <w:rsid w:val="00A54C63"/>
    <w:rsid w:val="00A61AA3"/>
    <w:rsid w:val="00A63EB3"/>
    <w:rsid w:val="00AB63FD"/>
    <w:rsid w:val="00AC5507"/>
    <w:rsid w:val="00AF1190"/>
    <w:rsid w:val="00AF6094"/>
    <w:rsid w:val="00B01280"/>
    <w:rsid w:val="00B07ABE"/>
    <w:rsid w:val="00B11BE8"/>
    <w:rsid w:val="00B16EFB"/>
    <w:rsid w:val="00B16F03"/>
    <w:rsid w:val="00B525D5"/>
    <w:rsid w:val="00B66601"/>
    <w:rsid w:val="00B704DA"/>
    <w:rsid w:val="00B7218B"/>
    <w:rsid w:val="00B74128"/>
    <w:rsid w:val="00B85572"/>
    <w:rsid w:val="00BA24EA"/>
    <w:rsid w:val="00BA34E3"/>
    <w:rsid w:val="00BA7C28"/>
    <w:rsid w:val="00BD2919"/>
    <w:rsid w:val="00BF0974"/>
    <w:rsid w:val="00C01553"/>
    <w:rsid w:val="00C11E49"/>
    <w:rsid w:val="00C22562"/>
    <w:rsid w:val="00C24A64"/>
    <w:rsid w:val="00C549E7"/>
    <w:rsid w:val="00C55D75"/>
    <w:rsid w:val="00CA347D"/>
    <w:rsid w:val="00CA37C3"/>
    <w:rsid w:val="00CA3ECE"/>
    <w:rsid w:val="00CB273E"/>
    <w:rsid w:val="00CB39AD"/>
    <w:rsid w:val="00CC0507"/>
    <w:rsid w:val="00CC5095"/>
    <w:rsid w:val="00CC5368"/>
    <w:rsid w:val="00D0001E"/>
    <w:rsid w:val="00D213BF"/>
    <w:rsid w:val="00D23769"/>
    <w:rsid w:val="00D2400F"/>
    <w:rsid w:val="00D32710"/>
    <w:rsid w:val="00D40E5B"/>
    <w:rsid w:val="00D4772D"/>
    <w:rsid w:val="00DD45F2"/>
    <w:rsid w:val="00DE793E"/>
    <w:rsid w:val="00E13277"/>
    <w:rsid w:val="00E66758"/>
    <w:rsid w:val="00EB0EC8"/>
    <w:rsid w:val="00EB2596"/>
    <w:rsid w:val="00F001DA"/>
    <w:rsid w:val="00F12450"/>
    <w:rsid w:val="00F32F18"/>
    <w:rsid w:val="00F65890"/>
    <w:rsid w:val="00F910F7"/>
    <w:rsid w:val="00FA463A"/>
    <w:rsid w:val="00FA7E0F"/>
    <w:rsid w:val="00FB10F8"/>
    <w:rsid w:val="00FB54F5"/>
    <w:rsid w:val="00FB662A"/>
    <w:rsid w:val="00FC3CC6"/>
    <w:rsid w:val="00FC4A5A"/>
    <w:rsid w:val="00FC6696"/>
    <w:rsid w:val="00FE7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786EC1"/>
  <w15:docId w15:val="{DB5455CE-152B-4A51-952A-A9B0B5398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A7810"/>
    <w:pPr>
      <w:spacing w:after="240"/>
    </w:pPr>
    <w:rPr>
      <w:rFonts w:ascii="Arial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801F03"/>
  </w:style>
  <w:style w:type="character" w:styleId="Hyperlink">
    <w:name w:val="Hyperlink"/>
    <w:rsid w:val="00446119"/>
    <w:rPr>
      <w:color w:val="0000FF"/>
      <w:u w:val="single"/>
    </w:rPr>
  </w:style>
  <w:style w:type="table" w:styleId="TableGrid">
    <w:name w:val="Table Grid"/>
    <w:basedOn w:val="TableNormal"/>
    <w:rsid w:val="00446119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5F52D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5F52D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623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1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1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5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1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xpiration_x0020_Date0 xmlns="2328571d-b9d5-471b-8d96-2ccb743ec3d4" xsi:nil="true"/>
    <Availability_x0020_Date xmlns="2328571d-b9d5-471b-8d96-2ccb743ec3d4">2016-07-12T04:00:00+00:00</Availability_x0020_Date>
    <Document_x0020_Type xmlns="2328571d-b9d5-471b-8d96-2ccb743ec3d4">Spec Book</Document_x0020_Type>
    <Specification_x0020_Number xmlns="2328571d-b9d5-471b-8d96-2ccb743ec3d4">BK418-002020-00</Specification_x0020_Number>
    <Status xmlns="2328571d-b9d5-471b-8d96-2ccb743ec3d4">Active</Status>
    <Usage_x0020_Guidelines xmlns="2328571d-b9d5-471b-8d96-2ccb743ec3d4" xsi:nil="true"/>
    <DB_x0020_Pick_x0020_List xmlns="2328571d-b9d5-471b-8d96-2ccb743ec3d4">false</DB_x0020_Pick_x0020_List>
    <ASW_x0020_Pick_x0020_List xmlns="2328571d-b9d5-471b-8d96-2ccb743ec3d4">false</ASW_x0020_Pick_x0020_List>
    <DBB_x0020_Pick_x0020_List xmlns="2328571d-b9d5-471b-8d96-2ccb743ec3d4">false</DBB_x0020_Pick_x0020_List>
    <Division xmlns="2328571d-b9d5-471b-8d96-2ccb743ec3d4">IV</Division>
    <Section xmlns="2328571d-b9d5-471b-8d96-2ccb743ec3d4">418</Section>
    <LAP_x0020_Pick_x0020_List xmlns="2328571d-b9d5-471b-8d96-2ccb743ec3d4">false</LAP_x0020_Pick_x0020_List>
    <Revision_x0020_Date xmlns="2328571d-b9d5-471b-8d96-2ccb743ec3d4" xsi:nil="true"/>
    <ASW_x0020_Guidelines xmlns="2328571d-b9d5-471b-8d96-2ccb743ec3d4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1DA6D9234A1F4BB626256BCE9A5673" ma:contentTypeVersion="20" ma:contentTypeDescription="Create a new document." ma:contentTypeScope="" ma:versionID="011c317a78e2a7c565fc8764604db09a">
  <xsd:schema xmlns:xsd="http://www.w3.org/2001/XMLSchema" xmlns:xs="http://www.w3.org/2001/XMLSchema" xmlns:p="http://schemas.microsoft.com/office/2006/metadata/properties" xmlns:ns2="2328571d-b9d5-471b-8d96-2ccb743ec3d4" targetNamespace="http://schemas.microsoft.com/office/2006/metadata/properties" ma:root="true" ma:fieldsID="9e9c20ae863260ebcaac035fdad58bb1" ns2:_="">
    <xsd:import namespace="2328571d-b9d5-471b-8d96-2ccb743ec3d4"/>
    <xsd:element name="properties">
      <xsd:complexType>
        <xsd:sequence>
          <xsd:element name="documentManagement">
            <xsd:complexType>
              <xsd:all>
                <xsd:element ref="ns2:Revision_x0020_Date" minOccurs="0"/>
                <xsd:element ref="ns2:Document_x0020_Type"/>
                <xsd:element ref="ns2:Availability_x0020_Date" minOccurs="0"/>
                <xsd:element ref="ns2:Expiration_x0020_Date0" minOccurs="0"/>
                <xsd:element ref="ns2:Division"/>
                <xsd:element ref="ns2:Section"/>
                <xsd:element ref="ns2:Usage_x0020_Guidelines" minOccurs="0"/>
                <xsd:element ref="ns2:Status"/>
                <xsd:element ref="ns2:Specification_x0020_Number"/>
                <xsd:element ref="ns2:DBB_x0020_Pick_x0020_List" minOccurs="0"/>
                <xsd:element ref="ns2:DB_x0020_Pick_x0020_List" minOccurs="0"/>
                <xsd:element ref="ns2:ASW_x0020_Pick_x0020_List" minOccurs="0"/>
                <xsd:element ref="ns2:LAP_x0020_Pick_x0020_List" minOccurs="0"/>
                <xsd:element ref="ns2:ASW_x0020_Guidelines" minOccurs="0"/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28571d-b9d5-471b-8d96-2ccb743ec3d4" elementFormDefault="qualified">
    <xsd:import namespace="http://schemas.microsoft.com/office/2006/documentManagement/types"/>
    <xsd:import namespace="http://schemas.microsoft.com/office/infopath/2007/PartnerControls"/>
    <xsd:element name="Revision_x0020_Date" ma:index="2" nillable="true" ma:displayName="Revision Date" ma:description="The revision date of this Specification. SS, SP, and SPCN only." ma:format="DateOnly" ma:internalName="Revision_x0020_Date" ma:readOnly="false">
      <xsd:simpleType>
        <xsd:restriction base="dms:DateTime"/>
      </xsd:simpleType>
    </xsd:element>
    <xsd:element name="Document_x0020_Type" ma:index="3" ma:displayName="Document Type" ma:default="N/A" ma:description="What type of document is this file?" ma:format="Dropdown" ma:internalName="Document_x0020_Type" ma:readOnly="false">
      <xsd:simpleType>
        <xsd:restriction base="dms:Choice">
          <xsd:enumeration value="N/A"/>
          <xsd:enumeration value="Update"/>
          <xsd:enumeration value="Spec Book"/>
          <xsd:enumeration value="SPCN"/>
          <xsd:enumeration value="SP"/>
          <xsd:enumeration value="SS"/>
          <xsd:enumeration value="Pick List"/>
          <xsd:enumeration value="Compiled"/>
          <xsd:enumeration value="C-120 - Revision Request"/>
          <xsd:enumeration value="C-121 - Industry Comment"/>
          <xsd:enumeration value="FHWA Approval"/>
          <xsd:enumeration value="Support Document"/>
        </xsd:restriction>
      </xsd:simpleType>
    </xsd:element>
    <xsd:element name="Availability_x0020_Date" ma:index="4" nillable="true" ma:displayName="Availability Date" ma:description="From this date forward, this specification can be selected for inclusion in a Bid Proposal." ma:format="DateOnly" ma:internalName="Availability_x0020_Date" ma:readOnly="false">
      <xsd:simpleType>
        <xsd:restriction base="dms:DateTime"/>
      </xsd:simpleType>
    </xsd:element>
    <xsd:element name="Expiration_x0020_Date0" ma:index="5" nillable="true" ma:displayName="Expiration Date" ma:description="From this date forward, this specification can be selected for inclusion in a Bid Proposal." ma:format="DateOnly" ma:internalName="Expiration_x0020_Date0" ma:readOnly="false">
      <xsd:simpleType>
        <xsd:restriction base="dms:DateTime"/>
      </xsd:simpleType>
    </xsd:element>
    <xsd:element name="Division" ma:index="6" ma:displayName="Division" ma:default="N/A" ma:description="Which Division of the Spec Book does this fall under" ma:format="Dropdown" ma:internalName="Division" ma:readOnly="false">
      <xsd:simpleType>
        <xsd:restriction base="dms:Choice">
          <xsd:enumeration value="N/A"/>
          <xsd:enumeration value="I"/>
          <xsd:enumeration value="II"/>
          <xsd:enumeration value="III"/>
          <xsd:enumeration value="IV"/>
          <xsd:enumeration value="V"/>
          <xsd:enumeration value="VI"/>
          <xsd:enumeration value="VII"/>
          <xsd:enumeration value="VIII"/>
          <xsd:enumeration value="ALL"/>
        </xsd:restriction>
      </xsd:simpleType>
    </xsd:element>
    <xsd:element name="Section" ma:index="7" ma:displayName="Section" ma:default="000" ma:description="Which Section of the Book this Spec is associated with" ma:internalName="Section" ma:readOnly="false">
      <xsd:simpleType>
        <xsd:restriction base="dms:Text">
          <xsd:maxLength value="255"/>
        </xsd:restriction>
      </xsd:simpleType>
    </xsd:element>
    <xsd:element name="Usage_x0020_Guidelines" ma:index="8" nillable="true" ma:displayName="Usage Guidelines" ma:description="This is information for the Plan Reviewer to know when to include this specification as well as other specifications that need to be included in a Bid Proposal." ma:internalName="Usage_x0020_Guidelines" ma:readOnly="false">
      <xsd:simpleType>
        <xsd:restriction base="dms:Note">
          <xsd:maxLength value="255"/>
        </xsd:restriction>
      </xsd:simpleType>
    </xsd:element>
    <xsd:element name="Status" ma:index="9" ma:displayName="Status" ma:default="Draft" ma:description="What is the implementation status of this Specification" ma:format="Dropdown" ma:internalName="Status" ma:readOnly="false">
      <xsd:simpleType>
        <xsd:restriction base="dms:Choice">
          <xsd:enumeration value="Draft"/>
          <xsd:enumeration value="Active"/>
          <xsd:enumeration value="Obsolete"/>
          <xsd:enumeration value="Filed"/>
        </xsd:restriction>
      </xsd:simpleType>
    </xsd:element>
    <xsd:element name="Specification_x0020_Number" ma:index="10" ma:displayName="Specification Number" ma:description="Specification Number used for choosing and filtering." ma:internalName="Specification_x0020_Number" ma:readOnly="false">
      <xsd:simpleType>
        <xsd:restriction base="dms:Text">
          <xsd:maxLength value="255"/>
        </xsd:restriction>
      </xsd:simpleType>
    </xsd:element>
    <xsd:element name="DBB_x0020_Pick_x0020_List" ma:index="11" nillable="true" ma:displayName="DBB Pick List" ma:default="0" ma:description="Whether or not this item should be included on the main Design-Bid-Build Pick List." ma:internalName="DBB_x0020_Pick_x0020_List" ma:readOnly="false">
      <xsd:simpleType>
        <xsd:restriction base="dms:Boolean"/>
      </xsd:simpleType>
    </xsd:element>
    <xsd:element name="DB_x0020_Pick_x0020_List" ma:index="12" nillable="true" ma:displayName="DB Pick List" ma:default="0" ma:description="Whether or not this item belongs on the Design-Build Pick List." ma:internalName="DB_x0020_Pick_x0020_List" ma:readOnly="false">
      <xsd:simpleType>
        <xsd:restriction base="dms:Boolean"/>
      </xsd:simpleType>
    </xsd:element>
    <xsd:element name="ASW_x0020_Pick_x0020_List" ma:index="13" nillable="true" ma:displayName="ASW Pick List" ma:default="0" ma:description="Does this item need to be on the Annual Schedule Work Pick List?" ma:internalName="ASW_x0020_Pick_x0020_List" ma:readOnly="false">
      <xsd:simpleType>
        <xsd:restriction base="dms:Boolean"/>
      </xsd:simpleType>
    </xsd:element>
    <xsd:element name="LAP_x0020_Pick_x0020_List" ma:index="14" nillable="true" ma:displayName="LAP Pick List" ma:default="0" ma:description="Whether this item is on the Local Assistance Program Pick List." ma:internalName="LAP_x0020_Pick_x0020_List" ma:readOnly="false">
      <xsd:simpleType>
        <xsd:restriction base="dms:Boolean"/>
      </xsd:simpleType>
    </xsd:element>
    <xsd:element name="ASW_x0020_Guidelines" ma:index="17" nillable="true" ma:displayName="ASW Guidelines" ma:description="Guidelines that are unique to the Schedule Work Pick List" ma:internalName="ASW_x0020_Guidelines" ma:readOnly="false">
      <xsd:simpleType>
        <xsd:restriction base="dms:Note">
          <xsd:maxLength value="255"/>
        </xsd:restriction>
      </xsd:simpleType>
    </xsd:element>
    <xsd:element name="MediaServiceMetadata" ma:index="2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3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CC63F38-463B-4B60-83E1-5B82198CD052}"/>
</file>

<file path=customXml/itemProps2.xml><?xml version="1.0" encoding="utf-8"?>
<ds:datastoreItem xmlns:ds="http://schemas.openxmlformats.org/officeDocument/2006/customXml" ds:itemID="{CD98B836-3A49-4258-877E-613D0E2050D0}"/>
</file>

<file path=customXml/itemProps3.xml><?xml version="1.0" encoding="utf-8"?>
<ds:datastoreItem xmlns:ds="http://schemas.openxmlformats.org/officeDocument/2006/customXml" ds:itemID="{3A85008B-4305-469A-8568-920DA1AE9C19}"/>
</file>

<file path=customXml/itemProps4.xml><?xml version="1.0" encoding="utf-8"?>
<ds:datastoreItem xmlns:ds="http://schemas.openxmlformats.org/officeDocument/2006/customXml" ds:itemID="{545E151F-1BBC-4C60-8E9C-8EAB67AE1E1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1970</Words>
  <Characters>9450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Timber Structures</vt:lpstr>
    </vt:vector>
  </TitlesOfParts>
  <Company>VDOT</Company>
  <LinksUpToDate>false</LinksUpToDate>
  <CharactersWithSpaces>11398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Timber Structures</dc:title>
  <dc:creator>vdot</dc:creator>
  <cp:lastModifiedBy>Changes</cp:lastModifiedBy>
  <cp:revision>2</cp:revision>
  <dcterms:created xsi:type="dcterms:W3CDTF">2020-01-03T16:03:00Z</dcterms:created>
  <dcterms:modified xsi:type="dcterms:W3CDTF">2020-01-03T16:03:00Z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ist">
    <vt:lpwstr>SPEC100</vt:lpwstr>
  </property>
  <property fmtid="{D5CDD505-2E9C-101B-9397-08002B2CF9AE}" pid="3" name="_dlc_DocId">
    <vt:lpwstr>/insidevdot/div/sc/Design/Specs/Book|4152de97-33fd-4a0a-8b7b-ca66149f89f2</vt:lpwstr>
  </property>
  <property fmtid="{D5CDD505-2E9C-101B-9397-08002B2CF9AE}" pid="4" name="_dlc_DocIdItemGuid">
    <vt:lpwstr>4152de97-33fd-4a0a-8b7b-ca66149f89f2</vt:lpwstr>
  </property>
  <property fmtid="{D5CDD505-2E9C-101B-9397-08002B2CF9AE}" pid="5" name="_dlc_DocIdUrl">
    <vt:lpwstr>https://insidevdot.cov.virginia.gov/div/sc/Design/Specs/Book/_layouts/DocIdRedir.aspx?ID=%2finsidevdot%2fdiv%2fsc%2fDesign%2fSpecs%2fBook%7c4152de97-33fd-4a0a-8b7b-ca66149f89f2, /insidevdot/div/sc/Design/Specs/Book|4152de97-33fd-4a0a-8b7b-ca66149f89f2</vt:lpwstr>
  </property>
  <property fmtid="{D5CDD505-2E9C-101B-9397-08002B2CF9AE}" pid="6" name="Locked">
    <vt:lpwstr>N</vt:lpwstr>
  </property>
  <property fmtid="{D5CDD505-2E9C-101B-9397-08002B2CF9AE}" pid="7" name="Order">
    <vt:r8>9700</vt:r8>
  </property>
  <property fmtid="{D5CDD505-2E9C-101B-9397-08002B2CF9AE}" pid="8" name="Sources">
    <vt:lpwstr>https://insidevdot.cov.virginia.gov/div/sc/Design/Specs/Book/2014SBS/Forms/2014SBSD.aspx/100?RootFolder=/div%2Fsc%2FDesign%2FSpecs%2FBook%2F2014SBS%2F100&amp;View={31A41434-813F-44DE-AF21-B6DA4197C93E}, 100</vt:lpwstr>
  </property>
  <property fmtid="{D5CDD505-2E9C-101B-9397-08002B2CF9AE}" pid="9" name="AROTCE">
    <vt:lpwstr/>
  </property>
  <property fmtid="{D5CDD505-2E9C-101B-9397-08002B2CF9AE}" pid="10" name="SME(s)">
    <vt:lpwstr/>
  </property>
  <property fmtid="{D5CDD505-2E9C-101B-9397-08002B2CF9AE}" pid="11" name="ContentTypeId">
    <vt:lpwstr>0x010100771DA6D9234A1F4BB626256BCE9A5673</vt:lpwstr>
  </property>
  <property fmtid="{D5CDD505-2E9C-101B-9397-08002B2CF9AE}" pid="12" name="xd_Signature">
    <vt:bool>false</vt:bool>
  </property>
  <property fmtid="{D5CDD505-2E9C-101B-9397-08002B2CF9AE}" pid="13" name="xd_ProgID">
    <vt:lpwstr/>
  </property>
  <property fmtid="{D5CDD505-2E9C-101B-9397-08002B2CF9AE}" pid="14" name="TemplateUrl">
    <vt:lpwstr/>
  </property>
  <property fmtid="{D5CDD505-2E9C-101B-9397-08002B2CF9AE}" pid="15" name="Specification Number">
    <vt:lpwstr>BK418-002016-00</vt:lpwstr>
  </property>
  <property fmtid="{D5CDD505-2E9C-101B-9397-08002B2CF9AE}" pid="16" name="Availability Date">
    <vt:filetime>2016-07-01T04:00:00Z</vt:filetime>
  </property>
  <property fmtid="{D5CDD505-2E9C-101B-9397-08002B2CF9AE}" pid="17" name="Sect">
    <vt:lpwstr>418</vt:lpwstr>
  </property>
  <property fmtid="{D5CDD505-2E9C-101B-9397-08002B2CF9AE}" pid="18" name="Document Type">
    <vt:lpwstr>Spec Book</vt:lpwstr>
  </property>
  <property fmtid="{D5CDD505-2E9C-101B-9397-08002B2CF9AE}" pid="19" name="Status">
    <vt:lpwstr>Active</vt:lpwstr>
  </property>
  <property fmtid="{D5CDD505-2E9C-101B-9397-08002B2CF9AE}" pid="20" name="Contains Fields">
    <vt:lpwstr>No</vt:lpwstr>
  </property>
  <property fmtid="{D5CDD505-2E9C-101B-9397-08002B2CF9AE}" pid="21" name="Div">
    <vt:lpwstr>IV</vt:lpwstr>
  </property>
  <property fmtid="{D5CDD505-2E9C-101B-9397-08002B2CF9AE}" pid="22" name="WORD Direct">
    <vt:lpwstr>, </vt:lpwstr>
  </property>
  <property fmtid="{D5CDD505-2E9C-101B-9397-08002B2CF9AE}" pid="23" name="PDMS-Specs (1st Loc)">
    <vt:lpwstr>, </vt:lpwstr>
  </property>
  <property fmtid="{D5CDD505-2E9C-101B-9397-08002B2CF9AE}" pid="24" name="PDMS">
    <vt:lpwstr>, </vt:lpwstr>
  </property>
  <property fmtid="{D5CDD505-2E9C-101B-9397-08002B2CF9AE}" pid="25" name="CNSP Database">
    <vt:lpwstr>, </vt:lpwstr>
  </property>
  <property fmtid="{D5CDD505-2E9C-101B-9397-08002B2CF9AE}" pid="26" name="Spec Groups">
    <vt:lpwstr>, </vt:lpwstr>
  </property>
  <property fmtid="{D5CDD505-2E9C-101B-9397-08002B2CF9AE}" pid="27" name="Web Page No.">
    <vt:lpwstr>, </vt:lpwstr>
  </property>
  <property fmtid="{D5CDD505-2E9C-101B-9397-08002B2CF9AE}" pid="28" name="On Check-List">
    <vt:bool>false</vt:bool>
  </property>
  <property fmtid="{D5CDD505-2E9C-101B-9397-08002B2CF9AE}" pid="29" name="Pick List">
    <vt:bool>true</vt:bool>
  </property>
  <property fmtid="{D5CDD505-2E9C-101B-9397-08002B2CF9AE}" pid="30" name="Spec No. (Pick List)">
    <vt:lpwstr>, </vt:lpwstr>
  </property>
</Properties>
</file>