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28572" w14:textId="6E4C528C" w:rsidR="00633BE0" w:rsidRPr="00633BE0" w:rsidRDefault="00633BE0" w:rsidP="00633BE0">
      <w:pPr>
        <w:autoSpaceDE w:val="0"/>
        <w:autoSpaceDN w:val="0"/>
        <w:adjustRightInd w:val="0"/>
        <w:jc w:val="center"/>
        <w:outlineLvl w:val="0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SECTION 427 – </w:t>
      </w:r>
      <w:r w:rsidRPr="00633BE0">
        <w:rPr>
          <w:rFonts w:eastAsiaTheme="minorHAnsi" w:cs="Arial"/>
          <w:b/>
          <w:bCs/>
        </w:rPr>
        <w:t>SILICONE JOINT SEALANTS</w:t>
      </w:r>
    </w:p>
    <w:p w14:paraId="28A64786" w14:textId="0A63EF1A" w:rsidR="00633BE0" w:rsidRPr="00633BE0" w:rsidRDefault="00633BE0" w:rsidP="00E273B4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427.01 – </w:t>
      </w:r>
      <w:r w:rsidRPr="00633BE0">
        <w:rPr>
          <w:rFonts w:eastAsiaTheme="minorHAnsi" w:cs="Arial"/>
          <w:b/>
          <w:bCs/>
        </w:rPr>
        <w:t>Descr</w:t>
      </w:r>
      <w:bookmarkStart w:id="0" w:name="_GoBack"/>
      <w:bookmarkEnd w:id="0"/>
      <w:r w:rsidRPr="00633BE0">
        <w:rPr>
          <w:rFonts w:eastAsiaTheme="minorHAnsi" w:cs="Arial"/>
          <w:b/>
          <w:bCs/>
        </w:rPr>
        <w:t>iption</w:t>
      </w:r>
    </w:p>
    <w:p w14:paraId="7BFA1C4D" w14:textId="3A467977" w:rsidR="00633BE0" w:rsidRPr="00633BE0" w:rsidRDefault="00633BE0" w:rsidP="00E273B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 xml:space="preserve">This work shall consist of sealing joints, with rapid curing silicone sealant </w:t>
      </w:r>
      <w:r>
        <w:rPr>
          <w:rFonts w:eastAsia="TimesNewRomanPS" w:cs="Arial"/>
        </w:rPr>
        <w:t xml:space="preserve">in accordance with this section </w:t>
      </w:r>
      <w:r w:rsidRPr="00633BE0">
        <w:rPr>
          <w:rFonts w:eastAsia="TimesNewRomanPS" w:cs="Arial"/>
        </w:rPr>
        <w:t>and in conformity with the lines shown on the plans or as established by the Engineer.</w:t>
      </w:r>
    </w:p>
    <w:p w14:paraId="451CA88A" w14:textId="6DFE98FA" w:rsidR="00633BE0" w:rsidRPr="00633BE0" w:rsidRDefault="00633BE0" w:rsidP="00E273B4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427.02 – </w:t>
      </w:r>
      <w:r w:rsidRPr="00633BE0">
        <w:rPr>
          <w:rFonts w:eastAsiaTheme="minorHAnsi" w:cs="Arial"/>
          <w:b/>
          <w:bCs/>
        </w:rPr>
        <w:t>Materials</w:t>
      </w:r>
    </w:p>
    <w:p w14:paraId="3CA235BD" w14:textId="77777777" w:rsidR="00633BE0" w:rsidRDefault="00633BE0" w:rsidP="00E273B4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Theme="minorHAnsi" w:cs="Arial"/>
          <w:b/>
          <w:bCs/>
        </w:rPr>
        <w:t xml:space="preserve">Silicone Joint Sealant: </w:t>
      </w:r>
      <w:r w:rsidRPr="00633BE0">
        <w:rPr>
          <w:rFonts w:eastAsia="TimesNewRomanPS" w:cs="Arial"/>
        </w:rPr>
        <w:t>Self-leveling and other silicone joint sealants shall be a Class D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silicone sealant conforming to Section 212 and shall be selected from the VDOT Materials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Division’s Approved Products List 27.</w:t>
      </w:r>
    </w:p>
    <w:p w14:paraId="3DCB6422" w14:textId="77777777" w:rsidR="00633BE0" w:rsidRDefault="00633BE0" w:rsidP="00E273B4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Theme="minorHAnsi" w:cs="Arial"/>
          <w:b/>
          <w:bCs/>
        </w:rPr>
        <w:t xml:space="preserve">Backer Rod: </w:t>
      </w:r>
      <w:r w:rsidRPr="00633BE0">
        <w:rPr>
          <w:rFonts w:eastAsia="TimesNewRomanPS" w:cs="Arial"/>
        </w:rPr>
        <w:t>Backer Rod shall conform to Section 212.</w:t>
      </w:r>
    </w:p>
    <w:p w14:paraId="3C3CEF10" w14:textId="3ECD2E97" w:rsidR="00633BE0" w:rsidRPr="00633BE0" w:rsidRDefault="00633BE0" w:rsidP="00E273B4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Theme="minorHAnsi" w:cs="Arial"/>
          <w:b/>
          <w:bCs/>
        </w:rPr>
        <w:t xml:space="preserve">Primer: </w:t>
      </w:r>
      <w:r w:rsidRPr="00633BE0">
        <w:rPr>
          <w:rFonts w:eastAsia="TimesNewRomanPS" w:cs="Arial"/>
        </w:rPr>
        <w:t>Primer shall be in accordance with the silicone joint manufacturer’s recommendations.</w:t>
      </w:r>
    </w:p>
    <w:p w14:paraId="08AC0984" w14:textId="0A6B9C5E" w:rsidR="00633BE0" w:rsidRPr="00633BE0" w:rsidRDefault="00633BE0" w:rsidP="00E273B4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427.03 – </w:t>
      </w:r>
      <w:r w:rsidRPr="00633BE0">
        <w:rPr>
          <w:rFonts w:eastAsiaTheme="minorHAnsi" w:cs="Arial"/>
          <w:b/>
          <w:bCs/>
        </w:rPr>
        <w:t>Procedures</w:t>
      </w:r>
    </w:p>
    <w:p w14:paraId="5D537451" w14:textId="77777777" w:rsidR="00633BE0" w:rsidRDefault="00633BE0" w:rsidP="00E273B4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Theme="minorHAnsi" w:cs="Arial"/>
          <w:b/>
          <w:bCs/>
        </w:rPr>
        <w:t xml:space="preserve">Manufacturer’s Representative: </w:t>
      </w:r>
      <w:r w:rsidRPr="00633BE0">
        <w:rPr>
          <w:rFonts w:eastAsia="TimesNewRomanPS" w:cs="Arial"/>
        </w:rPr>
        <w:t>The Contractor shall have present at the beginning of the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initial joint sealing operation for each structure a manufacturer’s representative, knowledgeable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in the methods of installation of the sealant, to certify that the Contractor’s personnel installing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the material are knowledgeable and can demonstrate an ability to install the material in accordance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with the manufacturer’s recommendations. The Contractor shall also arrange to have the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manufacturer’s representative present during testing of the joint material by the Department.</w:t>
      </w:r>
    </w:p>
    <w:p w14:paraId="3B5C1837" w14:textId="77777777" w:rsidR="00633BE0" w:rsidRDefault="00633BE0" w:rsidP="00E273B4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Theme="minorHAnsi" w:cs="Arial"/>
          <w:b/>
          <w:bCs/>
        </w:rPr>
        <w:t xml:space="preserve">Forming New and Reconstructed Joints: </w:t>
      </w:r>
      <w:r w:rsidRPr="00633BE0">
        <w:rPr>
          <w:rFonts w:eastAsia="TimesNewRomanPS" w:cs="Arial"/>
        </w:rPr>
        <w:t>The Contractor shall form new and reconstructed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joints to provide the nominal opening at the specified temperature as shown on the plans. Sides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 xml:space="preserve">of the joints shall be parallel to each other. Edges of the joint shall be rounded to a radius of </w:t>
      </w:r>
      <w:r>
        <w:rPr>
          <w:rFonts w:eastAsia="TimesNewRomanPS" w:cs="Arial"/>
        </w:rPr>
        <w:t xml:space="preserve">¼ </w:t>
      </w:r>
      <w:r w:rsidRPr="00633BE0">
        <w:rPr>
          <w:rFonts w:eastAsia="TimesNewRomanPS" w:cs="Arial"/>
        </w:rPr>
        <w:t>inch. The Contractor may be required to saw or grind any new or reconstructed joint having an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insufficient opening to the proper size at no additional cost to the Department. If a new or reconstructed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joint is larger than specified, and is too large to accommodate the silicone sealant,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the end of the slab shall be cut back at least 12 inches from the edge of the joint, to a depth of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1 inch below the top mat of reinforcing steel, and rebuilt with Class A4 concrete to obtain the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specified joint opening. New concrete shall cure for a minimum of 14 days before joint sealing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operations will be allowed to continue. Reconstructing new or reconstructed over width joints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to the specified size shall be at no additional cost to the Department.</w:t>
      </w:r>
    </w:p>
    <w:p w14:paraId="1AE11F3F" w14:textId="77777777" w:rsidR="00633BE0" w:rsidRDefault="00633BE0" w:rsidP="00E273B4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Theme="minorHAnsi" w:cs="Arial"/>
          <w:b/>
          <w:bCs/>
        </w:rPr>
        <w:t xml:space="preserve">Preparing Joint: </w:t>
      </w:r>
      <w:r w:rsidRPr="00633BE0">
        <w:rPr>
          <w:rFonts w:eastAsia="TimesNewRomanPS" w:cs="Arial"/>
        </w:rPr>
        <w:t>The Contractor shall abrasive blast clean joint surfaces in a sweeping motion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to remove all non-adherent laitance, oil, grease or other foreign or deleterious matter before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placement of sealant. Joints may require saw cutting to obtain the specified width and depth.</w:t>
      </w:r>
    </w:p>
    <w:p w14:paraId="59B44AFD" w14:textId="77777777" w:rsidR="00633BE0" w:rsidRDefault="00633BE0" w:rsidP="00E273B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The Contractor shall blow joint surfaces clean with dry, clean compressed air of sufficient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pressure (min. 90 psi) so that the joint is dust free after abrasive blasting. If more than one hour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lapses between the joint cleaning and silicone sealant installation, the joint shall be re-cleaned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with compressed air to ensure a dust free surface.</w:t>
      </w:r>
    </w:p>
    <w:p w14:paraId="02D5A5BB" w14:textId="77777777" w:rsidR="00633BE0" w:rsidRDefault="00633BE0" w:rsidP="00E273B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Existing joints shall be prepared or reconstructed according to Section 412. Preparing or reconstructing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existing joints will be measured and paid for under the appropriate items in Section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412. Abrasive blast cleaning and dust removal shall be included in the contract unit price of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silicone joint sealant.</w:t>
      </w:r>
    </w:p>
    <w:p w14:paraId="70B9C92D" w14:textId="77777777" w:rsidR="00633BE0" w:rsidRDefault="00633BE0" w:rsidP="00E273B4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Theme="minorHAnsi" w:cs="Arial"/>
          <w:b/>
          <w:bCs/>
        </w:rPr>
        <w:t xml:space="preserve">Installing Material: </w:t>
      </w:r>
      <w:r w:rsidRPr="00633BE0">
        <w:rPr>
          <w:rFonts w:eastAsia="TimesNewRomanPS" w:cs="Arial"/>
        </w:rPr>
        <w:t>The Contractor shall only install silicone sealant when the ambient air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temperature is between 50°F and 80°F.</w:t>
      </w:r>
    </w:p>
    <w:p w14:paraId="15AF75CD" w14:textId="77777777" w:rsidR="00633BE0" w:rsidRDefault="00633BE0" w:rsidP="00E273B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The Contractor shall apply silicone sealant with pneumatic extrusion guns or industrial caulk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guns in accordance with the sealant manufacturer’s instructions or approval.</w:t>
      </w:r>
    </w:p>
    <w:p w14:paraId="7139B48A" w14:textId="77777777" w:rsidR="00633BE0" w:rsidRDefault="00633BE0" w:rsidP="00E273B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lastRenderedPageBreak/>
        <w:t>The Contractor shall apply a primer recommended by the sealant manufacturer to the joint surfaces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in accordance with the silicone manufacturer’s recommendations and allow the primer to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completely dry prior to installing the backer rod. The backer rod shall be oversized a minimum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of 25% and shall be installed to a depth that will allow the finished sealant to be 1/2 inch below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 xml:space="preserve">the top of the slab. The backer rod should be </w:t>
      </w:r>
      <w:proofErr w:type="gramStart"/>
      <w:r w:rsidRPr="00633BE0">
        <w:rPr>
          <w:rFonts w:eastAsia="TimesNewRomanPS" w:cs="Arial"/>
        </w:rPr>
        <w:t>continuous,</w:t>
      </w:r>
      <w:proofErr w:type="gramEnd"/>
      <w:r w:rsidRPr="00633BE0">
        <w:rPr>
          <w:rFonts w:eastAsia="TimesNewRomanPS" w:cs="Arial"/>
        </w:rPr>
        <w:t xml:space="preserve"> however, if this is not possible, the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two ends must be butted together and taped with a bond breaking tape.</w:t>
      </w:r>
    </w:p>
    <w:p w14:paraId="1A3E4624" w14:textId="77777777" w:rsidR="00633BE0" w:rsidRDefault="00633BE0" w:rsidP="00E273B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The joint seals shall be installed along the entire width of the deck and shall extend at least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1 foot 6 inches up each side of the bridge barrier or parapet. Bridges with curbs rather than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barriers shall have joint material installed in the entire width of the curb.</w:t>
      </w:r>
    </w:p>
    <w:p w14:paraId="32AC8803" w14:textId="77777777" w:rsidR="00633BE0" w:rsidRDefault="00633BE0" w:rsidP="00E273B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Silicone sealant shall be installed in accordance with the manufacturer’s instructions.</w:t>
      </w:r>
    </w:p>
    <w:p w14:paraId="0A18A47E" w14:textId="77777777" w:rsidR="00633BE0" w:rsidRDefault="00633BE0" w:rsidP="00E273B4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Theme="minorHAnsi" w:cs="Arial"/>
          <w:b/>
          <w:bCs/>
        </w:rPr>
        <w:t xml:space="preserve">Testing: </w:t>
      </w:r>
      <w:r w:rsidRPr="00633BE0">
        <w:rPr>
          <w:rFonts w:eastAsia="TimesNewRomanPS" w:cs="Arial"/>
        </w:rPr>
        <w:t>After the silicone sealant has properly cured and before the work has been accepted,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the Contractor shall perform a field adhesion test on the in-place sealant. The Engineer shall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designate all areas for field adhesion tests and all testing shall be performed in the presence of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the Engineer and the manufacturer’s representative. A minimum of one field adhesion test shall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be performed per 20 linear feet of joint or fraction thereof. If joints are less than 20 linear feet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in length, then one field adhesion test shall be performed per joint. The field adhesion test shall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be performed as follows:</w:t>
      </w:r>
    </w:p>
    <w:p w14:paraId="75D454EA" w14:textId="77777777" w:rsidR="00633BE0" w:rsidRDefault="00633BE0" w:rsidP="00E273B4">
      <w:pPr>
        <w:pStyle w:val="ListParagraph"/>
        <w:numPr>
          <w:ilvl w:val="1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Make a knife cut perpendicular to the joint from one side of the joint to the other.</w:t>
      </w:r>
    </w:p>
    <w:p w14:paraId="1B6CFDEE" w14:textId="77777777" w:rsidR="00633BE0" w:rsidRDefault="00633BE0" w:rsidP="00E273B4">
      <w:pPr>
        <w:pStyle w:val="ListParagraph"/>
        <w:numPr>
          <w:ilvl w:val="1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Make 2 parallel cuts approximately 2 inches long, along each side of the joint.</w:t>
      </w:r>
    </w:p>
    <w:p w14:paraId="655F228A" w14:textId="77777777" w:rsidR="00633BE0" w:rsidRDefault="00633BE0" w:rsidP="00E273B4">
      <w:pPr>
        <w:pStyle w:val="ListParagraph"/>
        <w:numPr>
          <w:ilvl w:val="1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Place a mark on the sealant 1 inch from the free end.</w:t>
      </w:r>
    </w:p>
    <w:p w14:paraId="01A97AC8" w14:textId="77777777" w:rsidR="00633BE0" w:rsidRDefault="00633BE0" w:rsidP="00E273B4">
      <w:pPr>
        <w:pStyle w:val="ListParagraph"/>
        <w:numPr>
          <w:ilvl w:val="1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Grasp the end of the sealant firmly at the 1-inch mark and pull at a 90° angle to the slab.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Hold a ruler alongside the sealant.</w:t>
      </w:r>
    </w:p>
    <w:p w14:paraId="7541A663" w14:textId="77777777" w:rsidR="00633BE0" w:rsidRDefault="00633BE0" w:rsidP="00E273B4">
      <w:pPr>
        <w:pStyle w:val="ListParagraph"/>
        <w:numPr>
          <w:ilvl w:val="1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The test will be considered passing if the 1 inch mark on the sealant can be pulled 4-1/2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inches and held for a minimum of 60 seconds with no failure of sealant.</w:t>
      </w:r>
    </w:p>
    <w:p w14:paraId="2762174E" w14:textId="77777777" w:rsidR="00633BE0" w:rsidRDefault="00633BE0" w:rsidP="00E273B4">
      <w:pPr>
        <w:pStyle w:val="ListParagraph"/>
        <w:numPr>
          <w:ilvl w:val="1"/>
          <w:numId w:val="5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Sealant shall be repaired in the test areas, where good adhesion was obtained, by applying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more sealant in accordance with this section. Care should be taken that the original sealant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surfaces are clean so that good bond between the new and old sealant will be obtained.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Repairing test areas shall be at no additional cost to the Department.</w:t>
      </w:r>
    </w:p>
    <w:p w14:paraId="2F588450" w14:textId="77777777" w:rsidR="00633BE0" w:rsidRDefault="00633BE0" w:rsidP="00E273B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If any sample area fails the adhesion test then the Contractor shall perform two (2) additional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tests, one on each side of the failed area at approximately 2-foot sp</w:t>
      </w:r>
      <w:r>
        <w:rPr>
          <w:rFonts w:eastAsia="TimesNewRomanPS" w:cs="Arial"/>
        </w:rPr>
        <w:t xml:space="preserve">acing. Failure of either of the </w:t>
      </w:r>
      <w:r w:rsidRPr="00633BE0">
        <w:rPr>
          <w:rFonts w:eastAsia="TimesNewRomanPS" w:cs="Arial"/>
        </w:rPr>
        <w:t>two additional adhesion tests shall be cause for the rejection of t</w:t>
      </w:r>
      <w:r>
        <w:rPr>
          <w:rFonts w:eastAsia="TimesNewRomanPS" w:cs="Arial"/>
        </w:rPr>
        <w:t xml:space="preserve">hat 20-foot section or fraction </w:t>
      </w:r>
      <w:r w:rsidRPr="00633BE0">
        <w:rPr>
          <w:rFonts w:eastAsia="TimesNewRomanPS" w:cs="Arial"/>
        </w:rPr>
        <w:t>thereo</w:t>
      </w:r>
      <w:r>
        <w:rPr>
          <w:rFonts w:eastAsia="TimesNewRomanPS" w:cs="Arial"/>
        </w:rPr>
        <w:t>f of the joint that was tested.</w:t>
      </w:r>
    </w:p>
    <w:p w14:paraId="406095F8" w14:textId="77777777" w:rsidR="00633BE0" w:rsidRDefault="00633BE0" w:rsidP="00E273B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Failed Area Joint Repair: Failed portion of the joint sealant sha</w:t>
      </w:r>
      <w:r>
        <w:rPr>
          <w:rFonts w:eastAsia="TimesNewRomanPS" w:cs="Arial"/>
        </w:rPr>
        <w:t xml:space="preserve">ll be removed and joint opening </w:t>
      </w:r>
      <w:r w:rsidRPr="00633BE0">
        <w:rPr>
          <w:rFonts w:eastAsia="TimesNewRomanPS" w:cs="Arial"/>
        </w:rPr>
        <w:t>shall be prepared and the sealant installed in accordance with t</w:t>
      </w:r>
      <w:r>
        <w:rPr>
          <w:rFonts w:eastAsia="TimesNewRomanPS" w:cs="Arial"/>
        </w:rPr>
        <w:t xml:space="preserve">his section. New sealant in the </w:t>
      </w:r>
      <w:r w:rsidRPr="00633BE0">
        <w:rPr>
          <w:rFonts w:eastAsia="TimesNewRomanPS" w:cs="Arial"/>
        </w:rPr>
        <w:t>repair areas shall be tested after curing. Repairing or replacing de</w:t>
      </w:r>
      <w:r>
        <w:rPr>
          <w:rFonts w:eastAsia="TimesNewRomanPS" w:cs="Arial"/>
        </w:rPr>
        <w:t xml:space="preserve">fective joint material shall be </w:t>
      </w:r>
      <w:r w:rsidRPr="00633BE0">
        <w:rPr>
          <w:rFonts w:eastAsia="TimesNewRomanPS" w:cs="Arial"/>
        </w:rPr>
        <w:t>at no add</w:t>
      </w:r>
      <w:r>
        <w:rPr>
          <w:rFonts w:eastAsia="TimesNewRomanPS" w:cs="Arial"/>
        </w:rPr>
        <w:t>itional cost to the Department.</w:t>
      </w:r>
    </w:p>
    <w:p w14:paraId="4D6DCB22" w14:textId="77777777" w:rsidR="00633BE0" w:rsidRDefault="00633BE0" w:rsidP="00E273B4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 xml:space="preserve">After field adhesion </w:t>
      </w:r>
      <w:proofErr w:type="gramStart"/>
      <w:r w:rsidRPr="00633BE0">
        <w:rPr>
          <w:rFonts w:eastAsia="TimesNewRomanPS" w:cs="Arial"/>
        </w:rPr>
        <w:t>testing,</w:t>
      </w:r>
      <w:proofErr w:type="gramEnd"/>
      <w:r w:rsidRPr="00633BE0">
        <w:rPr>
          <w:rFonts w:eastAsia="TimesNewRomanPS" w:cs="Arial"/>
        </w:rPr>
        <w:t xml:space="preserve"> and prior to the work being accepted b</w:t>
      </w:r>
      <w:r>
        <w:rPr>
          <w:rFonts w:eastAsia="TimesNewRomanPS" w:cs="Arial"/>
        </w:rPr>
        <w:t xml:space="preserve">y the Department the Contractor </w:t>
      </w:r>
      <w:r w:rsidRPr="00633BE0">
        <w:rPr>
          <w:rFonts w:eastAsia="TimesNewRomanPS" w:cs="Arial"/>
        </w:rPr>
        <w:t>shall perform a leak test on transverse joints in bridge</w:t>
      </w:r>
      <w:r>
        <w:rPr>
          <w:rFonts w:eastAsia="TimesNewRomanPS" w:cs="Arial"/>
        </w:rPr>
        <w:t xml:space="preserve"> decks and joints between decks </w:t>
      </w:r>
      <w:r w:rsidRPr="00633BE0">
        <w:rPr>
          <w:rFonts w:eastAsia="TimesNewRomanPS" w:cs="Arial"/>
        </w:rPr>
        <w:t xml:space="preserve">and </w:t>
      </w:r>
      <w:proofErr w:type="spellStart"/>
      <w:r w:rsidRPr="00633BE0">
        <w:rPr>
          <w:rFonts w:eastAsia="TimesNewRomanPS" w:cs="Arial"/>
        </w:rPr>
        <w:t>backwalls</w:t>
      </w:r>
      <w:proofErr w:type="spellEnd"/>
      <w:r w:rsidRPr="00633BE0">
        <w:rPr>
          <w:rFonts w:eastAsia="TimesNewRomanPS" w:cs="Arial"/>
        </w:rPr>
        <w:t>, unless otherwise directed on the plans. The leak</w:t>
      </w:r>
      <w:r>
        <w:rPr>
          <w:rFonts w:eastAsia="TimesNewRomanPS" w:cs="Arial"/>
        </w:rPr>
        <w:t xml:space="preserve"> test shall consist of flooding </w:t>
      </w:r>
      <w:r w:rsidRPr="00633BE0">
        <w:rPr>
          <w:rFonts w:eastAsia="TimesNewRomanPS" w:cs="Arial"/>
        </w:rPr>
        <w:t>the deck surface with water and observing the underside of the joints for evidence of leaks. The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detailed procedure for the leak test shall be developed by the Contractor, in conjunction with the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manufacturer, and submitted to the Engineer for review and a</w:t>
      </w:r>
      <w:r>
        <w:rPr>
          <w:rFonts w:eastAsia="TimesNewRomanPS" w:cs="Arial"/>
        </w:rPr>
        <w:t xml:space="preserve">pproval prior to performing the </w:t>
      </w:r>
      <w:r w:rsidRPr="00633BE0">
        <w:rPr>
          <w:rFonts w:eastAsia="TimesNewRomanPS" w:cs="Arial"/>
        </w:rPr>
        <w:t xml:space="preserve">test. The leak test shall expose the observed portion of the joint to </w:t>
      </w:r>
      <w:r>
        <w:rPr>
          <w:rFonts w:eastAsia="TimesNewRomanPS" w:cs="Arial"/>
        </w:rPr>
        <w:t xml:space="preserve">positive hydraulic pressure for </w:t>
      </w:r>
      <w:r w:rsidRPr="00633BE0">
        <w:rPr>
          <w:rFonts w:eastAsia="TimesNewRomanPS" w:cs="Arial"/>
        </w:rPr>
        <w:t>a period of no less than 30 minutes. The Contractor shall repair le</w:t>
      </w:r>
      <w:r>
        <w:rPr>
          <w:rFonts w:eastAsia="TimesNewRomanPS" w:cs="Arial"/>
        </w:rPr>
        <w:t xml:space="preserve">aking joints in accordance with </w:t>
      </w:r>
      <w:r w:rsidRPr="00633BE0">
        <w:rPr>
          <w:rFonts w:eastAsia="TimesNewRomanPS" w:cs="Arial"/>
        </w:rPr>
        <w:t xml:space="preserve">the manufacturer’s recommendations at no </w:t>
      </w:r>
      <w:r w:rsidRPr="00633BE0">
        <w:rPr>
          <w:rFonts w:eastAsia="TimesNewRomanPS" w:cs="Arial"/>
        </w:rPr>
        <w:lastRenderedPageBreak/>
        <w:t>additional cost to th</w:t>
      </w:r>
      <w:r>
        <w:rPr>
          <w:rFonts w:eastAsia="TimesNewRomanPS" w:cs="Arial"/>
        </w:rPr>
        <w:t xml:space="preserve">e Department. Joints other than </w:t>
      </w:r>
      <w:r w:rsidRPr="00633BE0">
        <w:rPr>
          <w:rFonts w:eastAsia="TimesNewRomanPS" w:cs="Arial"/>
        </w:rPr>
        <w:t xml:space="preserve">transverse joints in bridge decks or between decks and </w:t>
      </w:r>
      <w:proofErr w:type="spellStart"/>
      <w:r w:rsidRPr="00633BE0">
        <w:rPr>
          <w:rFonts w:eastAsia="TimesNewRomanPS" w:cs="Arial"/>
        </w:rPr>
        <w:t>backwall</w:t>
      </w:r>
      <w:r>
        <w:rPr>
          <w:rFonts w:eastAsia="TimesNewRomanPS" w:cs="Arial"/>
        </w:rPr>
        <w:t>s</w:t>
      </w:r>
      <w:proofErr w:type="spellEnd"/>
      <w:r>
        <w:rPr>
          <w:rFonts w:eastAsia="TimesNewRomanPS" w:cs="Arial"/>
        </w:rPr>
        <w:t xml:space="preserve"> do not require leak testing.</w:t>
      </w:r>
    </w:p>
    <w:p w14:paraId="0DEE8554" w14:textId="4D9D3DA5" w:rsidR="00633BE0" w:rsidRPr="00633BE0" w:rsidRDefault="00633BE0" w:rsidP="00E273B4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633BE0">
        <w:rPr>
          <w:rFonts w:eastAsiaTheme="minorHAnsi" w:cs="Arial"/>
          <w:b/>
          <w:bCs/>
        </w:rPr>
        <w:t xml:space="preserve">Warranty: </w:t>
      </w:r>
      <w:r w:rsidRPr="00633BE0">
        <w:rPr>
          <w:rFonts w:eastAsia="TimesNewRomanPS" w:cs="Arial"/>
        </w:rPr>
        <w:t>The Contractor shall warrant silicone joint sealing systems against adhesion loss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and leakage for 12 months beginning on the project acceptance date or upon the completion of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the joint sealing work, as determined by the Engineer. The Contractor shall replace any joint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sealant system exhibiting adhesion loss or leakage during the first 12 months of service at no</w:t>
      </w:r>
      <w:r>
        <w:rPr>
          <w:rFonts w:eastAsia="TimesNewRomanPS" w:cs="Arial"/>
        </w:rPr>
        <w:t xml:space="preserve"> </w:t>
      </w:r>
      <w:r w:rsidRPr="00633BE0">
        <w:rPr>
          <w:rFonts w:eastAsia="TimesNewRomanPS" w:cs="Arial"/>
        </w:rPr>
        <w:t>additional cost to the Department.</w:t>
      </w:r>
    </w:p>
    <w:p w14:paraId="127DA26A" w14:textId="533F7F33" w:rsidR="00633BE0" w:rsidRPr="00633BE0" w:rsidRDefault="00633BE0" w:rsidP="00E273B4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427.04 – </w:t>
      </w:r>
      <w:r w:rsidRPr="00633BE0">
        <w:rPr>
          <w:rFonts w:eastAsiaTheme="minorHAnsi" w:cs="Arial"/>
          <w:b/>
          <w:bCs/>
        </w:rPr>
        <w:t>Measurement and Payment</w:t>
      </w:r>
    </w:p>
    <w:p w14:paraId="0FA6D9E5" w14:textId="5F060E1E" w:rsidR="00633BE0" w:rsidRPr="00633BE0" w:rsidRDefault="00633BE0" w:rsidP="00E273B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633BE0">
        <w:rPr>
          <w:rFonts w:eastAsiaTheme="minorHAnsi" w:cs="Arial"/>
          <w:b/>
          <w:bCs/>
        </w:rPr>
        <w:t xml:space="preserve">Silicone joint sealant, </w:t>
      </w:r>
      <w:r w:rsidRPr="00633BE0">
        <w:rPr>
          <w:rFonts w:eastAsia="TimesNewRomanPS" w:cs="Arial"/>
        </w:rPr>
        <w:t xml:space="preserve">when a pay item, will be measured in linear feet </w:t>
      </w:r>
      <w:r>
        <w:rPr>
          <w:rFonts w:eastAsia="TimesNewRomanPS" w:cs="Arial"/>
        </w:rPr>
        <w:t xml:space="preserve">along the pavement surface from </w:t>
      </w:r>
      <w:r w:rsidRPr="00633BE0">
        <w:rPr>
          <w:rFonts w:eastAsia="TimesNewRomanPS" w:cs="Arial"/>
        </w:rPr>
        <w:t>out to out of the deck slab, complete-in-place, and will be paid for at the cont</w:t>
      </w:r>
      <w:r>
        <w:rPr>
          <w:rFonts w:eastAsia="TimesNewRomanPS" w:cs="Arial"/>
        </w:rPr>
        <w:t xml:space="preserve">ract unit price per linear foot </w:t>
      </w:r>
      <w:r w:rsidRPr="00633BE0">
        <w:rPr>
          <w:rFonts w:eastAsia="TimesNewRomanPS" w:cs="Arial"/>
        </w:rPr>
        <w:t>for the width specified. This price shall include furnishing and installing t</w:t>
      </w:r>
      <w:r>
        <w:rPr>
          <w:rFonts w:eastAsia="TimesNewRomanPS" w:cs="Arial"/>
        </w:rPr>
        <w:t xml:space="preserve">he joint material in accordance </w:t>
      </w:r>
      <w:r w:rsidRPr="00633BE0">
        <w:rPr>
          <w:rFonts w:eastAsia="TimesNewRomanPS" w:cs="Arial"/>
        </w:rPr>
        <w:t>with this specification and the manufacturer’s instructions, all costs associated with the manufacturer’</w:t>
      </w:r>
      <w:r>
        <w:rPr>
          <w:rFonts w:eastAsia="TimesNewRomanPS" w:cs="Arial"/>
        </w:rPr>
        <w:t xml:space="preserve">s </w:t>
      </w:r>
      <w:r w:rsidRPr="00633BE0">
        <w:rPr>
          <w:rFonts w:eastAsia="TimesNewRomanPS" w:cs="Arial"/>
        </w:rPr>
        <w:t>representative, testing, and warranting the joint sealant’s performance.</w:t>
      </w:r>
    </w:p>
    <w:p w14:paraId="0F01DA59" w14:textId="77777777" w:rsidR="00633BE0" w:rsidRDefault="00633BE0" w:rsidP="00E273B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633BE0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890"/>
      </w:tblGrid>
      <w:tr w:rsidR="00633BE0" w14:paraId="39563591" w14:textId="77777777" w:rsidTr="00633BE0">
        <w:tc>
          <w:tcPr>
            <w:tcW w:w="3240" w:type="dxa"/>
          </w:tcPr>
          <w:p w14:paraId="61FE7A9D" w14:textId="78D77480" w:rsidR="00633BE0" w:rsidRDefault="00633BE0" w:rsidP="00633BE0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633BE0">
              <w:rPr>
                <w:rFonts w:eastAsiaTheme="minorHAnsi" w:cs="Arial"/>
                <w:b/>
                <w:bCs/>
              </w:rPr>
              <w:t>Pay Item</w:t>
            </w:r>
          </w:p>
        </w:tc>
        <w:tc>
          <w:tcPr>
            <w:tcW w:w="1890" w:type="dxa"/>
          </w:tcPr>
          <w:p w14:paraId="7AB2D304" w14:textId="77DFB828" w:rsidR="00633BE0" w:rsidRDefault="00633BE0" w:rsidP="00633BE0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633BE0">
              <w:rPr>
                <w:rFonts w:eastAsiaTheme="minorHAnsi" w:cs="Arial"/>
                <w:b/>
                <w:bCs/>
              </w:rPr>
              <w:t>Pay Unit</w:t>
            </w:r>
          </w:p>
        </w:tc>
      </w:tr>
      <w:tr w:rsidR="00633BE0" w14:paraId="07FFCAC4" w14:textId="77777777" w:rsidTr="00633BE0">
        <w:tc>
          <w:tcPr>
            <w:tcW w:w="3240" w:type="dxa"/>
          </w:tcPr>
          <w:p w14:paraId="3B51D1EB" w14:textId="3146CA0B" w:rsidR="00633BE0" w:rsidRDefault="00633BE0" w:rsidP="00633BE0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633BE0">
              <w:rPr>
                <w:rFonts w:eastAsia="TimesNewRomanPS" w:cs="Arial"/>
              </w:rPr>
              <w:t>Silicone joint sealant (width)</w:t>
            </w:r>
          </w:p>
        </w:tc>
        <w:tc>
          <w:tcPr>
            <w:tcW w:w="1890" w:type="dxa"/>
          </w:tcPr>
          <w:p w14:paraId="4CEF00D5" w14:textId="3669CB13" w:rsidR="00633BE0" w:rsidRDefault="00633BE0" w:rsidP="00633BE0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633BE0">
              <w:rPr>
                <w:rFonts w:eastAsia="TimesNewRomanPS" w:cs="Arial"/>
              </w:rPr>
              <w:t>Linear foot</w:t>
            </w:r>
          </w:p>
        </w:tc>
      </w:tr>
    </w:tbl>
    <w:p w14:paraId="35F4E197" w14:textId="13A075F1" w:rsidR="003A23DF" w:rsidRPr="00633BE0" w:rsidRDefault="003A23DF" w:rsidP="00633BE0">
      <w:pPr>
        <w:autoSpaceDE w:val="0"/>
        <w:autoSpaceDN w:val="0"/>
        <w:adjustRightInd w:val="0"/>
        <w:rPr>
          <w:rFonts w:cs="Arial"/>
        </w:rPr>
      </w:pPr>
    </w:p>
    <w:sectPr w:rsidR="003A23DF" w:rsidRPr="00633BE0" w:rsidSect="003A2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00F0E"/>
    <w:multiLevelType w:val="multilevel"/>
    <w:tmpl w:val="FCB8B1B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A9D2643"/>
    <w:multiLevelType w:val="multilevel"/>
    <w:tmpl w:val="FCB8B1B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6DF64B1"/>
    <w:multiLevelType w:val="hybridMultilevel"/>
    <w:tmpl w:val="09DA632A"/>
    <w:lvl w:ilvl="0" w:tplc="2E18BCF2">
      <w:start w:val="1"/>
      <w:numFmt w:val="lowerLetter"/>
      <w:lvlText w:val="(%1)"/>
      <w:lvlJc w:val="left"/>
      <w:pPr>
        <w:ind w:left="720" w:hanging="360"/>
      </w:pPr>
      <w:rPr>
        <w:rFonts w:hint="default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D0C63"/>
    <w:multiLevelType w:val="hybridMultilevel"/>
    <w:tmpl w:val="E8BAC54A"/>
    <w:lvl w:ilvl="0" w:tplc="2E18BCF2">
      <w:start w:val="1"/>
      <w:numFmt w:val="lowerLetter"/>
      <w:lvlText w:val="(%1)"/>
      <w:lvlJc w:val="left"/>
      <w:pPr>
        <w:ind w:left="720" w:hanging="360"/>
      </w:pPr>
      <w:rPr>
        <w:rFonts w:hint="default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025C3C"/>
    <w:multiLevelType w:val="multilevel"/>
    <w:tmpl w:val="FCB8B1B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38215A0"/>
    <w:multiLevelType w:val="hybridMultilevel"/>
    <w:tmpl w:val="BE4855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65"/>
    <w:rsid w:val="00082164"/>
    <w:rsid w:val="000A6805"/>
    <w:rsid w:val="000E16A9"/>
    <w:rsid w:val="0018363D"/>
    <w:rsid w:val="00206FD1"/>
    <w:rsid w:val="00214189"/>
    <w:rsid w:val="00233360"/>
    <w:rsid w:val="00342A64"/>
    <w:rsid w:val="003A23DF"/>
    <w:rsid w:val="003B1CDB"/>
    <w:rsid w:val="003F5774"/>
    <w:rsid w:val="004149DB"/>
    <w:rsid w:val="0043564F"/>
    <w:rsid w:val="004D6CA1"/>
    <w:rsid w:val="005A3247"/>
    <w:rsid w:val="00627E7B"/>
    <w:rsid w:val="00633BE0"/>
    <w:rsid w:val="00656465"/>
    <w:rsid w:val="0067405E"/>
    <w:rsid w:val="006E00D7"/>
    <w:rsid w:val="007673A9"/>
    <w:rsid w:val="00785865"/>
    <w:rsid w:val="007B2785"/>
    <w:rsid w:val="008301FC"/>
    <w:rsid w:val="0088087E"/>
    <w:rsid w:val="00893979"/>
    <w:rsid w:val="00A80CFC"/>
    <w:rsid w:val="00BB3A92"/>
    <w:rsid w:val="00BC6789"/>
    <w:rsid w:val="00BD128D"/>
    <w:rsid w:val="00BE1488"/>
    <w:rsid w:val="00C60657"/>
    <w:rsid w:val="00CE0498"/>
    <w:rsid w:val="00CF0169"/>
    <w:rsid w:val="00E273B4"/>
    <w:rsid w:val="00EC26E7"/>
    <w:rsid w:val="00F152DC"/>
    <w:rsid w:val="00FE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4E14C"/>
  <w15:docId w15:val="{73C006ED-60B6-4139-B0F9-1ED18E90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BE0"/>
    <w:pPr>
      <w:spacing w:after="24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5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86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C678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356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64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564F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64F"/>
    <w:rPr>
      <w:rFonts w:ascii="Arial" w:eastAsia="Times New Roman" w:hAnsi="Arial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33B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BK427-002020-00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427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F2DB39-9FE7-4E5F-A9D8-0B6F1F1EB972}"/>
</file>

<file path=customXml/itemProps2.xml><?xml version="1.0" encoding="utf-8"?>
<ds:datastoreItem xmlns:ds="http://schemas.openxmlformats.org/officeDocument/2006/customXml" ds:itemID="{CFC68979-BA72-4D22-9A72-5213411D8A90}"/>
</file>

<file path=customXml/itemProps3.xml><?xml version="1.0" encoding="utf-8"?>
<ds:datastoreItem xmlns:ds="http://schemas.openxmlformats.org/officeDocument/2006/customXml" ds:itemID="{523FFF5C-BC67-443B-9225-1564DA2100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Silicone Joint Sealants</vt:lpstr>
    </vt:vector>
  </TitlesOfParts>
  <Company>Virginia IT Infrastructure Partnership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Silicone Joint Sealants</dc:title>
  <dc:creator>Kyle R Haber</dc:creator>
  <cp:lastModifiedBy>Changes</cp:lastModifiedBy>
  <cp:revision>2</cp:revision>
  <dcterms:created xsi:type="dcterms:W3CDTF">2020-01-03T16:32:00Z</dcterms:created>
  <dcterms:modified xsi:type="dcterms:W3CDTF">2020-01-03T16:32:00Z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pecification Number">
    <vt:lpwstr>BK427-002016-00</vt:lpwstr>
  </property>
  <property fmtid="{D5CDD505-2E9C-101B-9397-08002B2CF9AE}" pid="7" name="Order">
    <vt:r8>130200</vt:r8>
  </property>
  <property fmtid="{D5CDD505-2E9C-101B-9397-08002B2CF9AE}" pid="8" name="Availability Date">
    <vt:filetime>2016-07-01T04:00:00Z</vt:filetime>
  </property>
  <property fmtid="{D5CDD505-2E9C-101B-9397-08002B2CF9AE}" pid="9" name="Sect">
    <vt:lpwstr>427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IV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</Properties>
</file>