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DCE3D9" w14:textId="260519D7" w:rsidR="00D35043" w:rsidRPr="00D35043" w:rsidRDefault="00D35043" w:rsidP="00D35043">
      <w:pPr>
        <w:pStyle w:val="Pa0"/>
        <w:spacing w:after="240"/>
        <w:jc w:val="center"/>
        <w:outlineLvl w:val="0"/>
        <w:rPr>
          <w:rFonts w:ascii="Arial" w:hAnsi="Arial" w:cs="Arial"/>
          <w:sz w:val="20"/>
          <w:szCs w:val="20"/>
        </w:rPr>
      </w:pPr>
      <w:r>
        <w:rPr>
          <w:rStyle w:val="A2"/>
          <w:rFonts w:ascii="Arial" w:hAnsi="Arial" w:cs="Arial"/>
        </w:rPr>
        <w:t xml:space="preserve">SECTION 510 – </w:t>
      </w:r>
      <w:r w:rsidRPr="00D35043">
        <w:rPr>
          <w:rStyle w:val="A2"/>
          <w:rFonts w:ascii="Arial" w:hAnsi="Arial" w:cs="Arial"/>
        </w:rPr>
        <w:t xml:space="preserve">RELOCATING OR MODIFYING EXISTING MISCELLANEOUS ITEMS </w:t>
      </w:r>
    </w:p>
    <w:p w14:paraId="321DC470" w14:textId="52123EED" w:rsidR="00D35043" w:rsidRPr="00D35043" w:rsidRDefault="00D35043" w:rsidP="00D35043">
      <w:pPr>
        <w:pStyle w:val="Pa1"/>
        <w:spacing w:after="240"/>
        <w:jc w:val="both"/>
        <w:outlineLvl w:val="1"/>
        <w:rPr>
          <w:rFonts w:ascii="Arial" w:hAnsi="Arial" w:cs="Arial"/>
          <w:sz w:val="20"/>
          <w:szCs w:val="20"/>
        </w:rPr>
      </w:pPr>
      <w:r>
        <w:rPr>
          <w:rStyle w:val="A0"/>
          <w:rFonts w:ascii="Arial" w:hAnsi="Arial" w:cs="Arial"/>
          <w:b/>
          <w:bCs/>
          <w:sz w:val="20"/>
          <w:szCs w:val="20"/>
        </w:rPr>
        <w:t xml:space="preserve">510.01 – </w:t>
      </w:r>
      <w:r w:rsidRPr="00D35043">
        <w:rPr>
          <w:rStyle w:val="A0"/>
          <w:rFonts w:ascii="Arial" w:hAnsi="Arial" w:cs="Arial"/>
          <w:b/>
          <w:bCs/>
          <w:sz w:val="20"/>
          <w:szCs w:val="20"/>
        </w:rPr>
        <w:t xml:space="preserve">Description </w:t>
      </w:r>
    </w:p>
    <w:p w14:paraId="3B05D6E7" w14:textId="4D10E491" w:rsidR="00D35043" w:rsidRPr="00D35043" w:rsidRDefault="00D35043" w:rsidP="00D35043">
      <w:pPr>
        <w:pStyle w:val="Pa1"/>
        <w:spacing w:after="240"/>
        <w:jc w:val="both"/>
        <w:rPr>
          <w:rFonts w:ascii="Arial" w:hAnsi="Arial" w:cs="Arial"/>
          <w:sz w:val="20"/>
          <w:szCs w:val="20"/>
        </w:rPr>
      </w:pPr>
      <w:r w:rsidRPr="00D35043">
        <w:rPr>
          <w:rStyle w:val="A0"/>
          <w:rFonts w:ascii="Arial" w:hAnsi="Arial" w:cs="Arial"/>
          <w:sz w:val="20"/>
          <w:szCs w:val="20"/>
        </w:rPr>
        <w:t xml:space="preserve">This work shall consist of removing, salvaging, resetting, relaying, adjusting, installing, modifying, reconstructing, or relocating existing items or items furnished by the Department or others, including, but not limited to, right-of-way monuments, guardrail, riprap, drainage structures, traffic control devices, water or sanitary sewer facilities, or other items designated on the Plans or elsewhere in the Contract. </w:t>
      </w:r>
    </w:p>
    <w:p w14:paraId="6A122A11" w14:textId="440B4F43" w:rsidR="00D35043" w:rsidRPr="00D35043" w:rsidRDefault="00D35043" w:rsidP="00D35043">
      <w:pPr>
        <w:pStyle w:val="Pa1"/>
        <w:spacing w:after="240"/>
        <w:jc w:val="both"/>
        <w:outlineLvl w:val="1"/>
        <w:rPr>
          <w:rFonts w:ascii="Arial" w:hAnsi="Arial" w:cs="Arial"/>
          <w:sz w:val="20"/>
          <w:szCs w:val="20"/>
        </w:rPr>
      </w:pPr>
      <w:r>
        <w:rPr>
          <w:rStyle w:val="A0"/>
          <w:rFonts w:ascii="Arial" w:hAnsi="Arial" w:cs="Arial"/>
          <w:b/>
          <w:bCs/>
          <w:sz w:val="20"/>
          <w:szCs w:val="20"/>
        </w:rPr>
        <w:t xml:space="preserve">510.02 – </w:t>
      </w:r>
      <w:r w:rsidRPr="00D35043">
        <w:rPr>
          <w:rStyle w:val="A0"/>
          <w:rFonts w:ascii="Arial" w:hAnsi="Arial" w:cs="Arial"/>
          <w:b/>
          <w:bCs/>
          <w:sz w:val="20"/>
          <w:szCs w:val="20"/>
        </w:rPr>
        <w:t xml:space="preserve">Materials </w:t>
      </w:r>
    </w:p>
    <w:p w14:paraId="4B68A900" w14:textId="77777777" w:rsidR="00D35043" w:rsidRDefault="00D35043" w:rsidP="00D35043">
      <w:pPr>
        <w:pStyle w:val="Pa1"/>
        <w:spacing w:after="240"/>
        <w:jc w:val="both"/>
        <w:rPr>
          <w:rStyle w:val="A0"/>
          <w:rFonts w:ascii="Arial" w:hAnsi="Arial" w:cs="Arial"/>
          <w:sz w:val="20"/>
          <w:szCs w:val="20"/>
        </w:rPr>
      </w:pPr>
      <w:r w:rsidRPr="00D35043">
        <w:rPr>
          <w:rStyle w:val="A0"/>
          <w:rFonts w:ascii="Arial" w:hAnsi="Arial" w:cs="Arial"/>
          <w:sz w:val="20"/>
          <w:szCs w:val="20"/>
        </w:rPr>
        <w:t>The principal materials to be used in this work shall be salvaged items or materials from current or previous construction.</w:t>
      </w:r>
    </w:p>
    <w:p w14:paraId="6535FE0E" w14:textId="77777777" w:rsidR="00D35043" w:rsidRDefault="00D35043" w:rsidP="00D35043">
      <w:pPr>
        <w:pStyle w:val="Pa1"/>
        <w:spacing w:after="240"/>
        <w:jc w:val="both"/>
        <w:rPr>
          <w:rStyle w:val="A0"/>
          <w:rFonts w:ascii="Arial" w:hAnsi="Arial" w:cs="Arial"/>
          <w:sz w:val="20"/>
          <w:szCs w:val="20"/>
        </w:rPr>
      </w:pPr>
      <w:r w:rsidRPr="00D35043">
        <w:rPr>
          <w:rStyle w:val="A0"/>
          <w:rFonts w:ascii="Arial" w:hAnsi="Arial" w:cs="Arial"/>
          <w:sz w:val="20"/>
          <w:szCs w:val="20"/>
        </w:rPr>
        <w:t>Items shall be constructed, adjusted, modified, or reconstructed with the same type of material as was used in the original construction.</w:t>
      </w:r>
    </w:p>
    <w:p w14:paraId="7107B52E" w14:textId="77777777" w:rsidR="00D35043" w:rsidRDefault="00D35043" w:rsidP="00D35043">
      <w:pPr>
        <w:pStyle w:val="Pa1"/>
        <w:spacing w:after="240"/>
        <w:jc w:val="both"/>
        <w:rPr>
          <w:rFonts w:ascii="Arial" w:hAnsi="Arial" w:cs="Arial"/>
          <w:sz w:val="20"/>
          <w:szCs w:val="20"/>
        </w:rPr>
      </w:pPr>
      <w:r w:rsidRPr="00D35043">
        <w:rPr>
          <w:rStyle w:val="A0"/>
          <w:rFonts w:ascii="Arial" w:hAnsi="Arial" w:cs="Arial"/>
          <w:sz w:val="20"/>
          <w:szCs w:val="20"/>
        </w:rPr>
        <w:t>The suitability of existing material for salvage, modification, or reuse will be as designated in the Contract or determined by the Engineer.</w:t>
      </w:r>
    </w:p>
    <w:p w14:paraId="27BCF815" w14:textId="1C1D7B53" w:rsidR="00D35043" w:rsidRDefault="00D35043" w:rsidP="00D35043">
      <w:pPr>
        <w:pStyle w:val="Pa1"/>
        <w:spacing w:after="240"/>
        <w:jc w:val="both"/>
        <w:rPr>
          <w:rStyle w:val="A0"/>
          <w:rFonts w:ascii="Arial" w:hAnsi="Arial" w:cs="Arial"/>
          <w:sz w:val="20"/>
          <w:szCs w:val="20"/>
        </w:rPr>
      </w:pPr>
      <w:r w:rsidRPr="00D35043">
        <w:rPr>
          <w:rStyle w:val="A0"/>
          <w:rFonts w:ascii="Arial" w:hAnsi="Arial" w:cs="Arial"/>
          <w:sz w:val="20"/>
          <w:szCs w:val="20"/>
        </w:rPr>
        <w:t xml:space="preserve">New, salvaged, or refurbished materials necessary for resetting, relaying, adjusting, modifying, or relocating the item specified </w:t>
      </w:r>
      <w:proofErr w:type="gramStart"/>
      <w:r w:rsidRPr="00D35043">
        <w:rPr>
          <w:rStyle w:val="A0"/>
          <w:rFonts w:ascii="Arial" w:hAnsi="Arial" w:cs="Arial"/>
          <w:sz w:val="20"/>
          <w:szCs w:val="20"/>
        </w:rPr>
        <w:t>shall</w:t>
      </w:r>
      <w:proofErr w:type="gramEnd"/>
      <w:r w:rsidRPr="00D35043">
        <w:rPr>
          <w:rStyle w:val="A0"/>
          <w:rFonts w:ascii="Arial" w:hAnsi="Arial" w:cs="Arial"/>
          <w:sz w:val="20"/>
          <w:szCs w:val="20"/>
        </w:rPr>
        <w:t xml:space="preserve"> conform to the applicable specifications for items of the same character and type. Salvaged or refurbished materials shall be in good working and useable condition. Preparation for use shall include cleaning, repainting, and refinishing to the approximate original condition.</w:t>
      </w:r>
    </w:p>
    <w:p w14:paraId="2A50E32D" w14:textId="39A3D388" w:rsidR="00D35043" w:rsidRDefault="00D35043" w:rsidP="00D35043">
      <w:pPr>
        <w:pStyle w:val="Pa1"/>
        <w:spacing w:after="240"/>
        <w:jc w:val="both"/>
        <w:outlineLvl w:val="1"/>
        <w:rPr>
          <w:rStyle w:val="A0"/>
          <w:rFonts w:ascii="Arial" w:hAnsi="Arial" w:cs="Arial"/>
          <w:b/>
          <w:bCs/>
          <w:sz w:val="20"/>
          <w:szCs w:val="20"/>
        </w:rPr>
      </w:pPr>
      <w:r>
        <w:rPr>
          <w:rStyle w:val="A0"/>
          <w:rFonts w:ascii="Arial" w:hAnsi="Arial" w:cs="Arial"/>
          <w:b/>
          <w:bCs/>
          <w:sz w:val="20"/>
          <w:szCs w:val="20"/>
        </w:rPr>
        <w:t xml:space="preserve">510.03 – </w:t>
      </w:r>
      <w:r w:rsidRPr="00D35043">
        <w:rPr>
          <w:rStyle w:val="A0"/>
          <w:rFonts w:ascii="Arial" w:hAnsi="Arial" w:cs="Arial"/>
          <w:b/>
          <w:bCs/>
          <w:sz w:val="20"/>
          <w:szCs w:val="20"/>
        </w:rPr>
        <w:t>Procedures</w:t>
      </w:r>
    </w:p>
    <w:p w14:paraId="4834E1E6" w14:textId="77777777" w:rsidR="00D35043" w:rsidRDefault="00D35043" w:rsidP="00D35043">
      <w:pPr>
        <w:pStyle w:val="Pa1"/>
        <w:spacing w:after="240"/>
        <w:jc w:val="both"/>
        <w:rPr>
          <w:rStyle w:val="A0"/>
          <w:rFonts w:ascii="Arial" w:hAnsi="Arial" w:cs="Arial"/>
          <w:sz w:val="20"/>
          <w:szCs w:val="20"/>
        </w:rPr>
      </w:pPr>
      <w:r w:rsidRPr="00D35043">
        <w:rPr>
          <w:rStyle w:val="A0"/>
          <w:rFonts w:ascii="Arial" w:hAnsi="Arial" w:cs="Arial"/>
          <w:sz w:val="20"/>
          <w:szCs w:val="20"/>
        </w:rPr>
        <w:t>Materials designated for salvage shall be carefully removed, dismantled, cleaned, and stockpiled in areas where they will not be damaged or shall be delivered to a storage area designated in the contract or by the Engineer. Material that is not designated for salvage shall be disposed of in an approved disposal area. Items designated for relocation, relaying, adjustment, modification, or installation shall be installed in accordance with the applicable specifications or as directed by the Engineer.</w:t>
      </w:r>
    </w:p>
    <w:p w14:paraId="3DA04722" w14:textId="0AFAA225" w:rsidR="00D35043" w:rsidRDefault="00D35043" w:rsidP="00D35043">
      <w:pPr>
        <w:pStyle w:val="Pa1"/>
        <w:spacing w:after="240"/>
        <w:jc w:val="both"/>
        <w:outlineLvl w:val="1"/>
        <w:rPr>
          <w:rStyle w:val="A0"/>
          <w:rFonts w:ascii="Arial" w:hAnsi="Arial" w:cs="Arial"/>
          <w:b/>
          <w:bCs/>
          <w:sz w:val="20"/>
          <w:szCs w:val="20"/>
        </w:rPr>
      </w:pPr>
      <w:r w:rsidRPr="00D35043">
        <w:rPr>
          <w:rStyle w:val="A0"/>
          <w:rFonts w:ascii="Arial" w:hAnsi="Arial" w:cs="Arial"/>
          <w:b/>
          <w:bCs/>
          <w:sz w:val="20"/>
          <w:szCs w:val="20"/>
        </w:rPr>
        <w:t>51</w:t>
      </w:r>
      <w:r>
        <w:rPr>
          <w:rStyle w:val="A0"/>
          <w:rFonts w:ascii="Arial" w:hAnsi="Arial" w:cs="Arial"/>
          <w:b/>
          <w:bCs/>
          <w:sz w:val="20"/>
          <w:szCs w:val="20"/>
        </w:rPr>
        <w:t xml:space="preserve">0.04 – </w:t>
      </w:r>
      <w:r w:rsidRPr="00D35043">
        <w:rPr>
          <w:rStyle w:val="A0"/>
          <w:rFonts w:ascii="Arial" w:hAnsi="Arial" w:cs="Arial"/>
          <w:b/>
          <w:bCs/>
          <w:sz w:val="20"/>
          <w:szCs w:val="20"/>
        </w:rPr>
        <w:t>Measurement and Payment</w:t>
      </w:r>
    </w:p>
    <w:p w14:paraId="5A19B35C" w14:textId="4C9AE312" w:rsidR="00D35043" w:rsidRDefault="00D35043" w:rsidP="00D35043">
      <w:pPr>
        <w:pStyle w:val="Pa1"/>
        <w:spacing w:after="240"/>
        <w:jc w:val="both"/>
        <w:rPr>
          <w:rStyle w:val="A0"/>
          <w:rFonts w:ascii="Arial" w:hAnsi="Arial" w:cs="Arial"/>
          <w:sz w:val="20"/>
          <w:szCs w:val="20"/>
        </w:rPr>
      </w:pPr>
      <w:r w:rsidRPr="00D35043">
        <w:rPr>
          <w:rStyle w:val="A0"/>
          <w:rFonts w:ascii="Arial" w:hAnsi="Arial" w:cs="Arial"/>
          <w:b/>
          <w:bCs/>
          <w:sz w:val="20"/>
          <w:szCs w:val="20"/>
        </w:rPr>
        <w:t xml:space="preserve">Removing, resetting, relaying, adjusting, installing, modifying, reconstructing, or relocating designated items </w:t>
      </w:r>
      <w:r w:rsidRPr="00D35043">
        <w:rPr>
          <w:rStyle w:val="A0"/>
          <w:rFonts w:ascii="Arial" w:hAnsi="Arial" w:cs="Arial"/>
          <w:sz w:val="20"/>
          <w:szCs w:val="20"/>
        </w:rPr>
        <w:t>will be measured by the unit specified in the Contract in accordance with the plans and the applicable sections of these specifications and will be paid for at the contract unit price for the specified item and action designated. This price shall include salvaging by dismantling, loading, transporting, and unloading furnished materials; cleaning, repainting, and refinishing or refurbishing salvaged items; removing, resetting, relaying, adjusting, installing, modifying, reconstructing, or relocating designat</w:t>
      </w:r>
      <w:bookmarkStart w:id="0" w:name="_GoBack"/>
      <w:bookmarkEnd w:id="0"/>
      <w:r w:rsidRPr="00D35043">
        <w:rPr>
          <w:rStyle w:val="A0"/>
          <w:rFonts w:ascii="Arial" w:hAnsi="Arial" w:cs="Arial"/>
          <w:sz w:val="20"/>
          <w:szCs w:val="20"/>
        </w:rPr>
        <w:t>ed items; salvaging or disposing of surplus and unsuitable material; excavating; trenching; backfilling; preparing foundation; reconnecting components for electrical and electronic items; revising wiring diagrams or schematics; and restoring disturbed areas.</w:t>
      </w:r>
    </w:p>
    <w:p w14:paraId="5D084073" w14:textId="3B97F2FF" w:rsidR="00D35043" w:rsidRDefault="00D35043" w:rsidP="00D35043">
      <w:pPr>
        <w:pStyle w:val="Pa1"/>
        <w:spacing w:after="240"/>
        <w:jc w:val="both"/>
        <w:rPr>
          <w:rStyle w:val="A0"/>
          <w:rFonts w:ascii="Arial" w:hAnsi="Arial" w:cs="Arial"/>
          <w:sz w:val="20"/>
          <w:szCs w:val="20"/>
        </w:rPr>
      </w:pPr>
      <w:r w:rsidRPr="00D35043">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4491"/>
        <w:gridCol w:w="4671"/>
      </w:tblGrid>
      <w:tr w:rsidR="00D35043" w14:paraId="77F0EF9D" w14:textId="77777777" w:rsidTr="00D35043">
        <w:tc>
          <w:tcPr>
            <w:tcW w:w="4590" w:type="dxa"/>
          </w:tcPr>
          <w:p w14:paraId="6012D274" w14:textId="3E5487EF" w:rsidR="00D35043" w:rsidRDefault="00D35043" w:rsidP="00D35043">
            <w:pPr>
              <w:pStyle w:val="Default"/>
            </w:pPr>
            <w:r w:rsidRPr="00D35043">
              <w:rPr>
                <w:rStyle w:val="A0"/>
                <w:rFonts w:ascii="Arial" w:hAnsi="Arial" w:cs="Arial"/>
                <w:b/>
                <w:bCs/>
                <w:color w:val="auto"/>
                <w:sz w:val="20"/>
                <w:szCs w:val="20"/>
              </w:rPr>
              <w:t>Pay Item</w:t>
            </w:r>
          </w:p>
        </w:tc>
        <w:tc>
          <w:tcPr>
            <w:tcW w:w="4788" w:type="dxa"/>
          </w:tcPr>
          <w:p w14:paraId="4D20A1ED" w14:textId="4EEB90EA" w:rsidR="00D35043" w:rsidRDefault="00D35043" w:rsidP="00D35043">
            <w:pPr>
              <w:pStyle w:val="Default"/>
            </w:pPr>
            <w:r w:rsidRPr="00D35043">
              <w:rPr>
                <w:rStyle w:val="A0"/>
                <w:rFonts w:ascii="Arial" w:hAnsi="Arial" w:cs="Arial"/>
                <w:b/>
                <w:bCs/>
                <w:color w:val="auto"/>
                <w:sz w:val="20"/>
                <w:szCs w:val="20"/>
              </w:rPr>
              <w:t>Pay Unit</w:t>
            </w:r>
          </w:p>
        </w:tc>
      </w:tr>
      <w:tr w:rsidR="00D35043" w14:paraId="1B037A54" w14:textId="77777777" w:rsidTr="00D35043">
        <w:tc>
          <w:tcPr>
            <w:tcW w:w="4590" w:type="dxa"/>
          </w:tcPr>
          <w:p w14:paraId="7125572A" w14:textId="5AC2AB34" w:rsidR="00D35043" w:rsidRDefault="00D35043" w:rsidP="00D35043">
            <w:pPr>
              <w:pStyle w:val="Default"/>
              <w:ind w:left="162" w:hanging="162"/>
            </w:pPr>
            <w:r w:rsidRPr="00D35043">
              <w:rPr>
                <w:rStyle w:val="A0"/>
                <w:rFonts w:ascii="Arial" w:hAnsi="Arial" w:cs="Arial"/>
                <w:color w:val="auto"/>
                <w:sz w:val="20"/>
                <w:szCs w:val="20"/>
              </w:rPr>
              <w:t>Remove, reset, relay, adjust, install, modify, reconstruct, relocate existing (Item or standard)</w:t>
            </w:r>
          </w:p>
        </w:tc>
        <w:tc>
          <w:tcPr>
            <w:tcW w:w="4788" w:type="dxa"/>
          </w:tcPr>
          <w:p w14:paraId="408DCD22" w14:textId="1FB364FD" w:rsidR="00D35043" w:rsidRDefault="00D35043" w:rsidP="00D35043">
            <w:pPr>
              <w:pStyle w:val="Default"/>
              <w:ind w:left="162" w:hanging="162"/>
            </w:pPr>
            <w:r w:rsidRPr="00D35043">
              <w:rPr>
                <w:rStyle w:val="A0"/>
                <w:rFonts w:ascii="Arial" w:hAnsi="Arial" w:cs="Arial"/>
                <w:color w:val="auto"/>
                <w:sz w:val="20"/>
                <w:szCs w:val="20"/>
              </w:rPr>
              <w:t>Each, Linear foot, Square yard, Cubic yard, or Lump sum</w:t>
            </w:r>
          </w:p>
        </w:tc>
      </w:tr>
    </w:tbl>
    <w:p w14:paraId="05D96AB8" w14:textId="40360445" w:rsidR="00F94ACD" w:rsidRPr="00D35043" w:rsidRDefault="00F94ACD" w:rsidP="00D35043">
      <w:pPr>
        <w:pStyle w:val="Default"/>
        <w:rPr>
          <w:rFonts w:ascii="Arial" w:hAnsi="Arial" w:cs="Arial"/>
          <w:sz w:val="20"/>
          <w:szCs w:val="20"/>
        </w:rPr>
      </w:pPr>
    </w:p>
    <w:sectPr w:rsidR="00F94ACD" w:rsidRPr="00D35043" w:rsidSect="00C97608">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07465" w14:textId="77777777" w:rsidR="00411904" w:rsidRDefault="00411904">
      <w:r>
        <w:separator/>
      </w:r>
    </w:p>
  </w:endnote>
  <w:endnote w:type="continuationSeparator" w:id="0">
    <w:p w14:paraId="619597FE" w14:textId="77777777" w:rsidR="00411904" w:rsidRDefault="00411904">
      <w:r>
        <w:continuationSeparator/>
      </w:r>
    </w:p>
  </w:endnote>
  <w:endnote w:type="continuationNotice" w:id="1">
    <w:p w14:paraId="43A2368D" w14:textId="77777777" w:rsidR="00411904" w:rsidRDefault="004119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B9694" w14:textId="77777777" w:rsidR="004D3710" w:rsidRDefault="004D371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0ACA0CF" w14:textId="77777777" w:rsidR="004D3710" w:rsidRDefault="004D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6A08E2" w14:textId="112F9153" w:rsidR="004D3710" w:rsidRDefault="004D3710" w:rsidP="000975F4">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B41F6" w14:textId="77777777" w:rsidR="00411904" w:rsidRDefault="00411904">
      <w:r>
        <w:separator/>
      </w:r>
    </w:p>
  </w:footnote>
  <w:footnote w:type="continuationSeparator" w:id="0">
    <w:p w14:paraId="79E68A49" w14:textId="77777777" w:rsidR="00411904" w:rsidRDefault="00411904">
      <w:r>
        <w:continuationSeparator/>
      </w:r>
    </w:p>
  </w:footnote>
  <w:footnote w:type="continuationNotice" w:id="1">
    <w:p w14:paraId="5F1D2370" w14:textId="77777777" w:rsidR="00411904" w:rsidRDefault="0041190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DC352" w14:textId="77777777" w:rsidR="004D3710" w:rsidRDefault="004D3710" w:rsidP="000975F4">
    <w:pPr>
      <w:jc w:val="cent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43624"/>
    <w:rsid w:val="00051B96"/>
    <w:rsid w:val="0005647F"/>
    <w:rsid w:val="00061418"/>
    <w:rsid w:val="00083603"/>
    <w:rsid w:val="00083B92"/>
    <w:rsid w:val="000975F4"/>
    <w:rsid w:val="000A1EB2"/>
    <w:rsid w:val="000B1583"/>
    <w:rsid w:val="000C2BB7"/>
    <w:rsid w:val="000D6A5F"/>
    <w:rsid w:val="000F14B5"/>
    <w:rsid w:val="001448E2"/>
    <w:rsid w:val="001455AC"/>
    <w:rsid w:val="00173606"/>
    <w:rsid w:val="001747BB"/>
    <w:rsid w:val="00187E50"/>
    <w:rsid w:val="001A0DC3"/>
    <w:rsid w:val="001A5703"/>
    <w:rsid w:val="001B4561"/>
    <w:rsid w:val="001C75AE"/>
    <w:rsid w:val="00213774"/>
    <w:rsid w:val="002631B0"/>
    <w:rsid w:val="00263AF2"/>
    <w:rsid w:val="00273B86"/>
    <w:rsid w:val="00282900"/>
    <w:rsid w:val="00286F35"/>
    <w:rsid w:val="002965B2"/>
    <w:rsid w:val="002B2F69"/>
    <w:rsid w:val="003029F9"/>
    <w:rsid w:val="00323B0B"/>
    <w:rsid w:val="00360C71"/>
    <w:rsid w:val="00364E81"/>
    <w:rsid w:val="00375906"/>
    <w:rsid w:val="00380995"/>
    <w:rsid w:val="003C3E13"/>
    <w:rsid w:val="003D2DD4"/>
    <w:rsid w:val="003D405D"/>
    <w:rsid w:val="003F01E1"/>
    <w:rsid w:val="00404D08"/>
    <w:rsid w:val="00411904"/>
    <w:rsid w:val="00425AD1"/>
    <w:rsid w:val="00427663"/>
    <w:rsid w:val="00431F1A"/>
    <w:rsid w:val="00440F9A"/>
    <w:rsid w:val="00462468"/>
    <w:rsid w:val="004829C7"/>
    <w:rsid w:val="004C035C"/>
    <w:rsid w:val="004D3710"/>
    <w:rsid w:val="005159F3"/>
    <w:rsid w:val="005203C7"/>
    <w:rsid w:val="00555974"/>
    <w:rsid w:val="00566388"/>
    <w:rsid w:val="005C2DBF"/>
    <w:rsid w:val="005D058E"/>
    <w:rsid w:val="005E1505"/>
    <w:rsid w:val="005E16EE"/>
    <w:rsid w:val="005E36F4"/>
    <w:rsid w:val="005E53AF"/>
    <w:rsid w:val="006045F6"/>
    <w:rsid w:val="00621AF4"/>
    <w:rsid w:val="0062232A"/>
    <w:rsid w:val="00644A34"/>
    <w:rsid w:val="00656B24"/>
    <w:rsid w:val="00665E89"/>
    <w:rsid w:val="00673B81"/>
    <w:rsid w:val="006A0CDB"/>
    <w:rsid w:val="006B4597"/>
    <w:rsid w:val="006E6BD8"/>
    <w:rsid w:val="007003E0"/>
    <w:rsid w:val="007304EB"/>
    <w:rsid w:val="0074398E"/>
    <w:rsid w:val="00761F53"/>
    <w:rsid w:val="00785619"/>
    <w:rsid w:val="007D00D6"/>
    <w:rsid w:val="007E35A6"/>
    <w:rsid w:val="007E685E"/>
    <w:rsid w:val="007F20EC"/>
    <w:rsid w:val="007F7DDB"/>
    <w:rsid w:val="00811BC2"/>
    <w:rsid w:val="00815CA3"/>
    <w:rsid w:val="00840274"/>
    <w:rsid w:val="008524B7"/>
    <w:rsid w:val="008706D3"/>
    <w:rsid w:val="00875004"/>
    <w:rsid w:val="0089201C"/>
    <w:rsid w:val="0089475A"/>
    <w:rsid w:val="008953D9"/>
    <w:rsid w:val="008A3856"/>
    <w:rsid w:val="008C710F"/>
    <w:rsid w:val="008E2063"/>
    <w:rsid w:val="008E52B8"/>
    <w:rsid w:val="00911AD9"/>
    <w:rsid w:val="00912E74"/>
    <w:rsid w:val="009362FF"/>
    <w:rsid w:val="0095452F"/>
    <w:rsid w:val="009650D2"/>
    <w:rsid w:val="00981DD7"/>
    <w:rsid w:val="009A79BC"/>
    <w:rsid w:val="009D0E74"/>
    <w:rsid w:val="009D7F49"/>
    <w:rsid w:val="009E5CEF"/>
    <w:rsid w:val="009F392B"/>
    <w:rsid w:val="009F4134"/>
    <w:rsid w:val="00A02660"/>
    <w:rsid w:val="00A1674D"/>
    <w:rsid w:val="00A31040"/>
    <w:rsid w:val="00A41652"/>
    <w:rsid w:val="00A50D4E"/>
    <w:rsid w:val="00A54C63"/>
    <w:rsid w:val="00A61AA3"/>
    <w:rsid w:val="00A63EB3"/>
    <w:rsid w:val="00A66515"/>
    <w:rsid w:val="00A81DAE"/>
    <w:rsid w:val="00AB28AA"/>
    <w:rsid w:val="00AB48E1"/>
    <w:rsid w:val="00AB63FD"/>
    <w:rsid w:val="00B07ABE"/>
    <w:rsid w:val="00B16F03"/>
    <w:rsid w:val="00B37E9F"/>
    <w:rsid w:val="00B525D5"/>
    <w:rsid w:val="00B66601"/>
    <w:rsid w:val="00B704DA"/>
    <w:rsid w:val="00B744AB"/>
    <w:rsid w:val="00B85572"/>
    <w:rsid w:val="00B92EA7"/>
    <w:rsid w:val="00BA34E3"/>
    <w:rsid w:val="00BB24D7"/>
    <w:rsid w:val="00BD271E"/>
    <w:rsid w:val="00BF0974"/>
    <w:rsid w:val="00BF71CB"/>
    <w:rsid w:val="00C11E49"/>
    <w:rsid w:val="00C24A64"/>
    <w:rsid w:val="00C26410"/>
    <w:rsid w:val="00C35E64"/>
    <w:rsid w:val="00C62DD6"/>
    <w:rsid w:val="00C97608"/>
    <w:rsid w:val="00CA37C3"/>
    <w:rsid w:val="00CB00CE"/>
    <w:rsid w:val="00CB273E"/>
    <w:rsid w:val="00CB711B"/>
    <w:rsid w:val="00CC5095"/>
    <w:rsid w:val="00CC5368"/>
    <w:rsid w:val="00CE36B9"/>
    <w:rsid w:val="00D23769"/>
    <w:rsid w:val="00D2400F"/>
    <w:rsid w:val="00D32710"/>
    <w:rsid w:val="00D35043"/>
    <w:rsid w:val="00D40E5B"/>
    <w:rsid w:val="00D4772D"/>
    <w:rsid w:val="00D61F39"/>
    <w:rsid w:val="00D73A9F"/>
    <w:rsid w:val="00DD45F2"/>
    <w:rsid w:val="00DF5F55"/>
    <w:rsid w:val="00E0313C"/>
    <w:rsid w:val="00E13277"/>
    <w:rsid w:val="00E34848"/>
    <w:rsid w:val="00E55D17"/>
    <w:rsid w:val="00E66758"/>
    <w:rsid w:val="00E9553E"/>
    <w:rsid w:val="00EA33CB"/>
    <w:rsid w:val="00EF126B"/>
    <w:rsid w:val="00F0698F"/>
    <w:rsid w:val="00F12450"/>
    <w:rsid w:val="00F32F18"/>
    <w:rsid w:val="00F549E7"/>
    <w:rsid w:val="00F910F7"/>
    <w:rsid w:val="00F94ACD"/>
    <w:rsid w:val="00FB10F8"/>
    <w:rsid w:val="00FB54F5"/>
    <w:rsid w:val="00FB5644"/>
    <w:rsid w:val="00FB662A"/>
    <w:rsid w:val="00FC2B2A"/>
    <w:rsid w:val="00FC6696"/>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A15CC9"/>
  <w15:docId w15:val="{F34D1ED6-B941-41F5-8872-D9E0D32B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F94ACD"/>
  </w:style>
  <w:style w:type="character" w:styleId="Hyperlink">
    <w:name w:val="Hyperlink"/>
    <w:rsid w:val="00A41652"/>
    <w:rPr>
      <w:color w:val="0000FF"/>
      <w:u w:val="single"/>
    </w:rPr>
  </w:style>
  <w:style w:type="table" w:styleId="TableGrid">
    <w:name w:val="Table Grid"/>
    <w:basedOn w:val="TableNormal"/>
    <w:rsid w:val="00A4165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A0CDB"/>
    <w:rPr>
      <w:rFonts w:ascii="Tahoma" w:hAnsi="Tahoma" w:cs="Tahoma"/>
      <w:sz w:val="16"/>
      <w:szCs w:val="16"/>
    </w:rPr>
  </w:style>
  <w:style w:type="character" w:customStyle="1" w:styleId="BalloonTextChar">
    <w:name w:val="Balloon Text Char"/>
    <w:link w:val="BalloonText"/>
    <w:rsid w:val="006A0CDB"/>
    <w:rPr>
      <w:rFonts w:ascii="Tahoma" w:hAnsi="Tahoma" w:cs="Tahoma"/>
      <w:sz w:val="16"/>
      <w:szCs w:val="16"/>
    </w:rPr>
  </w:style>
  <w:style w:type="paragraph" w:customStyle="1" w:styleId="Default">
    <w:name w:val="Default"/>
    <w:rsid w:val="00D35043"/>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D35043"/>
    <w:pPr>
      <w:spacing w:line="241" w:lineRule="atLeast"/>
    </w:pPr>
    <w:rPr>
      <w:rFonts w:cs="Times New Roman"/>
      <w:color w:val="auto"/>
    </w:rPr>
  </w:style>
  <w:style w:type="character" w:customStyle="1" w:styleId="A2">
    <w:name w:val="A2"/>
    <w:uiPriority w:val="99"/>
    <w:rsid w:val="00D35043"/>
    <w:rPr>
      <w:rFonts w:cs="TimesNewRomanPS"/>
      <w:b/>
      <w:bCs/>
      <w:color w:val="000000"/>
      <w:sz w:val="20"/>
      <w:szCs w:val="20"/>
    </w:rPr>
  </w:style>
  <w:style w:type="paragraph" w:customStyle="1" w:styleId="Pa1">
    <w:name w:val="Pa1"/>
    <w:basedOn w:val="Default"/>
    <w:next w:val="Default"/>
    <w:uiPriority w:val="99"/>
    <w:rsid w:val="00D35043"/>
    <w:pPr>
      <w:spacing w:line="241" w:lineRule="atLeast"/>
    </w:pPr>
    <w:rPr>
      <w:rFonts w:cs="Times New Roman"/>
      <w:color w:val="auto"/>
    </w:rPr>
  </w:style>
  <w:style w:type="character" w:customStyle="1" w:styleId="A0">
    <w:name w:val="A0"/>
    <w:uiPriority w:val="99"/>
    <w:rsid w:val="00D35043"/>
    <w:rPr>
      <w:rFonts w:cs="TimesNewRomanPS"/>
      <w:color w:val="000000"/>
      <w:sz w:val="18"/>
      <w:szCs w:val="18"/>
    </w:rPr>
  </w:style>
  <w:style w:type="paragraph" w:customStyle="1" w:styleId="Pa7">
    <w:name w:val="Pa7"/>
    <w:basedOn w:val="Default"/>
    <w:next w:val="Default"/>
    <w:uiPriority w:val="99"/>
    <w:rsid w:val="00D35043"/>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403990">
      <w:bodyDiv w:val="1"/>
      <w:marLeft w:val="0"/>
      <w:marRight w:val="0"/>
      <w:marTop w:val="0"/>
      <w:marBottom w:val="0"/>
      <w:divBdr>
        <w:top w:val="none" w:sz="0" w:space="0" w:color="auto"/>
        <w:left w:val="none" w:sz="0" w:space="0" w:color="auto"/>
        <w:bottom w:val="none" w:sz="0" w:space="0" w:color="auto"/>
        <w:right w:val="none" w:sz="0" w:space="0" w:color="auto"/>
      </w:divBdr>
    </w:div>
    <w:div w:id="885679052">
      <w:bodyDiv w:val="1"/>
      <w:marLeft w:val="0"/>
      <w:marRight w:val="0"/>
      <w:marTop w:val="0"/>
      <w:marBottom w:val="0"/>
      <w:divBdr>
        <w:top w:val="none" w:sz="0" w:space="0" w:color="auto"/>
        <w:left w:val="none" w:sz="0" w:space="0" w:color="auto"/>
        <w:bottom w:val="none" w:sz="0" w:space="0" w:color="auto"/>
        <w:right w:val="none" w:sz="0" w:space="0" w:color="auto"/>
      </w:divBdr>
    </w:div>
    <w:div w:id="1148281186">
      <w:bodyDiv w:val="1"/>
      <w:marLeft w:val="0"/>
      <w:marRight w:val="0"/>
      <w:marTop w:val="0"/>
      <w:marBottom w:val="0"/>
      <w:divBdr>
        <w:top w:val="none" w:sz="0" w:space="0" w:color="auto"/>
        <w:left w:val="none" w:sz="0" w:space="0" w:color="auto"/>
        <w:bottom w:val="none" w:sz="0" w:space="0" w:color="auto"/>
        <w:right w:val="none" w:sz="0" w:space="0" w:color="auto"/>
      </w:divBdr>
    </w:div>
    <w:div w:id="1370298568">
      <w:bodyDiv w:val="1"/>
      <w:marLeft w:val="0"/>
      <w:marRight w:val="0"/>
      <w:marTop w:val="0"/>
      <w:marBottom w:val="0"/>
      <w:divBdr>
        <w:top w:val="none" w:sz="0" w:space="0" w:color="auto"/>
        <w:left w:val="none" w:sz="0" w:space="0" w:color="auto"/>
        <w:bottom w:val="none" w:sz="0" w:space="0" w:color="auto"/>
        <w:right w:val="none" w:sz="0" w:space="0" w:color="auto"/>
      </w:divBdr>
    </w:div>
    <w:div w:id="1512407035">
      <w:bodyDiv w:val="1"/>
      <w:marLeft w:val="0"/>
      <w:marRight w:val="0"/>
      <w:marTop w:val="0"/>
      <w:marBottom w:val="0"/>
      <w:divBdr>
        <w:top w:val="none" w:sz="0" w:space="0" w:color="auto"/>
        <w:left w:val="none" w:sz="0" w:space="0" w:color="auto"/>
        <w:bottom w:val="none" w:sz="0" w:space="0" w:color="auto"/>
        <w:right w:val="none" w:sz="0" w:space="0" w:color="auto"/>
      </w:divBdr>
    </w:div>
    <w:div w:id="1563365654">
      <w:bodyDiv w:val="1"/>
      <w:marLeft w:val="0"/>
      <w:marRight w:val="0"/>
      <w:marTop w:val="0"/>
      <w:marBottom w:val="0"/>
      <w:divBdr>
        <w:top w:val="none" w:sz="0" w:space="0" w:color="auto"/>
        <w:left w:val="none" w:sz="0" w:space="0" w:color="auto"/>
        <w:bottom w:val="none" w:sz="0" w:space="0" w:color="auto"/>
        <w:right w:val="none" w:sz="0" w:space="0" w:color="auto"/>
      </w:divBdr>
    </w:div>
    <w:div w:id="190540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fontTable" Target="fontTable.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BK510-002020-00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Division>
    <Section xmlns="2328571d-b9d5-471b-8d96-2ccb743ec3d4">510</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3150F57E763449A7588CBC61E1F9C9" ma:contentTypeVersion="10" ma:contentTypeDescription="Create a new document." ma:contentTypeScope="" ma:versionID="52a6c91012fd8a907a05bc82b8a5fd1f">
  <xsd:schema xmlns:xsd="http://www.w3.org/2001/XMLSchema" xmlns:xs="http://www.w3.org/2001/XMLSchema" xmlns:p="http://schemas.microsoft.com/office/2006/metadata/properties" xmlns:ns2="5312bf0e-9565-4724-8798-42a9111a37e8" targetNamespace="http://schemas.microsoft.com/office/2006/metadata/properties" ma:root="true" ma:fieldsID="d292de728cf16b6059d6f64f17593a3a" ns2:_="">
    <xsd:import namespace="5312bf0e-9565-4724-8798-42a9111a37e8"/>
    <xsd:element name="properties">
      <xsd:complexType>
        <xsd:sequence>
          <xsd:element name="documentManagement">
            <xsd:complexType>
              <xsd:all>
                <xsd:element ref="ns2:Availability_x0020_Date" minOccurs="0"/>
                <xsd:element ref="ns2:Contains_x0020_Fields"/>
                <xsd:element ref="ns2:Div"/>
                <xsd:element ref="ns2:Document_x0020_Type"/>
                <xsd:element ref="ns2:Expiration_x0020_Date0" minOccurs="0"/>
                <xsd:element ref="ns2:Sect"/>
                <xsd:element ref="ns2:Specification_x0020_Number"/>
                <xsd:element ref="ns2:Status"/>
                <xsd:element ref="ns2:Usage_x0020_Guidelin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2bf0e-9565-4724-8798-42a9111a37e8" elementFormDefault="qualified">
    <xsd:import namespace="http://schemas.microsoft.com/office/2006/documentManagement/types"/>
    <xsd:import namespace="http://schemas.microsoft.com/office/infopath/2007/PartnerControls"/>
    <xsd:element name="Availability_x0020_Date" ma:index="8" nillable="true" ma:displayName="Availability Date" ma:description="From this date forward, this specification can be selected for inclusion in a Bid Proposal." ma:format="DateOnly" ma:internalName="Availability_x0020_Date">
      <xsd:simpleType>
        <xsd:restriction base="dms:DateTime"/>
      </xsd:simpleType>
    </xsd:element>
    <xsd:element name="Contains_x0020_Fields" ma:index="9" ma:displayName="Contains Fields" ma:default="No" ma:format="Dropdown" ma:internalName="Contains_x0020_Fields">
      <xsd:simpleType>
        <xsd:restriction base="dms:Choice">
          <xsd:enumeration value="No"/>
          <xsd:enumeration value="Yes"/>
        </xsd:restriction>
      </xsd:simpleType>
    </xsd:element>
    <xsd:element name="Div" ma:index="10" ma:displayName="Div" ma:default="N/A" ma:description="Which Division of the Spec Book does this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Document_x0020_Type" ma:index="11"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12" nillable="true" ma:displayName="Expiration Date" ma:description="After this date, this specification cannot be selected for inclusion in a Bid Proposal." ma:format="DateOnly" ma:internalName="Expiration_x0020_Date0">
      <xsd:simpleType>
        <xsd:restriction base="dms:DateTime"/>
      </xsd:simpleType>
    </xsd:element>
    <xsd:element name="Sect" ma:index="13" ma:displayName="Sect" ma:default="000" ma:description="Which Section of the Book this Spec is associated with" ma:internalName="Sect">
      <xsd:simpleType>
        <xsd:restriction base="dms:Text">
          <xsd:maxLength value="255"/>
        </xsd:restriction>
      </xsd:simpleType>
    </xsd:element>
    <xsd:element name="Specification_x0020_Number" ma:index="14" ma:displayName="Specification Number" ma:description="Specification Number used for choosing and filtering." ma:internalName="Specification_x0020_Number">
      <xsd:simpleType>
        <xsd:restriction base="dms:Text">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restriction>
      </xsd:simpleType>
    </xsd:element>
    <xsd:element name="Usage_x0020_Guidelines" ma:index="16" nillable="true" ma:displayName="Usage Guidelines" ma:description="This is information for the Plan Reviewer to know when to include this specification as well as other specifications that need to be included in a Bid Proposal." ma:internalName="Usage_x0020_Guidelin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D1EE9-BEA8-43CB-8B89-61A16DDD9CC9}"/>
</file>

<file path=customXml/itemProps2.xml><?xml version="1.0" encoding="utf-8"?>
<ds:datastoreItem xmlns:ds="http://schemas.openxmlformats.org/officeDocument/2006/customXml" ds:itemID="{11B5005F-DAC8-4CB9-8E33-415F44FC02D3}"/>
</file>

<file path=customXml/itemProps3.xml><?xml version="1.0" encoding="utf-8"?>
<ds:datastoreItem xmlns:ds="http://schemas.openxmlformats.org/officeDocument/2006/customXml" ds:itemID="{50477D26-27DA-431D-9B68-228BC4249534}"/>
</file>

<file path=customXml/itemProps4.xml><?xml version="1.0" encoding="utf-8"?>
<ds:datastoreItem xmlns:ds="http://schemas.openxmlformats.org/officeDocument/2006/customXml" ds:itemID="{D98C3DD8-BC08-481F-A6A5-CE420D7E2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2bf0e-9565-4724-8798-42a9111a3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83C8BA-39E9-49B7-BE54-7C49D33428FA}"/>
</file>

<file path=docProps/app.xml><?xml version="1.0" encoding="utf-8"?>
<Properties xmlns="http://schemas.openxmlformats.org/officeDocument/2006/extended-properties" xmlns:vt="http://schemas.openxmlformats.org/officeDocument/2006/docPropsVTypes">
  <Template>Normal</Template>
  <TotalTime>0</TotalTime>
  <Pages>1</Pages>
  <Words>411</Words>
  <Characters>2585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Relocating or Modifying Existing Mescellaneous Items</vt:lpstr>
    </vt:vector>
  </TitlesOfParts>
  <Company>VDOT</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Relocating or Modifying Existing Mescellaneous Items</dc:title>
  <dc:creator>vdot</dc:creator>
  <cp:lastModifiedBy>Changes</cp:lastModifiedBy>
  <cp:revision>3</cp:revision>
  <dcterms:created xsi:type="dcterms:W3CDTF">2020-01-05T03:04:00Z</dcterms:created>
  <dcterms:modified xsi:type="dcterms:W3CDTF">2020-01-05T03:04:00Z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/insidevdot/div/sc/Design/Specs/Book|2608f828-855c-4378-9612-61785a366ce9</vt:lpwstr>
  </property>
  <property fmtid="{D5CDD505-2E9C-101B-9397-08002B2CF9AE}" pid="4" name="_dlc_DocIdItemGuid">
    <vt:lpwstr>2608f828-855c-4378-9612-61785a366ce9</vt:lpwstr>
  </property>
  <property fmtid="{D5CDD505-2E9C-101B-9397-08002B2CF9AE}" pid="5" name="_dlc_DocIdUrl">
    <vt:lpwstr>https://insidevdot.cov.virginia.gov/div/sc/Design/Specs/Book/_layouts/DocIdRedir.aspx?ID=%2finsidevdot%2fdiv%2fsc%2fDesign%2fSpecs%2fBook%7c2608f828-855c-4378-9612-61785a366ce9, /insidevdot/div/sc/Design/Specs/Book|2608f828-855c-4378-9612-61785a366ce9</vt:lpwstr>
  </property>
  <property fmtid="{D5CDD505-2E9C-101B-9397-08002B2CF9AE}" pid="6" name="Locked">
    <vt:lpwstr>N</vt:lpwstr>
  </property>
  <property fmtid="{D5CDD505-2E9C-101B-9397-08002B2CF9AE}" pid="7" name="Order">
    <vt:r8>11300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BK510-002016-00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V</vt:lpwstr>
  </property>
  <property fmtid="{D5CDD505-2E9C-101B-9397-08002B2CF9AE}" pid="21" name="Sect">
    <vt:lpwstr>510</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