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2505B" w14:textId="31D0FFC3" w:rsidR="002F1F02" w:rsidRPr="002F1F02" w:rsidRDefault="002F1F02" w:rsidP="002F1F02">
      <w:pPr>
        <w:autoSpaceDE w:val="0"/>
        <w:autoSpaceDN w:val="0"/>
        <w:adjustRightInd w:val="0"/>
        <w:spacing w:after="240" w:line="241" w:lineRule="atLeast"/>
        <w:jc w:val="center"/>
        <w:outlineLvl w:val="0"/>
        <w:rPr>
          <w:rFonts w:cs="Arial"/>
        </w:rPr>
      </w:pPr>
      <w:r>
        <w:rPr>
          <w:rFonts w:cs="Arial"/>
          <w:b/>
          <w:bCs/>
        </w:rPr>
        <w:t xml:space="preserve">SECTION 512 – </w:t>
      </w:r>
      <w:r w:rsidRPr="002F1F02">
        <w:rPr>
          <w:rFonts w:cs="Arial"/>
          <w:b/>
          <w:bCs/>
        </w:rPr>
        <w:t>MAINTAINING TRAFFIC</w:t>
      </w:r>
    </w:p>
    <w:p w14:paraId="612172E5" w14:textId="6D28A3EC" w:rsidR="002F1F02" w:rsidRPr="002F1F02" w:rsidRDefault="002F1F02" w:rsidP="0060042D">
      <w:pPr>
        <w:autoSpaceDE w:val="0"/>
        <w:autoSpaceDN w:val="0"/>
        <w:adjustRightInd w:val="0"/>
        <w:spacing w:after="240"/>
        <w:jc w:val="both"/>
        <w:outlineLvl w:val="1"/>
        <w:rPr>
          <w:rFonts w:cs="Arial"/>
        </w:rPr>
      </w:pPr>
      <w:proofErr w:type="gramStart"/>
      <w:r>
        <w:rPr>
          <w:rFonts w:cs="Arial"/>
          <w:b/>
          <w:bCs/>
        </w:rPr>
        <w:t>512.01</w:t>
      </w:r>
      <w:proofErr w:type="gramEnd"/>
      <w:r>
        <w:rPr>
          <w:rFonts w:cs="Arial"/>
          <w:b/>
          <w:bCs/>
        </w:rPr>
        <w:t xml:space="preserve"> – </w:t>
      </w:r>
      <w:r w:rsidRPr="002F1F02">
        <w:rPr>
          <w:rFonts w:cs="Arial"/>
          <w:b/>
          <w:bCs/>
        </w:rPr>
        <w:t>Description</w:t>
      </w:r>
    </w:p>
    <w:p w14:paraId="5B41B21A" w14:textId="74765C2D" w:rsidR="002F1F02" w:rsidRPr="002F1F02" w:rsidRDefault="00FC3B10" w:rsidP="0060042D">
      <w:pPr>
        <w:autoSpaceDE w:val="0"/>
        <w:autoSpaceDN w:val="0"/>
        <w:adjustRightInd w:val="0"/>
        <w:spacing w:after="240"/>
        <w:jc w:val="both"/>
        <w:rPr>
          <w:rFonts w:cs="Arial"/>
        </w:rPr>
      </w:pPr>
      <w:r w:rsidRPr="0018597F">
        <w:rPr>
          <w:rFonts w:cs="Arial"/>
          <w:bCs/>
        </w:rPr>
        <w:t xml:space="preserve">This work shall consist of maintaining traffic and protecting workers through temporary work areas, maintaining public and private entrances and mailbox turnouts, constructing and obliterating temporary traffic Diversions, providing positive guidance to the traveling public within the limits of the work area and over approved traffic Detours. All work shall be in accordance with the </w:t>
      </w:r>
      <w:r w:rsidRPr="0018597F">
        <w:rPr>
          <w:rFonts w:cs="Arial"/>
          <w:bCs/>
          <w:iCs/>
        </w:rPr>
        <w:t>VWAPM</w:t>
      </w:r>
      <w:r w:rsidRPr="0018597F">
        <w:rPr>
          <w:rFonts w:cs="Arial"/>
          <w:bCs/>
        </w:rPr>
        <w:t>, the MUTCD, and the Contract, as directed by the Engineer.</w:t>
      </w:r>
    </w:p>
    <w:p w14:paraId="025A7367" w14:textId="04C954B7" w:rsidR="002F1F02" w:rsidRPr="002F1F02" w:rsidRDefault="002F1F02" w:rsidP="0060042D">
      <w:pPr>
        <w:autoSpaceDE w:val="0"/>
        <w:autoSpaceDN w:val="0"/>
        <w:adjustRightInd w:val="0"/>
        <w:spacing w:after="240"/>
        <w:jc w:val="both"/>
        <w:outlineLvl w:val="1"/>
        <w:rPr>
          <w:rFonts w:cs="Arial"/>
        </w:rPr>
      </w:pPr>
      <w:proofErr w:type="gramStart"/>
      <w:r>
        <w:rPr>
          <w:rFonts w:cs="Arial"/>
          <w:b/>
          <w:bCs/>
        </w:rPr>
        <w:t>512.02</w:t>
      </w:r>
      <w:proofErr w:type="gramEnd"/>
      <w:r>
        <w:rPr>
          <w:rFonts w:cs="Arial"/>
          <w:b/>
          <w:bCs/>
        </w:rPr>
        <w:t xml:space="preserve"> – </w:t>
      </w:r>
      <w:r w:rsidRPr="002F1F02">
        <w:rPr>
          <w:rFonts w:cs="Arial"/>
          <w:b/>
          <w:bCs/>
        </w:rPr>
        <w:t>Materials</w:t>
      </w:r>
    </w:p>
    <w:p w14:paraId="4F30C73F" w14:textId="77777777" w:rsidR="002F1F02" w:rsidRDefault="002F1F02" w:rsidP="0060042D">
      <w:pPr>
        <w:numPr>
          <w:ilvl w:val="0"/>
          <w:numId w:val="30"/>
        </w:numPr>
        <w:autoSpaceDE w:val="0"/>
        <w:autoSpaceDN w:val="0"/>
        <w:adjustRightInd w:val="0"/>
        <w:spacing w:after="240"/>
        <w:jc w:val="both"/>
        <w:rPr>
          <w:rFonts w:cs="Arial"/>
        </w:rPr>
      </w:pPr>
      <w:r w:rsidRPr="002F1F02">
        <w:rPr>
          <w:rFonts w:cs="Arial"/>
          <w:b/>
          <w:bCs/>
        </w:rPr>
        <w:t>Materials</w:t>
      </w:r>
      <w:r w:rsidRPr="00D740E6">
        <w:rPr>
          <w:rFonts w:cs="Arial"/>
          <w:bCs/>
        </w:rPr>
        <w:t xml:space="preserve"> </w:t>
      </w:r>
      <w:r w:rsidRPr="002F1F02">
        <w:rPr>
          <w:rFonts w:cs="Arial"/>
        </w:rPr>
        <w:t>salvaged from the roadway shall be used in the maintenance of traffic insofar as possible. Material shall conform to the applicable specification</w:t>
      </w:r>
      <w:r>
        <w:rPr>
          <w:rFonts w:cs="Arial"/>
        </w:rPr>
        <w:t>s for the intended work or use.</w:t>
      </w:r>
    </w:p>
    <w:p w14:paraId="5141633D" w14:textId="77777777" w:rsidR="002F1F02" w:rsidRDefault="002F1F02" w:rsidP="0060042D">
      <w:pPr>
        <w:numPr>
          <w:ilvl w:val="0"/>
          <w:numId w:val="30"/>
        </w:numPr>
        <w:autoSpaceDE w:val="0"/>
        <w:autoSpaceDN w:val="0"/>
        <w:adjustRightInd w:val="0"/>
        <w:spacing w:after="240"/>
        <w:jc w:val="both"/>
        <w:rPr>
          <w:rFonts w:cs="Arial"/>
        </w:rPr>
      </w:pPr>
      <w:r w:rsidRPr="002F1F02">
        <w:rPr>
          <w:rFonts w:cs="Arial"/>
          <w:b/>
          <w:bCs/>
        </w:rPr>
        <w:t>Signalization, barricades, channelizing devices, safety devices, and pavement markings</w:t>
      </w:r>
      <w:r w:rsidRPr="00D740E6">
        <w:rPr>
          <w:rFonts w:cs="Arial"/>
          <w:bCs/>
        </w:rPr>
        <w:t xml:space="preserve"> </w:t>
      </w:r>
      <w:r w:rsidRPr="002F1F02">
        <w:rPr>
          <w:rFonts w:cs="Arial"/>
        </w:rPr>
        <w:t>shall conform to the applicable specification requirements in Div</w:t>
      </w:r>
      <w:r>
        <w:rPr>
          <w:rFonts w:cs="Arial"/>
        </w:rPr>
        <w:t xml:space="preserve">ision VII of the Specifications </w:t>
      </w:r>
      <w:r w:rsidRPr="002F1F02">
        <w:rPr>
          <w:rFonts w:cs="Arial"/>
        </w:rPr>
        <w:t>and the VWAPM except where otherwise indicated. Retroreflective surfaces shall conform to Sections 235, 2</w:t>
      </w:r>
      <w:r>
        <w:rPr>
          <w:rFonts w:cs="Arial"/>
        </w:rPr>
        <w:t>38, 247, and 702 as applicable.</w:t>
      </w:r>
    </w:p>
    <w:p w14:paraId="279E00F6" w14:textId="77777777" w:rsidR="002F1F02" w:rsidRDefault="002F1F02" w:rsidP="0060042D">
      <w:pPr>
        <w:numPr>
          <w:ilvl w:val="0"/>
          <w:numId w:val="30"/>
        </w:numPr>
        <w:autoSpaceDE w:val="0"/>
        <w:autoSpaceDN w:val="0"/>
        <w:adjustRightInd w:val="0"/>
        <w:spacing w:after="240"/>
        <w:jc w:val="both"/>
        <w:rPr>
          <w:rFonts w:cs="Arial"/>
        </w:rPr>
      </w:pPr>
      <w:r w:rsidRPr="002F1F02">
        <w:rPr>
          <w:rFonts w:cs="Arial"/>
          <w:b/>
          <w:bCs/>
        </w:rPr>
        <w:t>Temporary pavement markers</w:t>
      </w:r>
      <w:r w:rsidRPr="00D740E6">
        <w:rPr>
          <w:rFonts w:cs="Arial"/>
          <w:bCs/>
        </w:rPr>
        <w:t xml:space="preserve"> </w:t>
      </w:r>
      <w:r>
        <w:rPr>
          <w:rFonts w:cs="Arial"/>
        </w:rPr>
        <w:t>shall conform to Section 235.</w:t>
      </w:r>
    </w:p>
    <w:p w14:paraId="14574D54" w14:textId="5469B9DB" w:rsidR="002F1F02" w:rsidRDefault="002F1F02" w:rsidP="0060042D">
      <w:pPr>
        <w:numPr>
          <w:ilvl w:val="0"/>
          <w:numId w:val="30"/>
        </w:numPr>
        <w:autoSpaceDE w:val="0"/>
        <w:autoSpaceDN w:val="0"/>
        <w:adjustRightInd w:val="0"/>
        <w:spacing w:after="240"/>
        <w:jc w:val="both"/>
        <w:rPr>
          <w:rFonts w:cs="Arial"/>
        </w:rPr>
      </w:pPr>
      <w:r w:rsidRPr="002F1F02">
        <w:rPr>
          <w:rFonts w:cs="Arial"/>
          <w:b/>
          <w:bCs/>
        </w:rPr>
        <w:t>Flexible temporary pavement markers (FTPMs)</w:t>
      </w:r>
      <w:r w:rsidRPr="00D740E6">
        <w:rPr>
          <w:rFonts w:cs="Arial"/>
          <w:bCs/>
        </w:rPr>
        <w:t xml:space="preserve"> </w:t>
      </w:r>
      <w:r w:rsidRPr="002F1F02">
        <w:rPr>
          <w:rFonts w:cs="Arial"/>
        </w:rPr>
        <w:t>shall cons</w:t>
      </w:r>
      <w:r>
        <w:rPr>
          <w:rFonts w:cs="Arial"/>
        </w:rPr>
        <w:t>ist of products from the Materi</w:t>
      </w:r>
      <w:r w:rsidRPr="002F1F02">
        <w:rPr>
          <w:rFonts w:cs="Arial"/>
        </w:rPr>
        <w:t>als Division Approved Products List 22. All FTPMs shall be new. FTPMs are suitable for use one year after the date of receipt when stored in accordance with the m</w:t>
      </w:r>
      <w:r>
        <w:rPr>
          <w:rFonts w:cs="Arial"/>
        </w:rPr>
        <w:t>anufacturer’s recommendations.</w:t>
      </w:r>
    </w:p>
    <w:p w14:paraId="19F095D0" w14:textId="77777777" w:rsidR="002F1F02" w:rsidRDefault="002F1F02" w:rsidP="0060042D">
      <w:pPr>
        <w:numPr>
          <w:ilvl w:val="0"/>
          <w:numId w:val="30"/>
        </w:numPr>
        <w:autoSpaceDE w:val="0"/>
        <w:autoSpaceDN w:val="0"/>
        <w:adjustRightInd w:val="0"/>
        <w:spacing w:after="240"/>
        <w:jc w:val="both"/>
        <w:rPr>
          <w:rFonts w:cs="Arial"/>
        </w:rPr>
      </w:pPr>
      <w:r w:rsidRPr="002F1F02">
        <w:rPr>
          <w:rFonts w:cs="Arial"/>
          <w:b/>
          <w:bCs/>
        </w:rPr>
        <w:t>Temporary (Construction) pavement markings</w:t>
      </w:r>
      <w:r w:rsidRPr="00D740E6">
        <w:rPr>
          <w:rFonts w:cs="Arial"/>
          <w:bCs/>
        </w:rPr>
        <w:t xml:space="preserve"> </w:t>
      </w:r>
      <w:r>
        <w:rPr>
          <w:rFonts w:cs="Arial"/>
        </w:rPr>
        <w:t>shall conform to Section 246.</w:t>
      </w:r>
    </w:p>
    <w:p w14:paraId="6AA88438" w14:textId="539914C8" w:rsidR="00FC3B10" w:rsidRPr="0018597F" w:rsidRDefault="00FC3B10" w:rsidP="0060042D">
      <w:pPr>
        <w:numPr>
          <w:ilvl w:val="0"/>
          <w:numId w:val="30"/>
        </w:numPr>
        <w:autoSpaceDE w:val="0"/>
        <w:autoSpaceDN w:val="0"/>
        <w:adjustRightInd w:val="0"/>
        <w:spacing w:after="240"/>
        <w:jc w:val="both"/>
        <w:rPr>
          <w:rFonts w:cs="Arial"/>
          <w:color w:val="000000"/>
        </w:rPr>
      </w:pPr>
      <w:proofErr w:type="gramStart"/>
      <w:r w:rsidRPr="0018597F">
        <w:rPr>
          <w:rFonts w:cs="Arial"/>
          <w:b/>
          <w:color w:val="000000"/>
        </w:rPr>
        <w:t>Temporary (Construction) signs</w:t>
      </w:r>
      <w:r w:rsidRPr="0018597F">
        <w:rPr>
          <w:rFonts w:cs="Arial"/>
          <w:color w:val="000000"/>
        </w:rPr>
        <w:t xml:space="preserve"> for traffic control during construction, maintenance, permits, utility, and incident management activities shall have retroreflective sign sheeting in accordance with Sections 247 and 701, and shall be installed in accordance with Section 701.</w:t>
      </w:r>
      <w:proofErr w:type="gramEnd"/>
    </w:p>
    <w:p w14:paraId="4140D304" w14:textId="6B3E703C" w:rsidR="00FC3B10" w:rsidRPr="0018597F" w:rsidRDefault="00FC3B10" w:rsidP="0060042D">
      <w:pPr>
        <w:autoSpaceDE w:val="0"/>
        <w:autoSpaceDN w:val="0"/>
        <w:adjustRightInd w:val="0"/>
        <w:ind w:left="360"/>
        <w:jc w:val="both"/>
        <w:rPr>
          <w:rFonts w:cs="Arial"/>
          <w:color w:val="000000"/>
        </w:rPr>
      </w:pPr>
      <w:r w:rsidRPr="0018597F">
        <w:rPr>
          <w:rFonts w:cs="Arial"/>
          <w:color w:val="000000"/>
        </w:rPr>
        <w:t>Sign substrates for rigid temporary (construction) signs mounted on posts and temporary (construction) sign panels for overlays shall be either fabricated of aluminum at least 0.080-inches thick, conforming to Section 229.02(a), or one of the following from the Traffic Engineering Division’s Approved Products List: 0.4-inch-thick corrugated polypropylene; 0.4-inch-thick corrugated polyethylene plastic; or 0.079-inch-thick aluminum/plastic laminate. Sign substrates shall be smooth, flat, and free of metal burrs or splinters.</w:t>
      </w:r>
    </w:p>
    <w:p w14:paraId="6EEC1B0A" w14:textId="77777777" w:rsidR="00FC3B10" w:rsidRPr="0018597F" w:rsidRDefault="00FC3B10" w:rsidP="0060042D">
      <w:pPr>
        <w:autoSpaceDE w:val="0"/>
        <w:autoSpaceDN w:val="0"/>
        <w:adjustRightInd w:val="0"/>
        <w:ind w:left="720"/>
        <w:rPr>
          <w:rFonts w:cs="Arial"/>
          <w:color w:val="000000"/>
        </w:rPr>
      </w:pPr>
    </w:p>
    <w:p w14:paraId="49D67F65" w14:textId="1A000FF0" w:rsidR="002F1F02" w:rsidRDefault="00FC3B10" w:rsidP="0060042D">
      <w:pPr>
        <w:autoSpaceDE w:val="0"/>
        <w:autoSpaceDN w:val="0"/>
        <w:adjustRightInd w:val="0"/>
        <w:spacing w:after="240"/>
        <w:ind w:left="360"/>
        <w:jc w:val="both"/>
        <w:rPr>
          <w:rFonts w:cs="Arial"/>
        </w:rPr>
      </w:pPr>
      <w:r w:rsidRPr="0018597F">
        <w:rPr>
          <w:rFonts w:cs="Arial"/>
          <w:color w:val="000000"/>
        </w:rPr>
        <w:t>Sign substrate materials for signs mounted on drums, Type 3 barricades, and portable sign stands shall be as specified below and shall be the same material that was used when the device was tested and found to be in compliance with the requirements of National Cooperative Highway Research Program (NCHRP) Report 350, Test Level 3, or of other materials allowed in the FHWA acceptance letter.</w:t>
      </w:r>
      <w:r w:rsidR="00126EF5">
        <w:rPr>
          <w:rFonts w:cs="Arial"/>
          <w:color w:val="000000"/>
        </w:rPr>
        <w:t xml:space="preserve"> </w:t>
      </w:r>
      <w:r w:rsidRPr="0018597F">
        <w:rPr>
          <w:rFonts w:cs="Arial"/>
          <w:color w:val="000000"/>
        </w:rPr>
        <w:t>Drums, Type 3 barricades, and portable sign stands shall be from Location &amp; Design Division’s NCHRP 350/MASH Approved Products List.</w:t>
      </w:r>
    </w:p>
    <w:tbl>
      <w:tblPr>
        <w:tblW w:w="0" w:type="auto"/>
        <w:jc w:val="center"/>
        <w:tblLook w:val="01E0" w:firstRow="1" w:lastRow="1" w:firstColumn="1" w:lastColumn="1" w:noHBand="0" w:noVBand="0"/>
      </w:tblPr>
      <w:tblGrid>
        <w:gridCol w:w="7101"/>
      </w:tblGrid>
      <w:tr w:rsidR="00FC3B10" w:rsidRPr="0018597F" w14:paraId="3A3BBFCC" w14:textId="77777777" w:rsidTr="00126EF5">
        <w:trPr>
          <w:jc w:val="center"/>
        </w:trPr>
        <w:tc>
          <w:tcPr>
            <w:tcW w:w="7101" w:type="dxa"/>
            <w:tcBorders>
              <w:bottom w:val="single" w:sz="4" w:space="0" w:color="auto"/>
            </w:tcBorders>
          </w:tcPr>
          <w:p w14:paraId="7E8E756D" w14:textId="77777777" w:rsidR="00FC3B10" w:rsidRPr="0018597F" w:rsidRDefault="00FC3B10" w:rsidP="00126EF5">
            <w:pPr>
              <w:ind w:left="360"/>
              <w:jc w:val="center"/>
              <w:rPr>
                <w:rFonts w:cs="Arial"/>
                <w:b/>
                <w:bCs/>
              </w:rPr>
            </w:pPr>
            <w:r w:rsidRPr="0018597F">
              <w:rPr>
                <w:rFonts w:cs="Arial"/>
                <w:b/>
                <w:bCs/>
              </w:rPr>
              <w:t>Sign Substrates for Type 3 Barricades and Portable Sign Stands</w:t>
            </w:r>
          </w:p>
        </w:tc>
      </w:tr>
      <w:tr w:rsidR="00FC3B10" w:rsidRPr="0018597F" w14:paraId="41E79066" w14:textId="77777777" w:rsidTr="00126EF5">
        <w:trPr>
          <w:jc w:val="center"/>
        </w:trPr>
        <w:tc>
          <w:tcPr>
            <w:tcW w:w="7101" w:type="dxa"/>
            <w:tcBorders>
              <w:top w:val="single" w:sz="4" w:space="0" w:color="auto"/>
            </w:tcBorders>
          </w:tcPr>
          <w:p w14:paraId="2139CFDA" w14:textId="77777777" w:rsidR="00FC3B10" w:rsidRPr="0018597F" w:rsidRDefault="00FC3B10" w:rsidP="00126EF5">
            <w:pPr>
              <w:rPr>
                <w:rFonts w:cs="Arial"/>
              </w:rPr>
            </w:pPr>
            <w:r w:rsidRPr="0018597F">
              <w:rPr>
                <w:rFonts w:cs="Arial"/>
              </w:rPr>
              <w:t>Rollup sign</w:t>
            </w:r>
          </w:p>
        </w:tc>
      </w:tr>
      <w:tr w:rsidR="00FC3B10" w:rsidRPr="0018597F" w14:paraId="43D8E0C8" w14:textId="77777777" w:rsidTr="00126EF5">
        <w:trPr>
          <w:jc w:val="center"/>
        </w:trPr>
        <w:tc>
          <w:tcPr>
            <w:tcW w:w="7101" w:type="dxa"/>
          </w:tcPr>
          <w:p w14:paraId="6B9B675A" w14:textId="77777777" w:rsidR="00FC3B10" w:rsidRPr="0018597F" w:rsidRDefault="00FC3B10" w:rsidP="00126EF5">
            <w:pPr>
              <w:rPr>
                <w:rFonts w:cs="Arial"/>
              </w:rPr>
            </w:pPr>
            <w:r w:rsidRPr="0018597F">
              <w:rPr>
                <w:rFonts w:cs="Arial"/>
              </w:rPr>
              <w:t>0.4 inch thick corrugated polypropylene or polyethylene plastic</w:t>
            </w:r>
          </w:p>
        </w:tc>
      </w:tr>
      <w:tr w:rsidR="00FC3B10" w:rsidRPr="0018597F" w14:paraId="54D022D9" w14:textId="77777777" w:rsidTr="00126EF5">
        <w:trPr>
          <w:jc w:val="center"/>
        </w:trPr>
        <w:tc>
          <w:tcPr>
            <w:tcW w:w="7101" w:type="dxa"/>
            <w:tcBorders>
              <w:bottom w:val="single" w:sz="4" w:space="0" w:color="auto"/>
            </w:tcBorders>
          </w:tcPr>
          <w:p w14:paraId="72342082" w14:textId="77777777" w:rsidR="00FC3B10" w:rsidRPr="0018597F" w:rsidRDefault="00FC3B10" w:rsidP="00126EF5">
            <w:pPr>
              <w:ind w:left="19"/>
              <w:rPr>
                <w:rFonts w:cs="Arial"/>
              </w:rPr>
            </w:pPr>
            <w:r w:rsidRPr="0018597F">
              <w:rPr>
                <w:rFonts w:cs="Arial"/>
              </w:rPr>
              <w:t>0.079 inch thick aluminum/plastic laminate</w:t>
            </w:r>
          </w:p>
        </w:tc>
      </w:tr>
    </w:tbl>
    <w:p w14:paraId="6CE0E19F" w14:textId="77777777" w:rsidR="002F1F02" w:rsidRPr="002F1F02" w:rsidRDefault="002F1F02" w:rsidP="002F1F02">
      <w:pPr>
        <w:autoSpaceDE w:val="0"/>
        <w:autoSpaceDN w:val="0"/>
        <w:adjustRightInd w:val="0"/>
        <w:spacing w:line="241" w:lineRule="atLeast"/>
        <w:ind w:left="360"/>
        <w:jc w:val="both"/>
        <w:rPr>
          <w:rFonts w:cs="Arial"/>
        </w:rPr>
      </w:pPr>
    </w:p>
    <w:tbl>
      <w:tblPr>
        <w:tblW w:w="0" w:type="auto"/>
        <w:jc w:val="center"/>
        <w:tblLook w:val="0000" w:firstRow="0" w:lastRow="0" w:firstColumn="0" w:lastColumn="0" w:noHBand="0" w:noVBand="0"/>
      </w:tblPr>
      <w:tblGrid>
        <w:gridCol w:w="7065"/>
      </w:tblGrid>
      <w:tr w:rsidR="00FC3B10" w:rsidRPr="0018597F" w14:paraId="31564000" w14:textId="77777777" w:rsidTr="00126EF5">
        <w:trPr>
          <w:jc w:val="center"/>
        </w:trPr>
        <w:tc>
          <w:tcPr>
            <w:tcW w:w="7065" w:type="dxa"/>
            <w:tcBorders>
              <w:bottom w:val="single" w:sz="4" w:space="0" w:color="auto"/>
            </w:tcBorders>
          </w:tcPr>
          <w:p w14:paraId="6AE6BFBA" w14:textId="77777777" w:rsidR="00FC3B10" w:rsidRPr="0018597F" w:rsidRDefault="00FC3B10" w:rsidP="00126EF5">
            <w:pPr>
              <w:ind w:left="5"/>
              <w:jc w:val="center"/>
              <w:rPr>
                <w:rFonts w:cs="Arial"/>
                <w:b/>
                <w:bCs/>
              </w:rPr>
            </w:pPr>
            <w:r w:rsidRPr="0018597F">
              <w:rPr>
                <w:rFonts w:cs="Arial"/>
                <w:b/>
                <w:bCs/>
              </w:rPr>
              <w:t>Sign Substrates for Drums</w:t>
            </w:r>
          </w:p>
        </w:tc>
      </w:tr>
      <w:tr w:rsidR="00FC3B10" w:rsidRPr="0018597F" w14:paraId="0167DA62" w14:textId="77777777" w:rsidTr="00126EF5">
        <w:trPr>
          <w:jc w:val="center"/>
        </w:trPr>
        <w:tc>
          <w:tcPr>
            <w:tcW w:w="7065" w:type="dxa"/>
            <w:tcBorders>
              <w:top w:val="single" w:sz="4" w:space="0" w:color="auto"/>
              <w:bottom w:val="single" w:sz="4" w:space="0" w:color="auto"/>
            </w:tcBorders>
          </w:tcPr>
          <w:p w14:paraId="54E21C63" w14:textId="77777777" w:rsidR="00FC3B10" w:rsidRPr="0018597F" w:rsidRDefault="00FC3B10" w:rsidP="00126EF5">
            <w:pPr>
              <w:ind w:left="5"/>
              <w:rPr>
                <w:rFonts w:cs="Arial"/>
              </w:rPr>
            </w:pPr>
            <w:r w:rsidRPr="0018597F">
              <w:rPr>
                <w:rFonts w:cs="Arial"/>
              </w:rPr>
              <w:t>0.4 inch thick corrugated polypropylene or polyethylene plastic</w:t>
            </w:r>
          </w:p>
        </w:tc>
      </w:tr>
    </w:tbl>
    <w:p w14:paraId="44E21F88" w14:textId="6DFA3371" w:rsidR="002F1F02" w:rsidRPr="002F1F02" w:rsidRDefault="002F1F02" w:rsidP="0060042D">
      <w:pPr>
        <w:autoSpaceDE w:val="0"/>
        <w:autoSpaceDN w:val="0"/>
        <w:adjustRightInd w:val="0"/>
        <w:ind w:left="1160"/>
        <w:jc w:val="both"/>
        <w:rPr>
          <w:rFonts w:cs="Arial"/>
        </w:rPr>
      </w:pPr>
    </w:p>
    <w:p w14:paraId="612E9C86" w14:textId="005442D6" w:rsidR="002F1F02" w:rsidRPr="002F1F02" w:rsidRDefault="002F1F02" w:rsidP="0060042D">
      <w:pPr>
        <w:autoSpaceDE w:val="0"/>
        <w:autoSpaceDN w:val="0"/>
        <w:adjustRightInd w:val="0"/>
        <w:spacing w:after="240"/>
        <w:jc w:val="both"/>
        <w:outlineLvl w:val="1"/>
        <w:rPr>
          <w:rFonts w:cs="Arial"/>
        </w:rPr>
      </w:pPr>
      <w:proofErr w:type="gramStart"/>
      <w:r>
        <w:rPr>
          <w:rFonts w:cs="Arial"/>
          <w:b/>
          <w:bCs/>
        </w:rPr>
        <w:t>512.03</w:t>
      </w:r>
      <w:proofErr w:type="gramEnd"/>
      <w:r>
        <w:rPr>
          <w:rFonts w:cs="Arial"/>
          <w:b/>
          <w:bCs/>
        </w:rPr>
        <w:t xml:space="preserve"> – </w:t>
      </w:r>
      <w:r w:rsidRPr="002F1F02">
        <w:rPr>
          <w:rFonts w:cs="Arial"/>
          <w:b/>
          <w:bCs/>
        </w:rPr>
        <w:t>Procedures</w:t>
      </w:r>
    </w:p>
    <w:p w14:paraId="3F148145" w14:textId="770BEA23" w:rsidR="002F1F02" w:rsidRDefault="002F1F02" w:rsidP="0060042D">
      <w:pPr>
        <w:autoSpaceDE w:val="0"/>
        <w:autoSpaceDN w:val="0"/>
        <w:adjustRightInd w:val="0"/>
        <w:spacing w:after="240"/>
        <w:jc w:val="both"/>
        <w:rPr>
          <w:rFonts w:cs="Arial"/>
        </w:rPr>
      </w:pPr>
      <w:r w:rsidRPr="002F1F02">
        <w:rPr>
          <w:rFonts w:cs="Arial"/>
        </w:rPr>
        <w:lastRenderedPageBreak/>
        <w:t>Traffic shall be maintained and protected in accordance with Section 105.14. The Contractor shall schedule and perform the Work in a manner that provides minimum interference and maximum protection for public traffic. The Contractor’s personnel, equipment, machinery, tools, and supplies shall be kept outside the clear zone (VWAPM Appendix A) and clear of active traffic lanes and active pedestrian and bicycle facilities except as necessary for progressively prosecuting active work. The Contractor shall build stabilized construction entrances in work areas where there is a potential for work vehicles to track material from the work site onto a paved surface. Material that is spilled or tracked onto the traveled pavement during prosecution of the work shall be promptly removed.</w:t>
      </w:r>
    </w:p>
    <w:p w14:paraId="14A751A1" w14:textId="7B6D5502" w:rsidR="002F1F02" w:rsidRDefault="002F1F02" w:rsidP="0060042D">
      <w:pPr>
        <w:autoSpaceDE w:val="0"/>
        <w:autoSpaceDN w:val="0"/>
        <w:adjustRightInd w:val="0"/>
        <w:spacing w:after="240"/>
        <w:jc w:val="both"/>
        <w:rPr>
          <w:rFonts w:cs="Arial"/>
        </w:rPr>
      </w:pPr>
      <w:r w:rsidRPr="002F1F02">
        <w:rPr>
          <w:rFonts w:cs="Arial"/>
        </w:rPr>
        <w:t>The Contractor shall maintain traffic control devices throughout construction requiring their use, which shall include but not be limited to, repositioning displaced devices including traffic barrier service, replacing due to inadequate structural integrity including traffic barrier service, replacing due to loss of reflectivity, repairing defaced sheeting and legend, replacing broken supports, repositioning leaning signs so they are plumb and the sign face is perpendicular to the pavement edge,</w:t>
      </w:r>
      <w:r w:rsidR="008151DB">
        <w:rPr>
          <w:rFonts w:cs="Arial"/>
        </w:rPr>
        <w:t xml:space="preserve"> cleaning dirty devices, replac</w:t>
      </w:r>
      <w:r w:rsidRPr="002F1F02">
        <w:rPr>
          <w:rFonts w:cs="Arial"/>
        </w:rPr>
        <w:t xml:space="preserve">ing and repositioning due to weather related conditions, and replacing stolen, vandalized or damaged devices. Safety and protective devices furnished by the Contractor shall remain the property of the Contractor and shall be removed from the project site upon completion of the work </w:t>
      </w:r>
      <w:r>
        <w:rPr>
          <w:rFonts w:cs="Arial"/>
        </w:rPr>
        <w:t>or as directed by the Engineer.</w:t>
      </w:r>
    </w:p>
    <w:p w14:paraId="4A515027" w14:textId="77777777" w:rsidR="002F1F02" w:rsidRDefault="002F1F02" w:rsidP="0060042D">
      <w:pPr>
        <w:autoSpaceDE w:val="0"/>
        <w:autoSpaceDN w:val="0"/>
        <w:adjustRightInd w:val="0"/>
        <w:spacing w:after="240"/>
        <w:jc w:val="both"/>
        <w:rPr>
          <w:rFonts w:cs="Arial"/>
        </w:rPr>
      </w:pPr>
      <w:r w:rsidRPr="002F1F02">
        <w:rPr>
          <w:rFonts w:cs="Arial"/>
        </w:rPr>
        <w:t xml:space="preserve">The Contractor shall inspect all temporary traffic control devices, barriers, and other safety devices daily and periodically throughout the day. Traffic switches/changes, repairs or adjustments to temporary traffic control devices shall be documented on the Work Zone Safety Checklist form. Nighttime reviews shall be conducted twice monthly on long-term stationary projects and documented on the Work Zone Safety Checklist form and a </w:t>
      </w:r>
      <w:r>
        <w:rPr>
          <w:rFonts w:cs="Arial"/>
        </w:rPr>
        <w:t>copy submitted to the Engineer.</w:t>
      </w:r>
    </w:p>
    <w:p w14:paraId="7612D174" w14:textId="77777777" w:rsidR="002F1F02" w:rsidRDefault="002F1F02" w:rsidP="0060042D">
      <w:pPr>
        <w:autoSpaceDE w:val="0"/>
        <w:autoSpaceDN w:val="0"/>
        <w:adjustRightInd w:val="0"/>
        <w:spacing w:after="240"/>
        <w:jc w:val="both"/>
        <w:rPr>
          <w:rFonts w:cs="Arial"/>
        </w:rPr>
      </w:pPr>
      <w:r w:rsidRPr="002F1F02">
        <w:rPr>
          <w:rFonts w:cs="Arial"/>
        </w:rPr>
        <w:t xml:space="preserve">Replacement and correction of ineffective </w:t>
      </w:r>
      <w:proofErr w:type="gramStart"/>
      <w:r w:rsidRPr="002F1F02">
        <w:rPr>
          <w:rFonts w:cs="Arial"/>
        </w:rPr>
        <w:t>work zone traffic control devices</w:t>
      </w:r>
      <w:proofErr w:type="gramEnd"/>
      <w:r w:rsidRPr="002F1F02">
        <w:rPr>
          <w:rFonts w:cs="Arial"/>
        </w:rPr>
        <w:t xml:space="preserve"> shall be accomplished in accordance with the </w:t>
      </w:r>
      <w:r w:rsidRPr="002F1F02">
        <w:rPr>
          <w:rFonts w:cs="Arial"/>
          <w:i/>
          <w:iCs/>
        </w:rPr>
        <w:t xml:space="preserve">American Traffic Safety Service Association’s (ATSSA) Quality Standards for Work Zone Traffic Control Devices </w:t>
      </w:r>
      <w:r w:rsidRPr="002F1F02">
        <w:rPr>
          <w:rFonts w:cs="Arial"/>
        </w:rPr>
        <w:t xml:space="preserve">with the following additions and </w:t>
      </w:r>
      <w:r>
        <w:rPr>
          <w:rFonts w:cs="Arial"/>
        </w:rPr>
        <w:t>exceptions:</w:t>
      </w:r>
    </w:p>
    <w:p w14:paraId="393DB732" w14:textId="77777777" w:rsidR="002F1F02" w:rsidRDefault="002F1F02" w:rsidP="0060042D">
      <w:pPr>
        <w:numPr>
          <w:ilvl w:val="0"/>
          <w:numId w:val="31"/>
        </w:numPr>
        <w:autoSpaceDE w:val="0"/>
        <w:autoSpaceDN w:val="0"/>
        <w:adjustRightInd w:val="0"/>
        <w:spacing w:after="240"/>
        <w:jc w:val="both"/>
        <w:rPr>
          <w:rFonts w:cs="Arial"/>
        </w:rPr>
      </w:pPr>
      <w:r w:rsidRPr="002F1F02">
        <w:rPr>
          <w:rFonts w:cs="Arial"/>
        </w:rPr>
        <w:t>Replacing and correcting temporary (construction) pavement markings and markers shall conf</w:t>
      </w:r>
      <w:r>
        <w:rPr>
          <w:rFonts w:cs="Arial"/>
        </w:rPr>
        <w:t>orm to the requirements herein.</w:t>
      </w:r>
    </w:p>
    <w:p w14:paraId="36A50AE2" w14:textId="77777777" w:rsidR="002F1F02" w:rsidRDefault="002F1F02" w:rsidP="0060042D">
      <w:pPr>
        <w:numPr>
          <w:ilvl w:val="0"/>
          <w:numId w:val="31"/>
        </w:numPr>
        <w:autoSpaceDE w:val="0"/>
        <w:autoSpaceDN w:val="0"/>
        <w:adjustRightInd w:val="0"/>
        <w:spacing w:after="240"/>
        <w:jc w:val="both"/>
        <w:rPr>
          <w:rFonts w:cs="Arial"/>
        </w:rPr>
      </w:pPr>
      <w:r w:rsidRPr="002F1F02">
        <w:rPr>
          <w:rFonts w:cs="Arial"/>
        </w:rPr>
        <w:t xml:space="preserve">The categories for “Arrow Board (Flashing Arrow and Double Arrow Mode)” are replaced </w:t>
      </w:r>
      <w:r>
        <w:rPr>
          <w:rFonts w:cs="Arial"/>
        </w:rPr>
        <w:t>by the following:</w:t>
      </w:r>
    </w:p>
    <w:p w14:paraId="3757DF16" w14:textId="77777777" w:rsidR="002F1F02" w:rsidRDefault="002F1F02" w:rsidP="0060042D">
      <w:pPr>
        <w:autoSpaceDE w:val="0"/>
        <w:autoSpaceDN w:val="0"/>
        <w:adjustRightInd w:val="0"/>
        <w:spacing w:after="240"/>
        <w:ind w:left="1080"/>
        <w:jc w:val="both"/>
        <w:rPr>
          <w:rFonts w:cs="Arial"/>
        </w:rPr>
      </w:pPr>
      <w:r w:rsidRPr="002F1F02">
        <w:rPr>
          <w:rFonts w:cs="Arial"/>
          <w:b/>
          <w:bCs/>
        </w:rPr>
        <w:t>Acceptable:</w:t>
      </w:r>
      <w:r w:rsidRPr="00D740E6">
        <w:rPr>
          <w:rFonts w:cs="Arial"/>
          <w:bCs/>
        </w:rPr>
        <w:t xml:space="preserve"> </w:t>
      </w:r>
      <w:r w:rsidRPr="002F1F02">
        <w:rPr>
          <w:rFonts w:cs="Arial"/>
        </w:rPr>
        <w:t xml:space="preserve">No required lamps out in stem and </w:t>
      </w:r>
      <w:proofErr w:type="gramStart"/>
      <w:r w:rsidRPr="002F1F02">
        <w:rPr>
          <w:rFonts w:cs="Arial"/>
        </w:rPr>
        <w:t>arr</w:t>
      </w:r>
      <w:r>
        <w:rPr>
          <w:rFonts w:cs="Arial"/>
        </w:rPr>
        <w:t>ow heads</w:t>
      </w:r>
      <w:proofErr w:type="gramEnd"/>
      <w:r>
        <w:rPr>
          <w:rFonts w:cs="Arial"/>
        </w:rPr>
        <w:t>, and dimming properly.</w:t>
      </w:r>
    </w:p>
    <w:p w14:paraId="7BE86003" w14:textId="77777777" w:rsidR="002F1F02" w:rsidRDefault="002F1F02" w:rsidP="0060042D">
      <w:pPr>
        <w:autoSpaceDE w:val="0"/>
        <w:autoSpaceDN w:val="0"/>
        <w:adjustRightInd w:val="0"/>
        <w:spacing w:after="240"/>
        <w:ind w:left="1080"/>
        <w:jc w:val="both"/>
        <w:rPr>
          <w:rFonts w:cs="Arial"/>
        </w:rPr>
      </w:pPr>
      <w:r w:rsidRPr="002F1F02">
        <w:rPr>
          <w:rFonts w:cs="Arial"/>
          <w:b/>
          <w:bCs/>
        </w:rPr>
        <w:t>Marginal:</w:t>
      </w:r>
      <w:r w:rsidRPr="00D740E6">
        <w:rPr>
          <w:rFonts w:cs="Arial"/>
          <w:bCs/>
        </w:rPr>
        <w:t xml:space="preserve"> </w:t>
      </w:r>
      <w:r w:rsidRPr="002F1F02">
        <w:rPr>
          <w:rFonts w:cs="Arial"/>
        </w:rPr>
        <w:t xml:space="preserve">No more than </w:t>
      </w:r>
      <w:proofErr w:type="gramStart"/>
      <w:r w:rsidRPr="002F1F02">
        <w:rPr>
          <w:rFonts w:cs="Arial"/>
        </w:rPr>
        <w:t>1</w:t>
      </w:r>
      <w:proofErr w:type="gramEnd"/>
      <w:r w:rsidRPr="002F1F02">
        <w:rPr>
          <w:rFonts w:cs="Arial"/>
        </w:rPr>
        <w:t xml:space="preserve"> required lamp out in the stem, no lamps out in the heads, and </w:t>
      </w:r>
      <w:r>
        <w:rPr>
          <w:rFonts w:cs="Arial"/>
        </w:rPr>
        <w:t>dimming properly.</w:t>
      </w:r>
    </w:p>
    <w:p w14:paraId="5684D549" w14:textId="77777777" w:rsidR="002F1F02" w:rsidRDefault="002F1F02" w:rsidP="0060042D">
      <w:pPr>
        <w:autoSpaceDE w:val="0"/>
        <w:autoSpaceDN w:val="0"/>
        <w:adjustRightInd w:val="0"/>
        <w:spacing w:after="240"/>
        <w:ind w:left="1080"/>
        <w:jc w:val="both"/>
        <w:rPr>
          <w:rFonts w:cs="Arial"/>
        </w:rPr>
      </w:pPr>
      <w:r w:rsidRPr="002F1F02">
        <w:rPr>
          <w:rFonts w:cs="Arial"/>
          <w:b/>
          <w:bCs/>
        </w:rPr>
        <w:t>Unacceptable:</w:t>
      </w:r>
      <w:r w:rsidRPr="00D740E6">
        <w:rPr>
          <w:rFonts w:cs="Arial"/>
          <w:bCs/>
        </w:rPr>
        <w:t xml:space="preserve"> </w:t>
      </w:r>
      <w:r w:rsidRPr="002F1F02">
        <w:rPr>
          <w:rFonts w:cs="Arial"/>
        </w:rPr>
        <w:t xml:space="preserve">Any lamp out in the heads, more than </w:t>
      </w:r>
      <w:proofErr w:type="gramStart"/>
      <w:r w:rsidRPr="002F1F02">
        <w:rPr>
          <w:rFonts w:cs="Arial"/>
        </w:rPr>
        <w:t>1</w:t>
      </w:r>
      <w:proofErr w:type="gramEnd"/>
      <w:r w:rsidRPr="002F1F02">
        <w:rPr>
          <w:rFonts w:cs="Arial"/>
        </w:rPr>
        <w:t xml:space="preserve"> required lamp out in the stem, or ar</w:t>
      </w:r>
      <w:r>
        <w:rPr>
          <w:rFonts w:cs="Arial"/>
        </w:rPr>
        <w:t>row board not dimming properly.</w:t>
      </w:r>
    </w:p>
    <w:p w14:paraId="31E56E43" w14:textId="77777777" w:rsidR="002F1F02" w:rsidRDefault="002F1F02" w:rsidP="0060042D">
      <w:pPr>
        <w:numPr>
          <w:ilvl w:val="0"/>
          <w:numId w:val="31"/>
        </w:numPr>
        <w:autoSpaceDE w:val="0"/>
        <w:autoSpaceDN w:val="0"/>
        <w:adjustRightInd w:val="0"/>
        <w:spacing w:after="240"/>
        <w:jc w:val="both"/>
        <w:rPr>
          <w:rFonts w:cs="Arial"/>
        </w:rPr>
      </w:pPr>
      <w:r w:rsidRPr="002F1F02">
        <w:rPr>
          <w:rFonts w:cs="Arial"/>
        </w:rPr>
        <w:t>“Arrow Board (Chevron Mode)</w:t>
      </w:r>
      <w:r>
        <w:rPr>
          <w:rFonts w:cs="Arial"/>
        </w:rPr>
        <w:t>” is replaced by the following:</w:t>
      </w:r>
    </w:p>
    <w:p w14:paraId="325FFDDB" w14:textId="77777777" w:rsidR="002F1F02" w:rsidRPr="00D740E6" w:rsidRDefault="002F1F02" w:rsidP="0060042D">
      <w:pPr>
        <w:autoSpaceDE w:val="0"/>
        <w:autoSpaceDN w:val="0"/>
        <w:adjustRightInd w:val="0"/>
        <w:spacing w:after="240"/>
        <w:ind w:left="1080"/>
        <w:jc w:val="both"/>
        <w:rPr>
          <w:rFonts w:cs="Arial"/>
          <w:bCs/>
        </w:rPr>
      </w:pPr>
      <w:r w:rsidRPr="002F1F02">
        <w:rPr>
          <w:rFonts w:cs="Arial"/>
          <w:b/>
          <w:bCs/>
        </w:rPr>
        <w:t>EVALUATION GUIDE - ARROW BOARD (Chevron Mode)</w:t>
      </w:r>
    </w:p>
    <w:p w14:paraId="2BDF45E8" w14:textId="77777777" w:rsidR="002F1F02" w:rsidRDefault="002F1F02" w:rsidP="0060042D">
      <w:pPr>
        <w:autoSpaceDE w:val="0"/>
        <w:autoSpaceDN w:val="0"/>
        <w:adjustRightInd w:val="0"/>
        <w:spacing w:after="240"/>
        <w:ind w:left="1080"/>
        <w:jc w:val="both"/>
        <w:rPr>
          <w:rFonts w:cs="Arial"/>
        </w:rPr>
      </w:pPr>
      <w:r w:rsidRPr="002F1F02">
        <w:rPr>
          <w:rFonts w:cs="Arial"/>
          <w:b/>
          <w:bCs/>
        </w:rPr>
        <w:t>Acceptable:</w:t>
      </w:r>
      <w:r w:rsidRPr="00D740E6">
        <w:rPr>
          <w:rFonts w:cs="Arial"/>
          <w:bCs/>
        </w:rPr>
        <w:t xml:space="preserve"> </w:t>
      </w:r>
      <w:r w:rsidRPr="002F1F02">
        <w:rPr>
          <w:rFonts w:cs="Arial"/>
        </w:rPr>
        <w:t>No lamps out in any chevro</w:t>
      </w:r>
      <w:r>
        <w:rPr>
          <w:rFonts w:cs="Arial"/>
        </w:rPr>
        <w:t>n segment and dimming properly.</w:t>
      </w:r>
    </w:p>
    <w:p w14:paraId="451753D3" w14:textId="77777777" w:rsidR="002F1F02" w:rsidRDefault="002F1F02" w:rsidP="0060042D">
      <w:pPr>
        <w:autoSpaceDE w:val="0"/>
        <w:autoSpaceDN w:val="0"/>
        <w:adjustRightInd w:val="0"/>
        <w:spacing w:after="240"/>
        <w:ind w:left="1080"/>
        <w:jc w:val="both"/>
        <w:rPr>
          <w:rFonts w:cs="Arial"/>
        </w:rPr>
      </w:pPr>
      <w:r w:rsidRPr="002F1F02">
        <w:rPr>
          <w:rFonts w:cs="Arial"/>
          <w:b/>
          <w:bCs/>
        </w:rPr>
        <w:t>Marginal:</w:t>
      </w:r>
      <w:r w:rsidRPr="00D740E6">
        <w:rPr>
          <w:rFonts w:cs="Arial"/>
          <w:bCs/>
        </w:rPr>
        <w:t xml:space="preserve"> </w:t>
      </w:r>
      <w:r w:rsidRPr="002F1F02">
        <w:rPr>
          <w:rFonts w:cs="Arial"/>
        </w:rPr>
        <w:t xml:space="preserve">Not more than </w:t>
      </w:r>
      <w:proofErr w:type="gramStart"/>
      <w:r w:rsidRPr="002F1F02">
        <w:rPr>
          <w:rFonts w:cs="Arial"/>
        </w:rPr>
        <w:t>1</w:t>
      </w:r>
      <w:proofErr w:type="gramEnd"/>
      <w:r w:rsidRPr="002F1F02">
        <w:rPr>
          <w:rFonts w:cs="Arial"/>
        </w:rPr>
        <w:t xml:space="preserve"> lamp out in a maximum of 1 chevron segment and dimming </w:t>
      </w:r>
      <w:r>
        <w:rPr>
          <w:rFonts w:cs="Arial"/>
        </w:rPr>
        <w:t>properly.</w:t>
      </w:r>
    </w:p>
    <w:p w14:paraId="1D1EBF34" w14:textId="77777777" w:rsidR="002F1F02" w:rsidRDefault="002F1F02" w:rsidP="0060042D">
      <w:pPr>
        <w:autoSpaceDE w:val="0"/>
        <w:autoSpaceDN w:val="0"/>
        <w:adjustRightInd w:val="0"/>
        <w:spacing w:after="240"/>
        <w:ind w:left="1080"/>
        <w:jc w:val="both"/>
        <w:rPr>
          <w:rFonts w:cs="Arial"/>
        </w:rPr>
      </w:pPr>
      <w:r w:rsidRPr="002F1F02">
        <w:rPr>
          <w:rFonts w:cs="Arial"/>
          <w:b/>
          <w:bCs/>
        </w:rPr>
        <w:t>Unacceptable:</w:t>
      </w:r>
      <w:r w:rsidRPr="00D740E6">
        <w:rPr>
          <w:rFonts w:cs="Arial"/>
          <w:bCs/>
        </w:rPr>
        <w:t xml:space="preserve"> </w:t>
      </w:r>
      <w:proofErr w:type="gramStart"/>
      <w:r w:rsidRPr="002F1F02">
        <w:rPr>
          <w:rFonts w:cs="Arial"/>
        </w:rPr>
        <w:t>2</w:t>
      </w:r>
      <w:proofErr w:type="gramEnd"/>
      <w:r w:rsidRPr="002F1F02">
        <w:rPr>
          <w:rFonts w:cs="Arial"/>
        </w:rPr>
        <w:t xml:space="preserve"> or more lamps out in any one chevron segment or 1 lamp out on 2 or more chevron se</w:t>
      </w:r>
      <w:r>
        <w:rPr>
          <w:rFonts w:cs="Arial"/>
        </w:rPr>
        <w:t>gments or not dimming properly.</w:t>
      </w:r>
    </w:p>
    <w:p w14:paraId="17B60CBA" w14:textId="77777777" w:rsidR="002F1F02" w:rsidRDefault="002F1F02" w:rsidP="0060042D">
      <w:pPr>
        <w:numPr>
          <w:ilvl w:val="0"/>
          <w:numId w:val="31"/>
        </w:numPr>
        <w:autoSpaceDE w:val="0"/>
        <w:autoSpaceDN w:val="0"/>
        <w:adjustRightInd w:val="0"/>
        <w:spacing w:after="240"/>
        <w:jc w:val="both"/>
        <w:rPr>
          <w:rFonts w:cs="Arial"/>
        </w:rPr>
      </w:pPr>
      <w:r w:rsidRPr="002F1F02">
        <w:rPr>
          <w:rFonts w:cs="Arial"/>
        </w:rPr>
        <w:t>“Arrow Board (Caution Mode - Corners)” is repl</w:t>
      </w:r>
      <w:r>
        <w:rPr>
          <w:rFonts w:cs="Arial"/>
        </w:rPr>
        <w:t>aced by the following:</w:t>
      </w:r>
    </w:p>
    <w:p w14:paraId="0B14A82B" w14:textId="77777777" w:rsidR="002F1F02" w:rsidRPr="00D740E6" w:rsidRDefault="002F1F02" w:rsidP="0060042D">
      <w:pPr>
        <w:autoSpaceDE w:val="0"/>
        <w:autoSpaceDN w:val="0"/>
        <w:adjustRightInd w:val="0"/>
        <w:spacing w:after="240"/>
        <w:ind w:left="1080"/>
        <w:jc w:val="both"/>
        <w:rPr>
          <w:rFonts w:cs="Arial"/>
          <w:bCs/>
        </w:rPr>
      </w:pPr>
      <w:r w:rsidRPr="002F1F02">
        <w:rPr>
          <w:rFonts w:cs="Arial"/>
          <w:b/>
          <w:bCs/>
        </w:rPr>
        <w:lastRenderedPageBreak/>
        <w:t>EVALUATION GUIDE - ARROW BOARD (CAUTION MODE - CORNERS)</w:t>
      </w:r>
    </w:p>
    <w:p w14:paraId="64BAB4B8" w14:textId="77777777" w:rsidR="002F1F02" w:rsidRDefault="002F1F02" w:rsidP="0060042D">
      <w:pPr>
        <w:autoSpaceDE w:val="0"/>
        <w:autoSpaceDN w:val="0"/>
        <w:adjustRightInd w:val="0"/>
        <w:spacing w:after="240"/>
        <w:ind w:left="1080"/>
        <w:jc w:val="both"/>
        <w:rPr>
          <w:rFonts w:cs="Arial"/>
        </w:rPr>
      </w:pPr>
      <w:r w:rsidRPr="002F1F02">
        <w:rPr>
          <w:rFonts w:cs="Arial"/>
          <w:b/>
          <w:bCs/>
        </w:rPr>
        <w:t>Acceptable:</w:t>
      </w:r>
      <w:r w:rsidRPr="00D740E6">
        <w:rPr>
          <w:rFonts w:cs="Arial"/>
          <w:bCs/>
        </w:rPr>
        <w:t xml:space="preserve"> </w:t>
      </w:r>
      <w:r w:rsidRPr="002F1F02">
        <w:rPr>
          <w:rFonts w:cs="Arial"/>
        </w:rPr>
        <w:t xml:space="preserve">No </w:t>
      </w:r>
      <w:r>
        <w:rPr>
          <w:rFonts w:cs="Arial"/>
        </w:rPr>
        <w:t>lamps out and dimming properly.</w:t>
      </w:r>
    </w:p>
    <w:p w14:paraId="3342AC22" w14:textId="69B3EBA8" w:rsidR="002F1F02" w:rsidRPr="002F1F02" w:rsidRDefault="002F1F02" w:rsidP="0060042D">
      <w:pPr>
        <w:autoSpaceDE w:val="0"/>
        <w:autoSpaceDN w:val="0"/>
        <w:adjustRightInd w:val="0"/>
        <w:spacing w:after="240"/>
        <w:ind w:left="1080"/>
        <w:jc w:val="both"/>
        <w:rPr>
          <w:rFonts w:cs="Arial"/>
        </w:rPr>
      </w:pPr>
      <w:r w:rsidRPr="002F1F02">
        <w:rPr>
          <w:rFonts w:cs="Arial"/>
          <w:b/>
          <w:bCs/>
        </w:rPr>
        <w:t>Unacceptable:</w:t>
      </w:r>
      <w:r w:rsidRPr="00D740E6">
        <w:rPr>
          <w:rFonts w:cs="Arial"/>
          <w:bCs/>
        </w:rPr>
        <w:t xml:space="preserve"> </w:t>
      </w:r>
      <w:r w:rsidRPr="002F1F02">
        <w:rPr>
          <w:rFonts w:cs="Arial"/>
        </w:rPr>
        <w:t>Any lamp out or arrow board not dimming properly.</w:t>
      </w:r>
    </w:p>
    <w:p w14:paraId="6708E06B" w14:textId="77777777" w:rsidR="002F1F02" w:rsidRDefault="002F1F02" w:rsidP="0060042D">
      <w:pPr>
        <w:autoSpaceDE w:val="0"/>
        <w:autoSpaceDN w:val="0"/>
        <w:adjustRightInd w:val="0"/>
        <w:spacing w:after="240"/>
        <w:jc w:val="both"/>
        <w:rPr>
          <w:rFonts w:cs="Arial"/>
        </w:rPr>
      </w:pPr>
      <w:r w:rsidRPr="002F1F02">
        <w:rPr>
          <w:rFonts w:cs="Arial"/>
        </w:rPr>
        <w:t>Any operating lamp in an arrow board display that is misaligned and does not meet minimum visibility requirements will be con</w:t>
      </w:r>
      <w:r>
        <w:rPr>
          <w:rFonts w:cs="Arial"/>
        </w:rPr>
        <w:t>sidered nonfunctioning and out.</w:t>
      </w:r>
    </w:p>
    <w:p w14:paraId="7DD11476" w14:textId="77777777" w:rsidR="002F1F02" w:rsidRDefault="002F1F02" w:rsidP="0060042D">
      <w:pPr>
        <w:autoSpaceDE w:val="0"/>
        <w:autoSpaceDN w:val="0"/>
        <w:adjustRightInd w:val="0"/>
        <w:spacing w:after="240"/>
        <w:jc w:val="both"/>
        <w:rPr>
          <w:rFonts w:cs="Arial"/>
        </w:rPr>
      </w:pPr>
      <w:r w:rsidRPr="002F1F02">
        <w:rPr>
          <w:rFonts w:cs="Arial"/>
        </w:rPr>
        <w:t>The Contractor shall correct “Unacceptable” arro</w:t>
      </w:r>
      <w:r>
        <w:rPr>
          <w:rFonts w:cs="Arial"/>
        </w:rPr>
        <w:t>w board conditions immediately.</w:t>
      </w:r>
    </w:p>
    <w:p w14:paraId="5E4EB022" w14:textId="55648C21" w:rsidR="002F1F02" w:rsidRDefault="00FC3B10" w:rsidP="0060042D">
      <w:pPr>
        <w:autoSpaceDE w:val="0"/>
        <w:autoSpaceDN w:val="0"/>
        <w:adjustRightInd w:val="0"/>
        <w:spacing w:after="240"/>
        <w:jc w:val="both"/>
        <w:rPr>
          <w:rFonts w:cs="Arial"/>
        </w:rPr>
      </w:pPr>
      <w:r w:rsidRPr="0018597F">
        <w:rPr>
          <w:rFonts w:cs="Arial"/>
        </w:rPr>
        <w:t xml:space="preserve">The color of Automated Flagger Assistance Device trailers, arrow board trailers, portable traffic control signal trailers, Intelligent Traffic Systems (ITS) trailer equipment, and portable changeable message sign trailers and sign frames shall be either Virginia highway orange (DuPont Color No. LF74279 AT or color equivalent) or federal yellow. The back traffic facing trailer frame, where the signal and brake lights are located, shall be fully covered with </w:t>
      </w:r>
      <w:proofErr w:type="gramStart"/>
      <w:r w:rsidRPr="0018597F">
        <w:rPr>
          <w:rFonts w:cs="Arial"/>
        </w:rPr>
        <w:t>2 inch</w:t>
      </w:r>
      <w:proofErr w:type="gramEnd"/>
      <w:r w:rsidRPr="0018597F">
        <w:rPr>
          <w:rFonts w:cs="Arial"/>
        </w:rPr>
        <w:t xml:space="preserve"> high retroreflective sheeting conforming to Section 247.02(c). The sheeting shall have alternating </w:t>
      </w:r>
      <w:proofErr w:type="gramStart"/>
      <w:r w:rsidRPr="0018597F">
        <w:rPr>
          <w:rFonts w:cs="Arial"/>
        </w:rPr>
        <w:t>11 inch</w:t>
      </w:r>
      <w:proofErr w:type="gramEnd"/>
      <w:r w:rsidRPr="0018597F">
        <w:rPr>
          <w:rFonts w:cs="Arial"/>
        </w:rPr>
        <w:t xml:space="preserve"> wide vertical red stripes and 7 inch wide vertical white stripes.</w:t>
      </w:r>
    </w:p>
    <w:p w14:paraId="54C0491A" w14:textId="77777777" w:rsidR="002F1F02" w:rsidRDefault="002F1F02" w:rsidP="0060042D">
      <w:pPr>
        <w:autoSpaceDE w:val="0"/>
        <w:autoSpaceDN w:val="0"/>
        <w:adjustRightInd w:val="0"/>
        <w:spacing w:after="240"/>
        <w:jc w:val="both"/>
        <w:rPr>
          <w:rFonts w:cs="Arial"/>
        </w:rPr>
      </w:pPr>
      <w:r w:rsidRPr="002F1F02">
        <w:rPr>
          <w:rFonts w:cs="Arial"/>
        </w:rPr>
        <w:t>Stationary Automated Flagger Assistance Devices, portable traffic control signal trailers, ITS equipment trailers, portable changeable message sign trailers and arrow board trailers located within the clear zone shall be delineated with a minimum of four (4) Group 2 Drums, installed in advance of the device and spaced appropriately for the posted speed limit. Four Group 1 Cones may be substituted for Group 2 Drums in advance of arrow board trailers in short-term stationary a</w:t>
      </w:r>
      <w:r>
        <w:rPr>
          <w:rFonts w:cs="Arial"/>
        </w:rPr>
        <w:t>nd short duration applications.</w:t>
      </w:r>
    </w:p>
    <w:p w14:paraId="120C2178" w14:textId="77777777" w:rsidR="00D33600" w:rsidRDefault="002F1F02" w:rsidP="0060042D">
      <w:pPr>
        <w:numPr>
          <w:ilvl w:val="0"/>
          <w:numId w:val="33"/>
        </w:numPr>
        <w:autoSpaceDE w:val="0"/>
        <w:autoSpaceDN w:val="0"/>
        <w:adjustRightInd w:val="0"/>
        <w:spacing w:after="240"/>
        <w:jc w:val="both"/>
        <w:rPr>
          <w:rFonts w:cs="Arial"/>
        </w:rPr>
      </w:pPr>
      <w:r w:rsidRPr="002F1F02">
        <w:rPr>
          <w:rFonts w:cs="Arial"/>
          <w:b/>
          <w:bCs/>
        </w:rPr>
        <w:t>Temporary (Construction) Signs:</w:t>
      </w:r>
      <w:r w:rsidRPr="00126EF5">
        <w:rPr>
          <w:rFonts w:cs="Arial"/>
          <w:bCs/>
        </w:rPr>
        <w:t xml:space="preserve"> </w:t>
      </w:r>
      <w:r w:rsidRPr="002F1F02">
        <w:rPr>
          <w:rFonts w:cs="Arial"/>
        </w:rPr>
        <w:t xml:space="preserve">The Contractor shall furnish, install, remove, relocate, and maintain temporary (construction) signs and/or sign panels necessary for prosecution of the work which shall include but not be limited to, maintenance of traffic, off project detour signs and begin and end of road work for construction, maintenance, permit, utility, and incident management activities. The Contractor shall also furnish and install those signs not listed in the </w:t>
      </w:r>
      <w:r w:rsidRPr="002F1F02">
        <w:rPr>
          <w:rFonts w:cs="Arial"/>
          <w:i/>
          <w:iCs/>
        </w:rPr>
        <w:t xml:space="preserve">VWAPM, the Virginia Supplement to the MUTCD, </w:t>
      </w:r>
      <w:r w:rsidRPr="002F1F02">
        <w:rPr>
          <w:rFonts w:cs="Arial"/>
        </w:rPr>
        <w:t xml:space="preserve">the </w:t>
      </w:r>
      <w:r w:rsidRPr="002F1F02">
        <w:rPr>
          <w:rFonts w:cs="Arial"/>
          <w:i/>
          <w:iCs/>
        </w:rPr>
        <w:t xml:space="preserve">MUTCD, </w:t>
      </w:r>
      <w:r w:rsidRPr="002F1F02">
        <w:rPr>
          <w:rFonts w:cs="Arial"/>
        </w:rPr>
        <w:t>or the Contract (such as “Turn Lane Open with arrow” and “Grooved Pavement Ahead”) that m</w:t>
      </w:r>
      <w:r w:rsidR="00D33600">
        <w:rPr>
          <w:rFonts w:cs="Arial"/>
        </w:rPr>
        <w:t>ay be required by the Engineer.</w:t>
      </w:r>
    </w:p>
    <w:p w14:paraId="68F0393C" w14:textId="75B78041" w:rsidR="00D33600" w:rsidRDefault="002F1F02" w:rsidP="0060042D">
      <w:pPr>
        <w:autoSpaceDE w:val="0"/>
        <w:autoSpaceDN w:val="0"/>
        <w:adjustRightInd w:val="0"/>
        <w:spacing w:after="240"/>
        <w:ind w:left="360"/>
        <w:jc w:val="both"/>
        <w:rPr>
          <w:rFonts w:cs="Arial"/>
        </w:rPr>
      </w:pPr>
      <w:r w:rsidRPr="00D33600">
        <w:rPr>
          <w:rFonts w:cs="Arial"/>
        </w:rPr>
        <w:t xml:space="preserve">The Contractor shall fabricate or obtain </w:t>
      </w:r>
      <w:proofErr w:type="gramStart"/>
      <w:r w:rsidRPr="00D33600">
        <w:rPr>
          <w:rFonts w:cs="Arial"/>
        </w:rPr>
        <w:t xml:space="preserve">signs which meet the design standards of the </w:t>
      </w:r>
      <w:r w:rsidRPr="00D33600">
        <w:rPr>
          <w:rFonts w:cs="Arial"/>
          <w:i/>
          <w:iCs/>
        </w:rPr>
        <w:t xml:space="preserve">Virginia Supplement to the MUTCD, VWAPM, Virginia Standard Highway Sign book, </w:t>
      </w:r>
      <w:r w:rsidRPr="00D33600">
        <w:rPr>
          <w:rFonts w:cs="Arial"/>
        </w:rPr>
        <w:t xml:space="preserve">the </w:t>
      </w:r>
      <w:r w:rsidRPr="00D33600">
        <w:rPr>
          <w:rFonts w:cs="Arial"/>
          <w:i/>
          <w:iCs/>
        </w:rPr>
        <w:t xml:space="preserve">MUTCD, and the Standard Highway Signs and Markings </w:t>
      </w:r>
      <w:r w:rsidRPr="00D33600">
        <w:rPr>
          <w:rFonts w:cs="Arial"/>
        </w:rPr>
        <w:t>book</w:t>
      </w:r>
      <w:proofErr w:type="gramEnd"/>
      <w:r w:rsidRPr="00D33600">
        <w:rPr>
          <w:rFonts w:cs="Arial"/>
        </w:rPr>
        <w:t xml:space="preserve"> and it’s </w:t>
      </w:r>
      <w:r w:rsidRPr="00D33600">
        <w:rPr>
          <w:rFonts w:cs="Arial"/>
          <w:i/>
          <w:iCs/>
        </w:rPr>
        <w:t xml:space="preserve">Supplement. </w:t>
      </w:r>
      <w:r w:rsidRPr="00D33600">
        <w:rPr>
          <w:rFonts w:cs="Arial"/>
        </w:rPr>
        <w:t>The Contractor shall submit shop drawings for any regulatory or warning signs not found in these manuals to the State Traffic Engineer for approval prior fabrication or installation. The shop drawing shall include sign size, legend, font, legend dimensions, radius, border, marg</w:t>
      </w:r>
      <w:r w:rsidR="00D33600">
        <w:rPr>
          <w:rFonts w:cs="Arial"/>
        </w:rPr>
        <w:t>ins, sheeting type, and colors.</w:t>
      </w:r>
    </w:p>
    <w:p w14:paraId="24977CC1" w14:textId="77777777" w:rsidR="00D33600" w:rsidRDefault="002F1F02" w:rsidP="0060042D">
      <w:pPr>
        <w:autoSpaceDE w:val="0"/>
        <w:autoSpaceDN w:val="0"/>
        <w:adjustRightInd w:val="0"/>
        <w:spacing w:after="240"/>
        <w:ind w:left="360"/>
        <w:jc w:val="both"/>
        <w:rPr>
          <w:rFonts w:cs="Arial"/>
        </w:rPr>
      </w:pPr>
      <w:r w:rsidRPr="002F1F02">
        <w:rPr>
          <w:rFonts w:cs="Arial"/>
        </w:rPr>
        <w:t>The Contractor shall relocate, cover, uncover, remove, and/or reinstall existing signs that conflict with the signs needed for maintenance of traffic. Covering existing signs shall be accomplished in acc</w:t>
      </w:r>
      <w:r w:rsidR="00D33600">
        <w:rPr>
          <w:rFonts w:cs="Arial"/>
        </w:rPr>
        <w:t>ordance with Section 701.03(d).</w:t>
      </w:r>
    </w:p>
    <w:p w14:paraId="49662FAE" w14:textId="1BC034E7" w:rsidR="00D33600" w:rsidRDefault="002F1F02" w:rsidP="0060042D">
      <w:pPr>
        <w:autoSpaceDE w:val="0"/>
        <w:autoSpaceDN w:val="0"/>
        <w:adjustRightInd w:val="0"/>
        <w:spacing w:after="240"/>
        <w:ind w:left="360"/>
        <w:jc w:val="both"/>
        <w:rPr>
          <w:rFonts w:cs="Arial"/>
        </w:rPr>
      </w:pPr>
      <w:r w:rsidRPr="002F1F02">
        <w:rPr>
          <w:rFonts w:cs="Arial"/>
        </w:rPr>
        <w:t>The Contractor shall also ensure an unrestricted view of sign messages. The Contractor shall furnish and install flags for temporary (construction) signs, as directed by the Engineer; however, flags will not be required for</w:t>
      </w:r>
      <w:r w:rsidR="00D33600">
        <w:rPr>
          <w:rFonts w:cs="Arial"/>
        </w:rPr>
        <w:t xml:space="preserve"> use on portable sign supports.</w:t>
      </w:r>
    </w:p>
    <w:p w14:paraId="6E977A0F" w14:textId="0D60C235" w:rsidR="00D33600" w:rsidRDefault="002F1F02" w:rsidP="0060042D">
      <w:pPr>
        <w:autoSpaceDE w:val="0"/>
        <w:autoSpaceDN w:val="0"/>
        <w:adjustRightInd w:val="0"/>
        <w:spacing w:after="240"/>
        <w:ind w:left="360"/>
        <w:jc w:val="both"/>
        <w:rPr>
          <w:rFonts w:cs="Arial"/>
        </w:rPr>
      </w:pPr>
      <w:r w:rsidRPr="002F1F02">
        <w:rPr>
          <w:rFonts w:cs="Arial"/>
        </w:rPr>
        <w:t xml:space="preserve">Signs and their placement shall conform to the </w:t>
      </w:r>
      <w:r w:rsidRPr="002F1F02">
        <w:rPr>
          <w:rFonts w:cs="Arial"/>
          <w:i/>
          <w:iCs/>
        </w:rPr>
        <w:t xml:space="preserve">VWAPM, the Virginia Supplement to the MUTCD, </w:t>
      </w:r>
      <w:r w:rsidRPr="002F1F02">
        <w:rPr>
          <w:rFonts w:cs="Arial"/>
        </w:rPr>
        <w:t xml:space="preserve">the </w:t>
      </w:r>
      <w:r w:rsidRPr="002F1F02">
        <w:rPr>
          <w:rFonts w:cs="Arial"/>
          <w:i/>
          <w:iCs/>
        </w:rPr>
        <w:t xml:space="preserve">MUTCD, </w:t>
      </w:r>
      <w:r w:rsidRPr="002F1F02">
        <w:rPr>
          <w:rFonts w:cs="Arial"/>
        </w:rPr>
        <w:t xml:space="preserve">the Contract, and as directed by the Engineer. When the sign layout is not provided in the plans, either by illustration or reference to a typical traffic control figure in the VWAPM, the Contractor shall submit a sketch of his proposed temporary (construction) sign layout to the Engineer for approval before installation. The Contractor shall furnish sign supports, i.e., wood posts, square tube posts, or alternate posts, barrier and wall attachments, and hardware for use with the temporary (construction) signs. Signs shall be installed and attached to wooden supports or square tube sign post in accordance with Standard WSP-1 of the Standard Drawings with the exception of the top of the </w:t>
      </w:r>
      <w:proofErr w:type="gramStart"/>
      <w:r w:rsidRPr="002F1F02">
        <w:rPr>
          <w:rFonts w:cs="Arial"/>
        </w:rPr>
        <w:t>sign post</w:t>
      </w:r>
      <w:proofErr w:type="gramEnd"/>
      <w:r w:rsidRPr="002F1F02">
        <w:rPr>
          <w:rFonts w:cs="Arial"/>
        </w:rPr>
        <w:t xml:space="preserve">, which </w:t>
      </w:r>
      <w:r w:rsidRPr="002F1F02">
        <w:rPr>
          <w:rFonts w:cs="Arial"/>
        </w:rPr>
        <w:lastRenderedPageBreak/>
        <w:t>may extend no more than two feet above the top of the sign. The size and number of supports shall be in accordance wit</w:t>
      </w:r>
      <w:r w:rsidR="00D33600">
        <w:rPr>
          <w:rFonts w:cs="Arial"/>
        </w:rPr>
        <w:t>h the details in the Standards.</w:t>
      </w:r>
    </w:p>
    <w:p w14:paraId="5B5EFCCF" w14:textId="77777777" w:rsidR="00D33600" w:rsidRDefault="002F1F02" w:rsidP="0060042D">
      <w:pPr>
        <w:autoSpaceDE w:val="0"/>
        <w:autoSpaceDN w:val="0"/>
        <w:adjustRightInd w:val="0"/>
        <w:spacing w:after="240"/>
        <w:ind w:left="360"/>
        <w:jc w:val="both"/>
        <w:rPr>
          <w:rFonts w:cs="Arial"/>
        </w:rPr>
      </w:pPr>
      <w:proofErr w:type="gramStart"/>
      <w:r w:rsidRPr="002F1F02">
        <w:rPr>
          <w:rFonts w:cs="Arial"/>
        </w:rPr>
        <w:t>Retroreflective rollup sign base materials</w:t>
      </w:r>
      <w:proofErr w:type="gramEnd"/>
      <w:r w:rsidRPr="002F1F02">
        <w:rPr>
          <w:rFonts w:cs="Arial"/>
        </w:rPr>
        <w:t xml:space="preserve"> conforming to Section 247 may be used for both daytime and nighttime operations up to a maximum of three consecut</w:t>
      </w:r>
      <w:r w:rsidR="00D33600">
        <w:rPr>
          <w:rFonts w:cs="Arial"/>
        </w:rPr>
        <w:t>ive days (72 continuous hours).</w:t>
      </w:r>
    </w:p>
    <w:p w14:paraId="1A32A806" w14:textId="77777777" w:rsidR="00D33600" w:rsidRDefault="002F1F02" w:rsidP="0060042D">
      <w:pPr>
        <w:autoSpaceDE w:val="0"/>
        <w:autoSpaceDN w:val="0"/>
        <w:adjustRightInd w:val="0"/>
        <w:spacing w:after="240"/>
        <w:ind w:left="360"/>
        <w:jc w:val="both"/>
        <w:rPr>
          <w:rFonts w:cs="Arial"/>
        </w:rPr>
      </w:pPr>
      <w:r w:rsidRPr="002F1F02">
        <w:rPr>
          <w:rFonts w:cs="Arial"/>
        </w:rPr>
        <w:t>The Contractor shall furnish portable sign stands for mounting temporary (construction) signs in</w:t>
      </w:r>
      <w:r w:rsidR="00D33600">
        <w:rPr>
          <w:rFonts w:cs="Arial"/>
        </w:rPr>
        <w:t xml:space="preserve"> accordance with the following:</w:t>
      </w:r>
    </w:p>
    <w:p w14:paraId="43CD344C" w14:textId="77777777" w:rsidR="00D33600" w:rsidRDefault="002F1F02" w:rsidP="0060042D">
      <w:pPr>
        <w:numPr>
          <w:ilvl w:val="1"/>
          <w:numId w:val="33"/>
        </w:numPr>
        <w:autoSpaceDE w:val="0"/>
        <w:autoSpaceDN w:val="0"/>
        <w:adjustRightInd w:val="0"/>
        <w:spacing w:after="240"/>
        <w:jc w:val="both"/>
        <w:rPr>
          <w:rFonts w:cs="Arial"/>
        </w:rPr>
      </w:pPr>
      <w:r w:rsidRPr="002F1F02">
        <w:rPr>
          <w:rFonts w:cs="Arial"/>
        </w:rPr>
        <w:t xml:space="preserve">Portable sign stands for sign installations, their placement, and the allowed time of use </w:t>
      </w:r>
      <w:r w:rsidRPr="00D33600">
        <w:rPr>
          <w:rFonts w:cs="Arial"/>
        </w:rPr>
        <w:t xml:space="preserve">in lieu of post installation, shall conform to the </w:t>
      </w:r>
      <w:r w:rsidRPr="00D33600">
        <w:rPr>
          <w:rFonts w:cs="Arial"/>
          <w:i/>
          <w:iCs/>
        </w:rPr>
        <w:t xml:space="preserve">VWAPM, the Virginia Supplement to the MUTCD, </w:t>
      </w:r>
      <w:r w:rsidRPr="00D33600">
        <w:rPr>
          <w:rFonts w:cs="Arial"/>
        </w:rPr>
        <w:t xml:space="preserve">the </w:t>
      </w:r>
      <w:r w:rsidRPr="00D33600">
        <w:rPr>
          <w:rFonts w:cs="Arial"/>
          <w:i/>
          <w:iCs/>
        </w:rPr>
        <w:t xml:space="preserve">MUTCD, </w:t>
      </w:r>
      <w:r w:rsidRPr="00D33600">
        <w:rPr>
          <w:rFonts w:cs="Arial"/>
        </w:rPr>
        <w:t>the Contract, a</w:t>
      </w:r>
      <w:r w:rsidR="00D33600">
        <w:rPr>
          <w:rFonts w:cs="Arial"/>
        </w:rPr>
        <w:t>nd as directed by the Engineer.</w:t>
      </w:r>
    </w:p>
    <w:p w14:paraId="65B82097" w14:textId="77777777" w:rsidR="00D33600" w:rsidRDefault="002F1F02" w:rsidP="0060042D">
      <w:pPr>
        <w:numPr>
          <w:ilvl w:val="1"/>
          <w:numId w:val="33"/>
        </w:numPr>
        <w:autoSpaceDE w:val="0"/>
        <w:autoSpaceDN w:val="0"/>
        <w:adjustRightInd w:val="0"/>
        <w:spacing w:after="240"/>
        <w:jc w:val="both"/>
        <w:rPr>
          <w:rFonts w:cs="Arial"/>
        </w:rPr>
      </w:pPr>
      <w:r w:rsidRPr="00D33600">
        <w:rPr>
          <w:rFonts w:cs="Arial"/>
        </w:rPr>
        <w:t xml:space="preserve">Portable sign stands shall be used with signs having a substrate material of the type required in Section 512.02(f) and that were tested and found to </w:t>
      </w:r>
      <w:proofErr w:type="gramStart"/>
      <w:r w:rsidRPr="00D33600">
        <w:rPr>
          <w:rFonts w:cs="Arial"/>
        </w:rPr>
        <w:t>be in compliance</w:t>
      </w:r>
      <w:proofErr w:type="gramEnd"/>
      <w:r w:rsidRPr="00D33600">
        <w:rPr>
          <w:rFonts w:cs="Arial"/>
        </w:rPr>
        <w:t xml:space="preserve"> with NCHRP Report 350, Test Level 3, Manual for Assessing Hardware (MASH), or otherwise accepted in an FHWA acceptance lett</w:t>
      </w:r>
      <w:r w:rsidR="00D33600">
        <w:rPr>
          <w:rFonts w:cs="Arial"/>
        </w:rPr>
        <w:t>er for the specific sign stand.</w:t>
      </w:r>
    </w:p>
    <w:p w14:paraId="28F32F3D" w14:textId="5407142A" w:rsidR="00D33600" w:rsidRDefault="002F1F02" w:rsidP="0060042D">
      <w:pPr>
        <w:autoSpaceDE w:val="0"/>
        <w:autoSpaceDN w:val="0"/>
        <w:adjustRightInd w:val="0"/>
        <w:spacing w:after="240"/>
        <w:ind w:left="360"/>
        <w:jc w:val="both"/>
        <w:rPr>
          <w:rFonts w:cs="Arial"/>
        </w:rPr>
      </w:pPr>
      <w:proofErr w:type="gramStart"/>
      <w:r w:rsidRPr="00D33600">
        <w:rPr>
          <w:rFonts w:cs="Arial"/>
        </w:rPr>
        <w:t xml:space="preserve">Portable sign stands shall conform to NCHRP Report 350, Test Level 3, and/or MASH, and shall be selected from those shown on the </w:t>
      </w:r>
      <w:r w:rsidRPr="00D33600">
        <w:rPr>
          <w:rFonts w:cs="Arial"/>
          <w:i/>
          <w:iCs/>
        </w:rPr>
        <w:t>VDOT NCHRP-350 Approved List.</w:t>
      </w:r>
      <w:proofErr w:type="gramEnd"/>
      <w:r w:rsidRPr="00D33600">
        <w:rPr>
          <w:rFonts w:cs="Arial"/>
          <w:i/>
          <w:iCs/>
        </w:rPr>
        <w:t xml:space="preserve"> </w:t>
      </w:r>
      <w:r w:rsidRPr="00D33600">
        <w:rPr>
          <w:rFonts w:cs="Arial"/>
        </w:rPr>
        <w:t>The Contractor shall submit a certification letter stating the brands and models of portable sign stands to be used along with a copy of the FHWA acceptance letter indicating compliance with NCHRP Report 350, Test Level 3, or MASH. Portable sign stands shall be self-erecting and shall accommodate signs of the shape planned for use on the project. Portable sign stands shall support a 20 square foot sign in sustained winds of 50 miles per hour or wind gusts of passing vehicles without tipping over, walking, or rotating more than ±5 degrees about its vertical axis. Additional weight consisting of no more than one sandbag weighing approximately 25 pounds placed on each leg or no more than two drum collar weights positioned on the center of the sign stand and around the mast may be used to comply with this requirement. When used on uneven surfaces, the portable sign stand shall be capable of adjusting to such surfaces to allow the signs to be placed approximately plumb to their position ±15 degrees. Portable sign stands shall include decals, stenciling, or some other durable marking system that indicates the manufacturer and model number of the stands. Such marking shall be of sufficient size so it is clearly legible to a person in a standing position.</w:t>
      </w:r>
    </w:p>
    <w:p w14:paraId="69902C57" w14:textId="37BA3BFD" w:rsidR="00D33600" w:rsidRDefault="002F1F02" w:rsidP="0060042D">
      <w:pPr>
        <w:autoSpaceDE w:val="0"/>
        <w:autoSpaceDN w:val="0"/>
        <w:adjustRightInd w:val="0"/>
        <w:spacing w:after="240"/>
        <w:ind w:left="360"/>
        <w:jc w:val="both"/>
        <w:rPr>
          <w:rFonts w:cs="Arial"/>
        </w:rPr>
      </w:pPr>
      <w:r w:rsidRPr="002F1F02">
        <w:rPr>
          <w:rFonts w:cs="Arial"/>
        </w:rPr>
        <w:t xml:space="preserve">When a portable sign stand is used to mount a temporary STOP (R1-1) sign, YIELD (R1-2) sign, EXIT OPEN (E5-2) sign, EXIT CLOSED (E5-2a) sign, EXIT (E5-V1) sign and TURN LANE (M4-V8L) sign, the sign shall be mounted at least 7 feet from the pavement surface to the bottom of the sign on intermediate-term, stationary operations or work operations of less work durations. For </w:t>
      </w:r>
      <w:proofErr w:type="gramStart"/>
      <w:r w:rsidRPr="002F1F02">
        <w:rPr>
          <w:rFonts w:cs="Arial"/>
        </w:rPr>
        <w:t>long term</w:t>
      </w:r>
      <w:proofErr w:type="gramEnd"/>
      <w:r w:rsidRPr="002F1F02">
        <w:rPr>
          <w:rFonts w:cs="Arial"/>
        </w:rPr>
        <w:t xml:space="preserve"> stationary projects, the</w:t>
      </w:r>
      <w:r w:rsidR="00D33600">
        <w:rPr>
          <w:rFonts w:cs="Arial"/>
        </w:rPr>
        <w:t>se signs shall be post mounted.</w:t>
      </w:r>
    </w:p>
    <w:p w14:paraId="6E7941C7" w14:textId="77777777" w:rsidR="00D33600" w:rsidRDefault="002F1F02" w:rsidP="0060042D">
      <w:pPr>
        <w:autoSpaceDE w:val="0"/>
        <w:autoSpaceDN w:val="0"/>
        <w:adjustRightInd w:val="0"/>
        <w:spacing w:after="240"/>
        <w:ind w:left="360"/>
        <w:jc w:val="both"/>
        <w:rPr>
          <w:rFonts w:cs="Arial"/>
        </w:rPr>
      </w:pPr>
      <w:r w:rsidRPr="002F1F02">
        <w:rPr>
          <w:rFonts w:cs="Arial"/>
        </w:rPr>
        <w:t>The Contractor shall erect, maintain, move, and be responsible for the security of sign panels and shall ensure an unrestricted view of sign mess</w:t>
      </w:r>
      <w:r w:rsidR="00D33600">
        <w:rPr>
          <w:rFonts w:cs="Arial"/>
        </w:rPr>
        <w:t>ages for the safety of traffic.</w:t>
      </w:r>
    </w:p>
    <w:p w14:paraId="305DEA08" w14:textId="4701C07E" w:rsidR="00D33600" w:rsidRDefault="002F1F02" w:rsidP="0060042D">
      <w:pPr>
        <w:autoSpaceDE w:val="0"/>
        <w:autoSpaceDN w:val="0"/>
        <w:adjustRightInd w:val="0"/>
        <w:spacing w:after="240"/>
        <w:ind w:left="360"/>
        <w:jc w:val="both"/>
        <w:rPr>
          <w:rFonts w:cs="Arial"/>
        </w:rPr>
      </w:pPr>
      <w:r w:rsidRPr="002F1F02">
        <w:rPr>
          <w:rFonts w:cs="Arial"/>
        </w:rPr>
        <w:t xml:space="preserve">The Contractor shall cover the entire sign face with opaque material approved by the Engineer when temporary (construction) signs </w:t>
      </w:r>
      <w:proofErr w:type="gramStart"/>
      <w:r w:rsidRPr="002F1F02">
        <w:rPr>
          <w:rFonts w:cs="Arial"/>
        </w:rPr>
        <w:t>are required to be covered</w:t>
      </w:r>
      <w:proofErr w:type="gramEnd"/>
      <w:r w:rsidRPr="002F1F02">
        <w:rPr>
          <w:rFonts w:cs="Arial"/>
        </w:rPr>
        <w:t xml:space="preserve"> to prevent the display of the sign message. Plywood shall only be used to cover </w:t>
      </w:r>
      <w:proofErr w:type="gramStart"/>
      <w:r w:rsidRPr="002F1F02">
        <w:rPr>
          <w:rFonts w:cs="Arial"/>
        </w:rPr>
        <w:t>post mounted</w:t>
      </w:r>
      <w:proofErr w:type="gramEnd"/>
      <w:r w:rsidRPr="002F1F02">
        <w:rPr>
          <w:rFonts w:cs="Arial"/>
        </w:rPr>
        <w:t xml:space="preserve"> temporary (construction) signs. Sign covering material attachment methods shall be a durable construction that will prevent the unintentional detachment of the material from the sign. At no time shall a temporary (construction) sign on post or portable sign support be rotated to prevent the display of the message. The Contractor shall mount two ED-3 Type II delineators vertically on the posts of covered signs below the signs at a height of 4 feet to the top of the uppermost delineator. The bottom delineator shall be mounted 6 inches below the top delineator. The color of the delineator shall match the color of the pavement marking edge line. If no edge lines exist,</w:t>
      </w:r>
      <w:r w:rsidR="00D33600">
        <w:rPr>
          <w:rFonts w:cs="Arial"/>
        </w:rPr>
        <w:t xml:space="preserve"> the delineator shall be white.</w:t>
      </w:r>
    </w:p>
    <w:p w14:paraId="6F34147E" w14:textId="2E9D6FD7" w:rsidR="006879EC" w:rsidRPr="006879EC" w:rsidRDefault="002F1F02" w:rsidP="0060042D">
      <w:pPr>
        <w:numPr>
          <w:ilvl w:val="0"/>
          <w:numId w:val="33"/>
        </w:numPr>
        <w:autoSpaceDE w:val="0"/>
        <w:autoSpaceDN w:val="0"/>
        <w:adjustRightInd w:val="0"/>
        <w:spacing w:after="240"/>
        <w:jc w:val="both"/>
        <w:rPr>
          <w:rFonts w:cs="Arial"/>
        </w:rPr>
      </w:pPr>
      <w:r w:rsidRPr="002F1F02">
        <w:rPr>
          <w:rFonts w:cs="Arial"/>
          <w:b/>
          <w:bCs/>
        </w:rPr>
        <w:t>Flagger Service:</w:t>
      </w:r>
      <w:r w:rsidRPr="006879EC">
        <w:rPr>
          <w:rFonts w:cs="Arial"/>
          <w:bCs/>
        </w:rPr>
        <w:t xml:space="preserve"> </w:t>
      </w:r>
      <w:r w:rsidR="006879EC" w:rsidRPr="006879EC">
        <w:rPr>
          <w:rFonts w:cs="Arial"/>
        </w:rPr>
        <w:t xml:space="preserve">The Contractor shall provide certified flaggers in sufficient numbers and locations as necessary for control and protection of vehicular and pedestrian traffic in accordance with the VWAPM, or as directed by the Engineer. </w:t>
      </w:r>
      <w:r w:rsidR="006879EC" w:rsidRPr="006879EC">
        <w:rPr>
          <w:rFonts w:cs="Arial"/>
          <w:bCs/>
        </w:rPr>
        <w:t xml:space="preserve">Flaggers shall use sign paddles to regulate traffic in accordance with the VWAPM. </w:t>
      </w:r>
      <w:r w:rsidR="006879EC" w:rsidRPr="006879EC">
        <w:rPr>
          <w:rFonts w:cs="Arial"/>
        </w:rPr>
        <w:t>Certified flaggers shall conform to Section 105.14.</w:t>
      </w:r>
    </w:p>
    <w:p w14:paraId="04583036" w14:textId="77777777" w:rsidR="00D33600" w:rsidRDefault="002F1F02" w:rsidP="0060042D">
      <w:pPr>
        <w:numPr>
          <w:ilvl w:val="0"/>
          <w:numId w:val="33"/>
        </w:numPr>
        <w:autoSpaceDE w:val="0"/>
        <w:autoSpaceDN w:val="0"/>
        <w:adjustRightInd w:val="0"/>
        <w:spacing w:after="240"/>
        <w:jc w:val="both"/>
        <w:rPr>
          <w:rFonts w:cs="Arial"/>
        </w:rPr>
      </w:pPr>
      <w:r w:rsidRPr="00D33600">
        <w:rPr>
          <w:rFonts w:cs="Arial"/>
          <w:b/>
          <w:bCs/>
        </w:rPr>
        <w:t>Automatic Flagger Assistance Device (AFAD):</w:t>
      </w:r>
      <w:r w:rsidRPr="00126EF5">
        <w:rPr>
          <w:rFonts w:cs="Arial"/>
          <w:bCs/>
        </w:rPr>
        <w:t xml:space="preserve"> </w:t>
      </w:r>
      <w:r w:rsidRPr="00D33600">
        <w:rPr>
          <w:rFonts w:cs="Arial"/>
        </w:rPr>
        <w:t>An AFAD system consists of two or more paired AFAD devices of the same make and model, allowing the paired system to be operated remotely by one or more operators. The trailers or carts and all mounted equipment shall be structurally adequate for unlimited normal operation i</w:t>
      </w:r>
      <w:r w:rsidR="00D33600">
        <w:rPr>
          <w:rFonts w:cs="Arial"/>
        </w:rPr>
        <w:t>n wind velocities up to 80 mph.</w:t>
      </w:r>
    </w:p>
    <w:p w14:paraId="71400430" w14:textId="77777777" w:rsidR="00D33600" w:rsidRDefault="002F1F02" w:rsidP="0060042D">
      <w:pPr>
        <w:autoSpaceDE w:val="0"/>
        <w:autoSpaceDN w:val="0"/>
        <w:adjustRightInd w:val="0"/>
        <w:spacing w:after="240"/>
        <w:ind w:left="360"/>
        <w:jc w:val="both"/>
        <w:rPr>
          <w:rFonts w:cs="Arial"/>
        </w:rPr>
      </w:pPr>
      <w:r w:rsidRPr="00D33600">
        <w:rPr>
          <w:rFonts w:cs="Arial"/>
        </w:rPr>
        <w:t>AFAD use shall conform to Sections 6E.04 and 6E.05 or 6E.06 of th</w:t>
      </w:r>
      <w:r w:rsidR="00D33600">
        <w:rPr>
          <w:rFonts w:cs="Arial"/>
        </w:rPr>
        <w:t>e VWAPM and this specification.</w:t>
      </w:r>
    </w:p>
    <w:p w14:paraId="12BE7F52" w14:textId="77777777" w:rsidR="00D33600" w:rsidRDefault="002F1F02" w:rsidP="0060042D">
      <w:pPr>
        <w:autoSpaceDE w:val="0"/>
        <w:autoSpaceDN w:val="0"/>
        <w:adjustRightInd w:val="0"/>
        <w:spacing w:after="240"/>
        <w:ind w:left="360"/>
        <w:jc w:val="both"/>
        <w:rPr>
          <w:rFonts w:cs="Arial"/>
        </w:rPr>
      </w:pPr>
      <w:r w:rsidRPr="002F1F02">
        <w:rPr>
          <w:rFonts w:cs="Arial"/>
        </w:rPr>
        <w:t>AFADs purchased prior to the effective date of these Specifications shall meet the requirements of the VWAPM. The Contractor shall submit proof of purchase and a letter certifying that their AFAD meets the requi</w:t>
      </w:r>
      <w:r w:rsidR="00D33600">
        <w:rPr>
          <w:rFonts w:cs="Arial"/>
        </w:rPr>
        <w:t>rements of the VWAPM.</w:t>
      </w:r>
    </w:p>
    <w:p w14:paraId="1D56B1F1" w14:textId="29427180" w:rsidR="00D33600" w:rsidRDefault="002F1F02" w:rsidP="0060042D">
      <w:pPr>
        <w:autoSpaceDE w:val="0"/>
        <w:autoSpaceDN w:val="0"/>
        <w:adjustRightInd w:val="0"/>
        <w:spacing w:after="240"/>
        <w:ind w:left="360"/>
        <w:jc w:val="both"/>
        <w:rPr>
          <w:rFonts w:cs="Arial"/>
        </w:rPr>
      </w:pPr>
      <w:r w:rsidRPr="002F1F02">
        <w:rPr>
          <w:rFonts w:cs="Arial"/>
        </w:rPr>
        <w:t>All operators shall exclusively operate their AFAD in the AFAD system. The operating remote shall be capable of working the STOP/SLOW Sign AFAD and its flashing beacons or the CIRCULAR RED/YELLOW Lens AFAD and their intrusion alarm. The minimum communication range between the AFADs shall be one mile. The AFAD unit shall be equipped with a manual override s</w:t>
      </w:r>
      <w:r w:rsidR="00D33600">
        <w:rPr>
          <w:rFonts w:cs="Arial"/>
        </w:rPr>
        <w:t>ystem in case the remote fails.</w:t>
      </w:r>
    </w:p>
    <w:p w14:paraId="3E032E01" w14:textId="77777777" w:rsidR="00D33600" w:rsidRDefault="002F1F02" w:rsidP="0060042D">
      <w:pPr>
        <w:autoSpaceDE w:val="0"/>
        <w:autoSpaceDN w:val="0"/>
        <w:adjustRightInd w:val="0"/>
        <w:spacing w:after="240"/>
        <w:ind w:left="360"/>
        <w:jc w:val="both"/>
        <w:rPr>
          <w:rFonts w:cs="Arial"/>
        </w:rPr>
      </w:pPr>
      <w:r w:rsidRPr="002F1F02">
        <w:rPr>
          <w:rFonts w:cs="Arial"/>
        </w:rPr>
        <w:t>The gate arm shall be made of a lightweight rigid material that deflects if an errant vehicle strikes the gate arm. The gate arm shall deflect and return to a functional position after the errant vehicle clears the gate arm. The height of the bottom of gate arm to the crown of the roadway shall be a minimum of 3.5</w:t>
      </w:r>
      <w:r w:rsidR="00D33600">
        <w:rPr>
          <w:rFonts w:cs="Arial"/>
        </w:rPr>
        <w:t xml:space="preserve"> feet to a maximum of 4.5 feet.</w:t>
      </w:r>
    </w:p>
    <w:p w14:paraId="1A41D9C3" w14:textId="77777777" w:rsidR="00D33600" w:rsidRDefault="002F1F02" w:rsidP="0060042D">
      <w:pPr>
        <w:autoSpaceDE w:val="0"/>
        <w:autoSpaceDN w:val="0"/>
        <w:adjustRightInd w:val="0"/>
        <w:spacing w:after="240"/>
        <w:ind w:left="360"/>
        <w:jc w:val="both"/>
        <w:rPr>
          <w:rFonts w:cs="Arial"/>
        </w:rPr>
      </w:pPr>
      <w:r w:rsidRPr="002F1F02">
        <w:rPr>
          <w:rFonts w:cs="Arial"/>
        </w:rPr>
        <w:t>Transition between STOP and SLOW Conditions - The gate arm shall begin descent to the down position no less than 2 seconds or more than 4 seconds after the AFAD unit displays the STOP face or Red Lens for approaching traffic to stop. The gate arm shall begin ascent to the upright position not less than 1 second or more than 2 seconds prior to display of the SLOW face or the Yellow Lens that all</w:t>
      </w:r>
      <w:r w:rsidR="00D33600">
        <w:rPr>
          <w:rFonts w:cs="Arial"/>
        </w:rPr>
        <w:t>ows stopped traffic to proceed.</w:t>
      </w:r>
    </w:p>
    <w:p w14:paraId="63061283" w14:textId="77777777" w:rsidR="00D33600" w:rsidRDefault="002F1F02" w:rsidP="0060042D">
      <w:pPr>
        <w:autoSpaceDE w:val="0"/>
        <w:autoSpaceDN w:val="0"/>
        <w:adjustRightInd w:val="0"/>
        <w:spacing w:after="240"/>
        <w:ind w:left="360"/>
        <w:jc w:val="both"/>
        <w:rPr>
          <w:rFonts w:cs="Arial"/>
        </w:rPr>
      </w:pPr>
      <w:r w:rsidRPr="002F1F02">
        <w:rPr>
          <w:rFonts w:cs="Arial"/>
        </w:rPr>
        <w:t>STOP/SLOW AFAD Transition be</w:t>
      </w:r>
      <w:r w:rsidR="00D33600">
        <w:rPr>
          <w:rFonts w:cs="Arial"/>
        </w:rPr>
        <w:t>tween STOP and SLOW Conditions:</w:t>
      </w:r>
    </w:p>
    <w:p w14:paraId="6CA12A17" w14:textId="77777777" w:rsidR="00D33600" w:rsidRDefault="002F1F02" w:rsidP="0060042D">
      <w:pPr>
        <w:autoSpaceDE w:val="0"/>
        <w:autoSpaceDN w:val="0"/>
        <w:adjustRightInd w:val="0"/>
        <w:spacing w:after="240"/>
        <w:ind w:left="720"/>
        <w:jc w:val="both"/>
        <w:rPr>
          <w:rFonts w:cs="Arial"/>
        </w:rPr>
      </w:pPr>
      <w:r w:rsidRPr="002F1F02">
        <w:rPr>
          <w:rFonts w:cs="Arial"/>
        </w:rPr>
        <w:t>Slow to Stop: The RED lens beacon shall enter a “flashing mode” at least 5 seconds before transitioning from the SLOW face to the STOP face. Immediately upon completion of the transition to display of the STOP face, the “flashing mode” of the RED lens beacon shall transition to a s</w:t>
      </w:r>
      <w:r w:rsidR="00D33600">
        <w:rPr>
          <w:rFonts w:cs="Arial"/>
        </w:rPr>
        <w:t>teadily illuminated condition.</w:t>
      </w:r>
    </w:p>
    <w:p w14:paraId="426E28A0" w14:textId="77777777" w:rsidR="00D33600" w:rsidRDefault="002F1F02" w:rsidP="0060042D">
      <w:pPr>
        <w:autoSpaceDE w:val="0"/>
        <w:autoSpaceDN w:val="0"/>
        <w:adjustRightInd w:val="0"/>
        <w:spacing w:after="240"/>
        <w:ind w:left="720"/>
        <w:jc w:val="both"/>
        <w:rPr>
          <w:rFonts w:cs="Arial"/>
        </w:rPr>
      </w:pPr>
      <w:r w:rsidRPr="002F1F02">
        <w:rPr>
          <w:rFonts w:cs="Arial"/>
        </w:rPr>
        <w:t>Stop to Slow: The gate arm shall begin its ascent to the upright position not less than 1 second prior to the initiation of the transition from the STOP face to the SLOW face. The RED lens beacon shall cease to illuminate and the flashing YELLOW lens beacon shall begin to illuminate immediately upon completion of the transition of the STOP face to the SLOW face and the ascent of the gate arm to its completed upright position.</w:t>
      </w:r>
    </w:p>
    <w:p w14:paraId="3517C11A" w14:textId="77777777" w:rsidR="00D33600" w:rsidRDefault="002F1F02" w:rsidP="0060042D">
      <w:pPr>
        <w:autoSpaceDE w:val="0"/>
        <w:autoSpaceDN w:val="0"/>
        <w:adjustRightInd w:val="0"/>
        <w:spacing w:after="240"/>
        <w:ind w:left="360"/>
        <w:jc w:val="both"/>
        <w:rPr>
          <w:rFonts w:cs="Arial"/>
        </w:rPr>
      </w:pPr>
      <w:r w:rsidRPr="002F1F02">
        <w:rPr>
          <w:rFonts w:cs="Arial"/>
        </w:rPr>
        <w:t>RED/YELLOW lens AFAD Transition betwe</w:t>
      </w:r>
      <w:r w:rsidR="00D33600">
        <w:rPr>
          <w:rFonts w:cs="Arial"/>
        </w:rPr>
        <w:t>en RED and YELLOW Conditions:</w:t>
      </w:r>
    </w:p>
    <w:p w14:paraId="00D47110" w14:textId="77777777" w:rsidR="00D33600" w:rsidRDefault="002F1F02" w:rsidP="0060042D">
      <w:pPr>
        <w:autoSpaceDE w:val="0"/>
        <w:autoSpaceDN w:val="0"/>
        <w:adjustRightInd w:val="0"/>
        <w:spacing w:after="240"/>
        <w:ind w:left="720"/>
        <w:jc w:val="both"/>
        <w:rPr>
          <w:rFonts w:cs="Arial"/>
        </w:rPr>
      </w:pPr>
      <w:r w:rsidRPr="002F1F02">
        <w:rPr>
          <w:rFonts w:cs="Arial"/>
        </w:rPr>
        <w:t>Yellow to Red: A flashing CIRCULAR YELLOW lens shall enter a steady illumination phase for a minimum of 5 seconds prior to transitioning to the steady illuminated Circular RED indication. The gate arm shall remain in the upright position during the display of the illuminated C</w:t>
      </w:r>
      <w:r w:rsidR="00D33600">
        <w:rPr>
          <w:rFonts w:cs="Arial"/>
        </w:rPr>
        <w:t>IRCULAR YELLOW change interval.</w:t>
      </w:r>
    </w:p>
    <w:p w14:paraId="26A752E5" w14:textId="77777777" w:rsidR="00D33600" w:rsidRDefault="002F1F02" w:rsidP="0060042D">
      <w:pPr>
        <w:autoSpaceDE w:val="0"/>
        <w:autoSpaceDN w:val="0"/>
        <w:adjustRightInd w:val="0"/>
        <w:spacing w:after="240"/>
        <w:ind w:left="720"/>
        <w:jc w:val="both"/>
        <w:rPr>
          <w:rFonts w:cs="Arial"/>
        </w:rPr>
      </w:pPr>
      <w:r w:rsidRPr="002F1F02">
        <w:rPr>
          <w:rFonts w:cs="Arial"/>
        </w:rPr>
        <w:t xml:space="preserve">Red to Yellow: The gate arm shall complete its ascent to the upright position within 1 to 2 seconds prior to flashing Circular YELLOW lens illumination. The illuminated Circular RED lens shall </w:t>
      </w:r>
      <w:r w:rsidRPr="002F1F02">
        <w:rPr>
          <w:rFonts w:cs="Arial"/>
        </w:rPr>
        <w:lastRenderedPageBreak/>
        <w:t>transition to the flashing Circular YELLOW lens. A change interval shall not be provided between the display of the CIRCULAR RED indication and the display of the flash</w:t>
      </w:r>
      <w:r w:rsidR="00D33600">
        <w:rPr>
          <w:rFonts w:cs="Arial"/>
        </w:rPr>
        <w:t>ing CIRCULAR YELLOW indication.</w:t>
      </w:r>
    </w:p>
    <w:p w14:paraId="205FB667" w14:textId="77777777" w:rsidR="00D33600" w:rsidRDefault="002F1F02" w:rsidP="0060042D">
      <w:pPr>
        <w:autoSpaceDE w:val="0"/>
        <w:autoSpaceDN w:val="0"/>
        <w:adjustRightInd w:val="0"/>
        <w:spacing w:after="240"/>
        <w:ind w:left="360"/>
        <w:jc w:val="both"/>
        <w:rPr>
          <w:rFonts w:cs="Arial"/>
        </w:rPr>
      </w:pPr>
      <w:r w:rsidRPr="002F1F02">
        <w:rPr>
          <w:rFonts w:cs="Arial"/>
        </w:rPr>
        <w:t>When approved by the Engineer, AFADs that are not specified on the plans but are installed by the Contractor for the Contractor’s convenience to maintain traffic will be measured and paid for as Flagger Service and shall conform to the requirements above. AFADs shall not be used as Portab</w:t>
      </w:r>
      <w:r w:rsidR="00D33600">
        <w:rPr>
          <w:rFonts w:cs="Arial"/>
        </w:rPr>
        <w:t>le Temporary Signals.</w:t>
      </w:r>
    </w:p>
    <w:p w14:paraId="769FDC63" w14:textId="7508F92A" w:rsidR="00D33600" w:rsidRDefault="002F1F02" w:rsidP="0060042D">
      <w:pPr>
        <w:numPr>
          <w:ilvl w:val="0"/>
          <w:numId w:val="33"/>
        </w:numPr>
        <w:autoSpaceDE w:val="0"/>
        <w:autoSpaceDN w:val="0"/>
        <w:adjustRightInd w:val="0"/>
        <w:spacing w:after="240"/>
        <w:jc w:val="both"/>
        <w:rPr>
          <w:rFonts w:cs="Arial"/>
        </w:rPr>
      </w:pPr>
      <w:r w:rsidRPr="002F1F02">
        <w:rPr>
          <w:rFonts w:cs="Arial"/>
          <w:b/>
          <w:bCs/>
        </w:rPr>
        <w:t>Pilot Vehicles:</w:t>
      </w:r>
      <w:r w:rsidRPr="00126EF5">
        <w:rPr>
          <w:rFonts w:cs="Arial"/>
          <w:bCs/>
        </w:rPr>
        <w:t xml:space="preserve"> </w:t>
      </w:r>
      <w:r w:rsidRPr="002F1F02">
        <w:rPr>
          <w:rFonts w:cs="Arial"/>
        </w:rPr>
        <w:t xml:space="preserve">Where necessary and approved by the Engineer, the Contractor shall provide </w:t>
      </w:r>
      <w:r w:rsidRPr="00D33600">
        <w:rPr>
          <w:rFonts w:cs="Arial"/>
        </w:rPr>
        <w:t xml:space="preserve">pilot vehicles in conjunction with flagger service to maintain two-way traffic. Each vehicle shall be equipped with at least one </w:t>
      </w:r>
      <w:proofErr w:type="gramStart"/>
      <w:r w:rsidRPr="00D33600">
        <w:rPr>
          <w:rFonts w:cs="Arial"/>
        </w:rPr>
        <w:t>roof mounted</w:t>
      </w:r>
      <w:proofErr w:type="gramEnd"/>
      <w:r w:rsidRPr="00D33600">
        <w:rPr>
          <w:rFonts w:cs="Arial"/>
        </w:rPr>
        <w:t xml:space="preserve"> vehicle warning light and shall display required signs conforming to Chapter 6F</w:t>
      </w:r>
      <w:r w:rsidR="00D33600">
        <w:rPr>
          <w:rFonts w:cs="Arial"/>
        </w:rPr>
        <w:t xml:space="preserve"> of the VWAPM while in service.</w:t>
      </w:r>
    </w:p>
    <w:p w14:paraId="7FE621F5" w14:textId="6C95B440" w:rsidR="00D33600" w:rsidRDefault="002F1F02" w:rsidP="0060042D">
      <w:pPr>
        <w:numPr>
          <w:ilvl w:val="0"/>
          <w:numId w:val="33"/>
        </w:numPr>
        <w:autoSpaceDE w:val="0"/>
        <w:autoSpaceDN w:val="0"/>
        <w:adjustRightInd w:val="0"/>
        <w:spacing w:after="240"/>
        <w:jc w:val="both"/>
        <w:rPr>
          <w:rFonts w:cs="Arial"/>
        </w:rPr>
      </w:pPr>
      <w:r w:rsidRPr="00D33600">
        <w:rPr>
          <w:rFonts w:cs="Arial"/>
          <w:b/>
          <w:bCs/>
        </w:rPr>
        <w:t xml:space="preserve">Electronic Arrows: </w:t>
      </w:r>
      <w:r w:rsidRPr="00D33600">
        <w:rPr>
          <w:rFonts w:cs="Arial"/>
        </w:rPr>
        <w:t xml:space="preserve">Electronic arrows shall be electronic flashing amber arrow or sequential chevron amber arrow or flashing amber </w:t>
      </w:r>
      <w:proofErr w:type="gramStart"/>
      <w:r w:rsidRPr="00D33600">
        <w:rPr>
          <w:rFonts w:cs="Arial"/>
        </w:rPr>
        <w:t>four corner</w:t>
      </w:r>
      <w:proofErr w:type="gramEnd"/>
      <w:r w:rsidRPr="00D33600">
        <w:rPr>
          <w:rFonts w:cs="Arial"/>
        </w:rPr>
        <w:t xml:space="preserve"> caution having dimmer controls and shall be mounted on suitable trucks or trailers. The Contractor shall maintain, deploy, and move electronic arrows</w:t>
      </w:r>
      <w:r w:rsidR="00D33600">
        <w:rPr>
          <w:rFonts w:cs="Arial"/>
        </w:rPr>
        <w:t xml:space="preserve"> as needed for traffic control.</w:t>
      </w:r>
    </w:p>
    <w:p w14:paraId="0CBA122F" w14:textId="4630E38D" w:rsidR="00D33600" w:rsidRPr="00D33600" w:rsidRDefault="002F1F02" w:rsidP="0060042D">
      <w:pPr>
        <w:numPr>
          <w:ilvl w:val="0"/>
          <w:numId w:val="33"/>
        </w:numPr>
        <w:autoSpaceDE w:val="0"/>
        <w:autoSpaceDN w:val="0"/>
        <w:adjustRightInd w:val="0"/>
        <w:spacing w:after="240"/>
        <w:jc w:val="both"/>
        <w:rPr>
          <w:rFonts w:cs="Arial"/>
        </w:rPr>
      </w:pPr>
      <w:r w:rsidRPr="00D33600">
        <w:rPr>
          <w:rFonts w:cs="Arial"/>
          <w:b/>
          <w:bCs/>
        </w:rPr>
        <w:t>Warning Lights:</w:t>
      </w:r>
    </w:p>
    <w:p w14:paraId="5E4F48B4" w14:textId="77777777" w:rsidR="00D33600" w:rsidRDefault="002F1F02" w:rsidP="0060042D">
      <w:pPr>
        <w:numPr>
          <w:ilvl w:val="1"/>
          <w:numId w:val="33"/>
        </w:numPr>
        <w:autoSpaceDE w:val="0"/>
        <w:autoSpaceDN w:val="0"/>
        <w:adjustRightInd w:val="0"/>
        <w:spacing w:after="240"/>
        <w:jc w:val="both"/>
        <w:rPr>
          <w:rFonts w:cs="Arial"/>
        </w:rPr>
      </w:pPr>
      <w:r w:rsidRPr="00D33600">
        <w:rPr>
          <w:rFonts w:cs="Arial"/>
          <w:b/>
          <w:bCs/>
        </w:rPr>
        <w:t xml:space="preserve">Type </w:t>
      </w:r>
      <w:proofErr w:type="gramStart"/>
      <w:r w:rsidRPr="00D33600">
        <w:rPr>
          <w:rFonts w:cs="Arial"/>
          <w:b/>
          <w:bCs/>
        </w:rPr>
        <w:t>A</w:t>
      </w:r>
      <w:proofErr w:type="gramEnd"/>
      <w:r w:rsidRPr="00D33600">
        <w:rPr>
          <w:rFonts w:cs="Arial"/>
          <w:b/>
          <w:bCs/>
        </w:rPr>
        <w:t xml:space="preserve"> flashing lights</w:t>
      </w:r>
      <w:r w:rsidRPr="00126EF5">
        <w:rPr>
          <w:rFonts w:cs="Arial"/>
          <w:bCs/>
        </w:rPr>
        <w:t xml:space="preserve"> </w:t>
      </w:r>
      <w:r w:rsidRPr="00D33600">
        <w:rPr>
          <w:rFonts w:cs="Arial"/>
        </w:rPr>
        <w:t xml:space="preserve">shall be used for advance warning signs and may be placed at hazardous locations on Group 2 channelizing devices according to FHWA acceptance letter WZ-54, and shall be in operation during hours </w:t>
      </w:r>
      <w:r w:rsidR="00D33600">
        <w:rPr>
          <w:rFonts w:cs="Arial"/>
        </w:rPr>
        <w:t>of darkness and low visibility.</w:t>
      </w:r>
    </w:p>
    <w:p w14:paraId="1F6AA68A" w14:textId="77777777" w:rsidR="00D33600" w:rsidRDefault="002F1F02" w:rsidP="0060042D">
      <w:pPr>
        <w:numPr>
          <w:ilvl w:val="1"/>
          <w:numId w:val="33"/>
        </w:numPr>
        <w:autoSpaceDE w:val="0"/>
        <w:autoSpaceDN w:val="0"/>
        <w:adjustRightInd w:val="0"/>
        <w:spacing w:after="240"/>
        <w:jc w:val="both"/>
        <w:rPr>
          <w:rFonts w:cs="Arial"/>
        </w:rPr>
      </w:pPr>
      <w:r w:rsidRPr="00D33600">
        <w:rPr>
          <w:rFonts w:cs="Arial"/>
          <w:b/>
          <w:bCs/>
        </w:rPr>
        <w:t>Type B flashing lights</w:t>
      </w:r>
      <w:r w:rsidRPr="00126EF5">
        <w:rPr>
          <w:rFonts w:cs="Arial"/>
          <w:bCs/>
        </w:rPr>
        <w:t xml:space="preserve"> </w:t>
      </w:r>
      <w:r w:rsidRPr="00D33600">
        <w:rPr>
          <w:rFonts w:cs="Arial"/>
        </w:rPr>
        <w:t>shall be used when specified on the plans for advanced warning signs and extremely hazardous locations. A Type B flashing light shall be installed on traffic barrier service at the beginning of the barrier run and at the breakpoint where the barrier becomes parallel to the roadway. A Type B flashing light shall also be used to delineate the breakpoints of a pull-off area. On two-way roadways where one lane is closed to traffic with traffic barrier service, the Type B flashing lights shall face the barrier transition (flare rate) for both barrier breakpoint directions. Type B flashing lights shall be in operation at all times except when used by Contractors to notify motorists of increased fines in a work</w:t>
      </w:r>
      <w:r w:rsidR="00D33600">
        <w:rPr>
          <w:rFonts w:cs="Arial"/>
        </w:rPr>
        <w:t xml:space="preserve"> zone when workers are present.</w:t>
      </w:r>
    </w:p>
    <w:p w14:paraId="29AE0A27" w14:textId="744BACE7" w:rsidR="00D33600" w:rsidRDefault="002F1F02" w:rsidP="0060042D">
      <w:pPr>
        <w:numPr>
          <w:ilvl w:val="1"/>
          <w:numId w:val="33"/>
        </w:numPr>
        <w:autoSpaceDE w:val="0"/>
        <w:autoSpaceDN w:val="0"/>
        <w:adjustRightInd w:val="0"/>
        <w:spacing w:after="240"/>
        <w:jc w:val="both"/>
        <w:rPr>
          <w:rFonts w:cs="Arial"/>
        </w:rPr>
      </w:pPr>
      <w:r w:rsidRPr="00D33600">
        <w:rPr>
          <w:rFonts w:cs="Arial"/>
          <w:b/>
          <w:bCs/>
        </w:rPr>
        <w:t>Type C steady burn lights</w:t>
      </w:r>
      <w:r w:rsidRPr="00126EF5">
        <w:rPr>
          <w:rFonts w:cs="Arial"/>
          <w:bCs/>
        </w:rPr>
        <w:t xml:space="preserve"> </w:t>
      </w:r>
      <w:r w:rsidRPr="00D33600">
        <w:rPr>
          <w:rFonts w:cs="Arial"/>
        </w:rPr>
        <w:t xml:space="preserve">shall be used </w:t>
      </w:r>
      <w:proofErr w:type="gramStart"/>
      <w:r w:rsidRPr="00D33600">
        <w:rPr>
          <w:rFonts w:cs="Arial"/>
        </w:rPr>
        <w:t>when specified on the plans for channeling traffic and may be placed on Group 2 channelizing devices in accordance with FHWA acceptance letter WZ-54</w:t>
      </w:r>
      <w:proofErr w:type="gramEnd"/>
      <w:r w:rsidRPr="00D33600">
        <w:rPr>
          <w:rFonts w:cs="Arial"/>
        </w:rPr>
        <w:t>. Type C steady burn lights shall be placed at intervals of 80 feet along tangent sections and 40 feet along bridges, transitions, and</w:t>
      </w:r>
      <w:r w:rsidR="00D33600">
        <w:rPr>
          <w:rFonts w:cs="Arial"/>
        </w:rPr>
        <w:t xml:space="preserve"> curves greater than 6 degrees.</w:t>
      </w:r>
    </w:p>
    <w:p w14:paraId="1C8F93E1" w14:textId="77777777" w:rsidR="00D33600" w:rsidRDefault="002F1F02" w:rsidP="0060042D">
      <w:pPr>
        <w:numPr>
          <w:ilvl w:val="1"/>
          <w:numId w:val="33"/>
        </w:numPr>
        <w:autoSpaceDE w:val="0"/>
        <w:autoSpaceDN w:val="0"/>
        <w:adjustRightInd w:val="0"/>
        <w:spacing w:after="240"/>
        <w:jc w:val="both"/>
        <w:rPr>
          <w:rFonts w:cs="Arial"/>
        </w:rPr>
      </w:pPr>
      <w:r w:rsidRPr="00D33600">
        <w:rPr>
          <w:rFonts w:cs="Arial"/>
          <w:b/>
          <w:bCs/>
        </w:rPr>
        <w:t>Type D 360 degree steady burn lights</w:t>
      </w:r>
      <w:r w:rsidRPr="00126EF5">
        <w:rPr>
          <w:rFonts w:cs="Arial"/>
          <w:bCs/>
        </w:rPr>
        <w:t xml:space="preserve"> </w:t>
      </w:r>
      <w:r w:rsidRPr="00D33600">
        <w:rPr>
          <w:rFonts w:cs="Arial"/>
        </w:rPr>
        <w:t xml:space="preserve">shall be used </w:t>
      </w:r>
      <w:proofErr w:type="gramStart"/>
      <w:r w:rsidRPr="00D33600">
        <w:rPr>
          <w:rFonts w:cs="Arial"/>
        </w:rPr>
        <w:t>when specified on the plans for channeling traffic and may be placed on Group 2 channelizing devices</w:t>
      </w:r>
      <w:proofErr w:type="gramEnd"/>
      <w:r w:rsidRPr="00D33600">
        <w:rPr>
          <w:rFonts w:cs="Arial"/>
        </w:rPr>
        <w:t>.</w:t>
      </w:r>
    </w:p>
    <w:p w14:paraId="2E88DF02" w14:textId="77777777" w:rsidR="00D33600" w:rsidRDefault="002F1F02" w:rsidP="0060042D">
      <w:pPr>
        <w:autoSpaceDE w:val="0"/>
        <w:autoSpaceDN w:val="0"/>
        <w:adjustRightInd w:val="0"/>
        <w:spacing w:after="240"/>
        <w:ind w:left="360"/>
        <w:jc w:val="both"/>
        <w:rPr>
          <w:rFonts w:cs="Arial"/>
        </w:rPr>
      </w:pPr>
      <w:r w:rsidRPr="00D33600">
        <w:rPr>
          <w:rFonts w:cs="Arial"/>
        </w:rPr>
        <w:t xml:space="preserve">Type A, Type C and Type D warning lights shall be in operation from 30 minutes before sunset until 30 minutes after sunrise, on heavy overcast days, in fog, and during periods of darkness or low visibility, </w:t>
      </w:r>
      <w:r w:rsidR="00D33600">
        <w:rPr>
          <w:rFonts w:cs="Arial"/>
        </w:rPr>
        <w:t>or as directed by the Engineer.</w:t>
      </w:r>
    </w:p>
    <w:p w14:paraId="54FEB9B8" w14:textId="77777777" w:rsidR="00D33600" w:rsidRDefault="002F1F02" w:rsidP="0060042D">
      <w:pPr>
        <w:autoSpaceDE w:val="0"/>
        <w:autoSpaceDN w:val="0"/>
        <w:adjustRightInd w:val="0"/>
        <w:spacing w:after="240"/>
        <w:ind w:left="360"/>
        <w:jc w:val="both"/>
        <w:rPr>
          <w:rFonts w:cs="Arial"/>
        </w:rPr>
      </w:pPr>
      <w:r w:rsidRPr="002F1F02">
        <w:rPr>
          <w:rFonts w:cs="Arial"/>
        </w:rPr>
        <w:t>When Type A or C warning lights are used on Group 2 channelizing devices, they shall comply with FHWA acceptance letter WZ-54. Otherwise, a FHWA issued acceptance letter indicating compliance with NCHRP Report 350, Test Level 3, or MASH as required in (f) herein shall be submitted to the Engineer before being aut</w:t>
      </w:r>
      <w:r w:rsidR="00D33600">
        <w:rPr>
          <w:rFonts w:cs="Arial"/>
        </w:rPr>
        <w:t>horized for use on the project.</w:t>
      </w:r>
    </w:p>
    <w:p w14:paraId="5032FDDE" w14:textId="16350272" w:rsidR="00D33600" w:rsidRDefault="002F1F02" w:rsidP="0060042D">
      <w:pPr>
        <w:autoSpaceDE w:val="0"/>
        <w:autoSpaceDN w:val="0"/>
        <w:adjustRightInd w:val="0"/>
        <w:spacing w:after="240"/>
        <w:ind w:left="360"/>
        <w:jc w:val="both"/>
        <w:rPr>
          <w:rFonts w:cs="Arial"/>
        </w:rPr>
      </w:pPr>
      <w:r w:rsidRPr="002F1F02">
        <w:rPr>
          <w:rFonts w:cs="Arial"/>
        </w:rPr>
        <w:t>When Type D warning lights are used on Group 2 channelizing devices, the channelizing devices shall have been crash tested with the warning light and a FHWA issued acceptance letter indicating compliance with NCHRP Report 350, Test Level 3, or MASH as required in (f) herein shall be submitted to the Engineer being aut</w:t>
      </w:r>
      <w:r w:rsidR="00D33600">
        <w:rPr>
          <w:rFonts w:cs="Arial"/>
        </w:rPr>
        <w:t>horized for use on the project.</w:t>
      </w:r>
    </w:p>
    <w:p w14:paraId="781D0746" w14:textId="0AAB91E1" w:rsidR="00D33600" w:rsidRDefault="002F1F02" w:rsidP="0060042D">
      <w:pPr>
        <w:numPr>
          <w:ilvl w:val="0"/>
          <w:numId w:val="33"/>
        </w:numPr>
        <w:autoSpaceDE w:val="0"/>
        <w:autoSpaceDN w:val="0"/>
        <w:adjustRightInd w:val="0"/>
        <w:spacing w:after="240"/>
        <w:jc w:val="both"/>
        <w:rPr>
          <w:rFonts w:cs="Arial"/>
        </w:rPr>
      </w:pPr>
      <w:r w:rsidRPr="002F1F02">
        <w:rPr>
          <w:rFonts w:cs="Arial"/>
          <w:b/>
          <w:bCs/>
        </w:rPr>
        <w:lastRenderedPageBreak/>
        <w:t xml:space="preserve">Channelizing Devices: </w:t>
      </w:r>
      <w:r w:rsidRPr="002F1F02">
        <w:rPr>
          <w:rFonts w:cs="Arial"/>
        </w:rPr>
        <w:t xml:space="preserve">Channelizing devices shall conform to NCHRP Report 350, Test Level </w:t>
      </w:r>
      <w:r w:rsidRPr="00D33600">
        <w:rPr>
          <w:rFonts w:cs="Arial"/>
        </w:rPr>
        <w:t>3, or MASH. All retroreflective sheeting for channelizing devices shall conform to Section 247. The Contractor shall provide catalog cuts/brochures of each brand and model and a certification letter stating the brands and models of channelizing devices conform to the specification and comply with the following b</w:t>
      </w:r>
      <w:r w:rsidR="00D33600">
        <w:rPr>
          <w:rFonts w:cs="Arial"/>
        </w:rPr>
        <w:t>efore their use on the project.</w:t>
      </w:r>
    </w:p>
    <w:p w14:paraId="6F953E1F" w14:textId="73081CA2" w:rsidR="00D33600" w:rsidRDefault="002F1F02" w:rsidP="0060042D">
      <w:pPr>
        <w:numPr>
          <w:ilvl w:val="1"/>
          <w:numId w:val="33"/>
        </w:numPr>
        <w:autoSpaceDE w:val="0"/>
        <w:autoSpaceDN w:val="0"/>
        <w:adjustRightInd w:val="0"/>
        <w:spacing w:after="240"/>
        <w:jc w:val="both"/>
        <w:rPr>
          <w:rFonts w:cs="Arial"/>
        </w:rPr>
      </w:pPr>
      <w:r w:rsidRPr="00D33600">
        <w:rPr>
          <w:rFonts w:cs="Arial"/>
          <w:b/>
          <w:bCs/>
        </w:rPr>
        <w:t>Channelizing devices except drums/cones with an auxiliary device attached and portable vertical panel assemblies:</w:t>
      </w:r>
      <w:r w:rsidRPr="00126EF5">
        <w:rPr>
          <w:rFonts w:cs="Arial"/>
          <w:bCs/>
        </w:rPr>
        <w:t xml:space="preserve"> </w:t>
      </w:r>
      <w:r w:rsidRPr="00D33600">
        <w:rPr>
          <w:rFonts w:cs="Arial"/>
        </w:rPr>
        <w:t xml:space="preserve">The Contractor shall provide the Engineer a copy of a letter from the manufacturer certifying that the specific channelizing device is crashworthy, i.e., that it will comply with the evaluation criteria specified in NCHRP Report 350 or MASH. This certification may be a </w:t>
      </w:r>
      <w:proofErr w:type="gramStart"/>
      <w:r w:rsidRPr="00D33600">
        <w:rPr>
          <w:rFonts w:cs="Arial"/>
        </w:rPr>
        <w:t>one page</w:t>
      </w:r>
      <w:proofErr w:type="gramEnd"/>
      <w:r w:rsidRPr="00D33600">
        <w:rPr>
          <w:rFonts w:cs="Arial"/>
        </w:rPr>
        <w:t xml:space="preserve"> affidavit signed by the manufactur</w:t>
      </w:r>
      <w:r w:rsidR="00D33600">
        <w:rPr>
          <w:rFonts w:cs="Arial"/>
        </w:rPr>
        <w:t>er.</w:t>
      </w:r>
    </w:p>
    <w:p w14:paraId="1B83CEAA" w14:textId="193F6006" w:rsidR="00D33600" w:rsidRDefault="002F1F02" w:rsidP="0060042D">
      <w:pPr>
        <w:numPr>
          <w:ilvl w:val="1"/>
          <w:numId w:val="33"/>
        </w:numPr>
        <w:autoSpaceDE w:val="0"/>
        <w:autoSpaceDN w:val="0"/>
        <w:adjustRightInd w:val="0"/>
        <w:spacing w:after="240"/>
        <w:jc w:val="both"/>
        <w:rPr>
          <w:rFonts w:cs="Arial"/>
        </w:rPr>
      </w:pPr>
      <w:r w:rsidRPr="00D33600">
        <w:rPr>
          <w:rFonts w:cs="Arial"/>
          <w:b/>
          <w:bCs/>
        </w:rPr>
        <w:t>Drums/cones with an auxiliary device attached, and portable vertical panel assemblies with or without an auxiliary device attached:</w:t>
      </w:r>
      <w:r w:rsidRPr="00126EF5">
        <w:rPr>
          <w:rFonts w:cs="Arial"/>
          <w:bCs/>
        </w:rPr>
        <w:t xml:space="preserve"> </w:t>
      </w:r>
      <w:r w:rsidRPr="00D33600">
        <w:rPr>
          <w:rFonts w:cs="Arial"/>
        </w:rPr>
        <w:t xml:space="preserve">The Contractor shall provide the Engineer a copy of the FHWA acceptance letter indicating compliance with NCHRP Report </w:t>
      </w:r>
      <w:r w:rsidR="00D33600">
        <w:rPr>
          <w:rFonts w:cs="Arial"/>
        </w:rPr>
        <w:t>350, Test Level 3, and or MASH.</w:t>
      </w:r>
    </w:p>
    <w:p w14:paraId="36E58551" w14:textId="77777777" w:rsidR="00D33600" w:rsidRDefault="002F1F02" w:rsidP="0060042D">
      <w:pPr>
        <w:autoSpaceDE w:val="0"/>
        <w:autoSpaceDN w:val="0"/>
        <w:adjustRightInd w:val="0"/>
        <w:spacing w:after="240"/>
        <w:ind w:left="720"/>
        <w:jc w:val="both"/>
        <w:rPr>
          <w:rFonts w:cs="Arial"/>
        </w:rPr>
      </w:pPr>
      <w:r w:rsidRPr="00D33600">
        <w:rPr>
          <w:rFonts w:cs="Arial"/>
        </w:rPr>
        <w:t>Spacing of all listed and non-listed channelizing devices shall b</w:t>
      </w:r>
      <w:r w:rsidR="00D33600">
        <w:rPr>
          <w:rFonts w:cs="Arial"/>
        </w:rPr>
        <w:t>e in accordance with the VWAPM.</w:t>
      </w:r>
    </w:p>
    <w:p w14:paraId="47F726E6" w14:textId="2F5392AF" w:rsidR="00D33600" w:rsidRDefault="002F1F02" w:rsidP="0060042D">
      <w:pPr>
        <w:numPr>
          <w:ilvl w:val="2"/>
          <w:numId w:val="33"/>
        </w:numPr>
        <w:autoSpaceDE w:val="0"/>
        <w:autoSpaceDN w:val="0"/>
        <w:adjustRightInd w:val="0"/>
        <w:spacing w:after="240"/>
        <w:jc w:val="both"/>
        <w:rPr>
          <w:rFonts w:cs="Arial"/>
        </w:rPr>
      </w:pPr>
      <w:r w:rsidRPr="002F1F02">
        <w:rPr>
          <w:rFonts w:cs="Arial"/>
          <w:b/>
          <w:bCs/>
        </w:rPr>
        <w:t>Group 1 devices</w:t>
      </w:r>
      <w:r w:rsidRPr="00126EF5">
        <w:rPr>
          <w:rFonts w:cs="Arial"/>
          <w:bCs/>
        </w:rPr>
        <w:t xml:space="preserve"> </w:t>
      </w:r>
      <w:r w:rsidRPr="002F1F02">
        <w:rPr>
          <w:rFonts w:cs="Arial"/>
        </w:rPr>
        <w:t xml:space="preserve">shall consist of tubular markers and cones ranging from 36 inches </w:t>
      </w:r>
      <w:r w:rsidRPr="00D33600">
        <w:rPr>
          <w:rFonts w:cs="Arial"/>
        </w:rPr>
        <w:t>to 42 inches in height conforming to the VWAPM. They shall be used as temporary channelizing devices. Tubular markers and cones shall be provided with retroreflective collars or sleeves conforming to Section 247 when</w:t>
      </w:r>
      <w:r w:rsidR="00D33600">
        <w:rPr>
          <w:rFonts w:cs="Arial"/>
        </w:rPr>
        <w:t xml:space="preserve"> used during hours of darkness.</w:t>
      </w:r>
    </w:p>
    <w:p w14:paraId="2FED4B9B" w14:textId="77777777" w:rsidR="00D33600" w:rsidRDefault="002F1F02" w:rsidP="0060042D">
      <w:pPr>
        <w:numPr>
          <w:ilvl w:val="2"/>
          <w:numId w:val="33"/>
        </w:numPr>
        <w:autoSpaceDE w:val="0"/>
        <w:autoSpaceDN w:val="0"/>
        <w:adjustRightInd w:val="0"/>
        <w:spacing w:after="240"/>
        <w:jc w:val="both"/>
        <w:rPr>
          <w:rFonts w:cs="Arial"/>
        </w:rPr>
      </w:pPr>
      <w:r w:rsidRPr="00D33600">
        <w:rPr>
          <w:rFonts w:cs="Arial"/>
          <w:b/>
          <w:bCs/>
        </w:rPr>
        <w:t xml:space="preserve">Group 2 devices </w:t>
      </w:r>
      <w:r w:rsidRPr="00D33600">
        <w:rPr>
          <w:rFonts w:cs="Arial"/>
        </w:rPr>
        <w:t xml:space="preserve">shall be drums, vertical panels, directional indicator barriers, longitudinal channelizing </w:t>
      </w:r>
      <w:proofErr w:type="gramStart"/>
      <w:r w:rsidRPr="00D33600">
        <w:rPr>
          <w:rFonts w:cs="Arial"/>
        </w:rPr>
        <w:t>devices</w:t>
      </w:r>
      <w:proofErr w:type="gramEnd"/>
      <w:r w:rsidRPr="00D33600">
        <w:rPr>
          <w:rFonts w:cs="Arial"/>
        </w:rPr>
        <w:t xml:space="preserve"> or p</w:t>
      </w:r>
      <w:r w:rsidR="00D33600">
        <w:rPr>
          <w:rFonts w:cs="Arial"/>
        </w:rPr>
        <w:t>edestrian channelizing devices.</w:t>
      </w:r>
    </w:p>
    <w:p w14:paraId="3DC4A87F" w14:textId="77777777" w:rsidR="00D33600" w:rsidRDefault="002F1F02" w:rsidP="0060042D">
      <w:pPr>
        <w:numPr>
          <w:ilvl w:val="3"/>
          <w:numId w:val="33"/>
        </w:numPr>
        <w:autoSpaceDE w:val="0"/>
        <w:autoSpaceDN w:val="0"/>
        <w:adjustRightInd w:val="0"/>
        <w:spacing w:after="240"/>
        <w:jc w:val="both"/>
        <w:rPr>
          <w:rFonts w:cs="Arial"/>
        </w:rPr>
      </w:pPr>
      <w:r w:rsidRPr="00D33600">
        <w:rPr>
          <w:rFonts w:cs="Arial"/>
          <w:b/>
          <w:bCs/>
        </w:rPr>
        <w:t>Drums</w:t>
      </w:r>
      <w:r w:rsidRPr="00126EF5">
        <w:rPr>
          <w:rFonts w:cs="Arial"/>
          <w:bCs/>
        </w:rPr>
        <w:t xml:space="preserve"> </w:t>
      </w:r>
      <w:r w:rsidRPr="00D33600">
        <w:rPr>
          <w:rFonts w:cs="Arial"/>
        </w:rPr>
        <w:t>shall be round or partially round; made from plastic; have a minimum height of 36 inches; have a cross-sectional width no less than 18 inches in any direction; have a closed top; and shall conform to the VWAPM. Drums shall be designed to allow for separation of ballast and drum upon vehicular impact but not from wind and vacuum created by passing vehicles. The base of the unit height shall not exceed 5 inches. Two-piece drums may have a flared drum foundation, a collar not exceeding 5 inches in height and be of suitable shape and weight to provide stable support. One-piece drums that comply with these requirements may be used.</w:t>
      </w:r>
    </w:p>
    <w:p w14:paraId="4F4DB8C5" w14:textId="77777777" w:rsidR="00D33600" w:rsidRDefault="002F1F02" w:rsidP="0060042D">
      <w:pPr>
        <w:autoSpaceDE w:val="0"/>
        <w:autoSpaceDN w:val="0"/>
        <w:adjustRightInd w:val="0"/>
        <w:spacing w:after="240"/>
        <w:ind w:left="1440"/>
        <w:jc w:val="both"/>
        <w:rPr>
          <w:rFonts w:cs="Arial"/>
        </w:rPr>
      </w:pPr>
      <w:r w:rsidRPr="00D33600">
        <w:rPr>
          <w:rFonts w:cs="Arial"/>
        </w:rPr>
        <w:t>Drum retroreflective sheeting shall be selected from the Materials Division’s Approved Products Li</w:t>
      </w:r>
      <w:r w:rsidR="00D33600">
        <w:rPr>
          <w:rFonts w:cs="Arial"/>
        </w:rPr>
        <w:t>st 46 and conform to the VWAPM.</w:t>
      </w:r>
    </w:p>
    <w:p w14:paraId="74896018" w14:textId="2DCB0357" w:rsidR="006879EC" w:rsidRPr="006879EC" w:rsidRDefault="006879EC" w:rsidP="0060042D">
      <w:pPr>
        <w:autoSpaceDE w:val="0"/>
        <w:autoSpaceDN w:val="0"/>
        <w:adjustRightInd w:val="0"/>
        <w:spacing w:after="240"/>
        <w:ind w:left="1440"/>
        <w:jc w:val="both"/>
        <w:rPr>
          <w:rFonts w:cs="Arial"/>
        </w:rPr>
      </w:pPr>
      <w:r w:rsidRPr="006879EC">
        <w:rPr>
          <w:rFonts w:cs="Arial"/>
        </w:rPr>
        <w:t>Drums shall be used in all unmanned work zone locations and shall also be used to delineate the locations of all non-crashworthy trailer mounted devices such as, but not limited to, ITS devices, Portable Changeable Message Sign, Highway Advisory Radio, Speed Trailers, CB Wizards, etc. as well as light towers. Drums shall be used to delineate merging tapers on limited access highways during nighttime operations and the location of Electronic Arrow Boards.</w:t>
      </w:r>
    </w:p>
    <w:p w14:paraId="6FF744C3" w14:textId="77777777" w:rsidR="006879EC" w:rsidRPr="006879EC" w:rsidRDefault="006879EC" w:rsidP="0060042D">
      <w:pPr>
        <w:autoSpaceDE w:val="0"/>
        <w:autoSpaceDN w:val="0"/>
        <w:adjustRightInd w:val="0"/>
        <w:spacing w:after="240"/>
        <w:ind w:left="1440"/>
        <w:jc w:val="both"/>
        <w:rPr>
          <w:rFonts w:cs="Arial"/>
        </w:rPr>
      </w:pPr>
      <w:r w:rsidRPr="006879EC">
        <w:rPr>
          <w:rFonts w:cs="Arial"/>
        </w:rPr>
        <w:t>Portable Traffic Control Signals and AFAD units shall be delineated in accordance with the VWAPM.</w:t>
      </w:r>
    </w:p>
    <w:p w14:paraId="59C1BDF3" w14:textId="77777777" w:rsidR="00D33600" w:rsidRDefault="002F1F02" w:rsidP="0060042D">
      <w:pPr>
        <w:autoSpaceDE w:val="0"/>
        <w:autoSpaceDN w:val="0"/>
        <w:adjustRightInd w:val="0"/>
        <w:spacing w:after="240"/>
        <w:ind w:left="1440"/>
        <w:jc w:val="both"/>
        <w:rPr>
          <w:rFonts w:cs="Arial"/>
        </w:rPr>
      </w:pPr>
      <w:r w:rsidRPr="002F1F02">
        <w:rPr>
          <w:rFonts w:cs="Arial"/>
        </w:rPr>
        <w:t>The Contractor shall furnish and install signs (Stop, Chevron, Keep Right, etc.) for drums as directed by the Engineer. Signs used on drums shall be tested for conformance with NCHRP 350, Test Level 3, and/or MASH requirements and shall be made of the same material used in the test. The Contractor may use other materials allowed by the FHWA acceptance letter</w:t>
      </w:r>
      <w:r w:rsidR="00D33600">
        <w:rPr>
          <w:rFonts w:cs="Arial"/>
        </w:rPr>
        <w:t xml:space="preserve"> when approved by the Engineer.</w:t>
      </w:r>
    </w:p>
    <w:p w14:paraId="4D791A23" w14:textId="77777777" w:rsidR="00D33600" w:rsidRPr="00D33600" w:rsidRDefault="002F1F02" w:rsidP="0060042D">
      <w:pPr>
        <w:numPr>
          <w:ilvl w:val="3"/>
          <w:numId w:val="33"/>
        </w:numPr>
        <w:autoSpaceDE w:val="0"/>
        <w:autoSpaceDN w:val="0"/>
        <w:adjustRightInd w:val="0"/>
        <w:spacing w:after="240"/>
        <w:jc w:val="both"/>
        <w:rPr>
          <w:rFonts w:cs="Arial"/>
        </w:rPr>
      </w:pPr>
      <w:r w:rsidRPr="002F1F02">
        <w:rPr>
          <w:rFonts w:cs="Arial"/>
          <w:b/>
          <w:bCs/>
        </w:rPr>
        <w:lastRenderedPageBreak/>
        <w:t>Vertical panels</w:t>
      </w:r>
      <w:r w:rsidRPr="00126EF5">
        <w:rPr>
          <w:rFonts w:cs="Arial"/>
          <w:bCs/>
        </w:rPr>
        <w:t xml:space="preserve"> </w:t>
      </w:r>
      <w:r w:rsidRPr="002F1F02">
        <w:rPr>
          <w:rFonts w:cs="Arial"/>
        </w:rPr>
        <w:t xml:space="preserve">shall be selected from those shown on the </w:t>
      </w:r>
      <w:r w:rsidRPr="002F1F02">
        <w:rPr>
          <w:rFonts w:cs="Arial"/>
          <w:i/>
          <w:iCs/>
        </w:rPr>
        <w:t xml:space="preserve">VDOT NCHRP 350 </w:t>
      </w:r>
      <w:r w:rsidRPr="00D33600">
        <w:rPr>
          <w:rFonts w:cs="Arial"/>
          <w:i/>
          <w:iCs/>
        </w:rPr>
        <w:t>Approved List.</w:t>
      </w:r>
    </w:p>
    <w:p w14:paraId="760A1D94" w14:textId="77777777" w:rsidR="00D33600" w:rsidRDefault="002F1F02" w:rsidP="0060042D">
      <w:pPr>
        <w:numPr>
          <w:ilvl w:val="3"/>
          <w:numId w:val="33"/>
        </w:numPr>
        <w:autoSpaceDE w:val="0"/>
        <w:autoSpaceDN w:val="0"/>
        <w:adjustRightInd w:val="0"/>
        <w:spacing w:after="240"/>
        <w:jc w:val="both"/>
        <w:rPr>
          <w:rFonts w:cs="Arial"/>
        </w:rPr>
      </w:pPr>
      <w:r w:rsidRPr="00D33600">
        <w:rPr>
          <w:rFonts w:cs="Arial"/>
          <w:b/>
          <w:bCs/>
        </w:rPr>
        <w:t>Direction indicator barricades</w:t>
      </w:r>
      <w:r w:rsidRPr="00126EF5">
        <w:rPr>
          <w:rFonts w:cs="Arial"/>
          <w:bCs/>
        </w:rPr>
        <w:t xml:space="preserve"> </w:t>
      </w:r>
      <w:r w:rsidRPr="00D33600">
        <w:rPr>
          <w:rFonts w:cs="Arial"/>
        </w:rPr>
        <w:t xml:space="preserve">shall consist of a One Direction Large Arrow sign mounted above a diagonal striped, horizontally aligned, retroreflective rail. The One Direction Large Arrow shall be black on orange. The rail shall have alternating diagonal orange and white 4 inch stripes sloping downward at a </w:t>
      </w:r>
      <w:proofErr w:type="gramStart"/>
      <w:r w:rsidRPr="00D33600">
        <w:rPr>
          <w:rFonts w:cs="Arial"/>
        </w:rPr>
        <w:t>45 degree</w:t>
      </w:r>
      <w:proofErr w:type="gramEnd"/>
      <w:r w:rsidRPr="00D33600">
        <w:rPr>
          <w:rFonts w:cs="Arial"/>
        </w:rPr>
        <w:t xml:space="preserve"> angle in the direction vehicular traffic is to pass. The sign and bottom rail shall have a length of 24 in</w:t>
      </w:r>
      <w:r w:rsidR="00D33600">
        <w:rPr>
          <w:rFonts w:cs="Arial"/>
        </w:rPr>
        <w:t>ches and a height of 12 inches.</w:t>
      </w:r>
    </w:p>
    <w:p w14:paraId="36850875" w14:textId="6CE27F9A" w:rsidR="00D33600" w:rsidRDefault="002F1F02" w:rsidP="0060042D">
      <w:pPr>
        <w:numPr>
          <w:ilvl w:val="3"/>
          <w:numId w:val="33"/>
        </w:numPr>
        <w:autoSpaceDE w:val="0"/>
        <w:autoSpaceDN w:val="0"/>
        <w:adjustRightInd w:val="0"/>
        <w:spacing w:after="240"/>
        <w:jc w:val="both"/>
        <w:rPr>
          <w:rFonts w:cs="Arial"/>
        </w:rPr>
      </w:pPr>
      <w:r w:rsidRPr="00D33600">
        <w:rPr>
          <w:rFonts w:cs="Arial"/>
          <w:b/>
          <w:bCs/>
        </w:rPr>
        <w:t>Longitudinal channelizing devices</w:t>
      </w:r>
      <w:r w:rsidRPr="00126EF5">
        <w:rPr>
          <w:rFonts w:cs="Arial"/>
          <w:bCs/>
        </w:rPr>
        <w:t xml:space="preserve"> </w:t>
      </w:r>
      <w:r w:rsidRPr="00D33600">
        <w:rPr>
          <w:rFonts w:cs="Arial"/>
        </w:rPr>
        <w:t>shall be at least 36 inches in height and interlocked. If used at night, longitudinal channelizing devices shall be supplemented with retrorefle</w:t>
      </w:r>
      <w:r w:rsidR="00D33600">
        <w:rPr>
          <w:rFonts w:cs="Arial"/>
        </w:rPr>
        <w:t>ctive material for delineation.</w:t>
      </w:r>
    </w:p>
    <w:p w14:paraId="6197F012" w14:textId="77777777" w:rsidR="00D33600" w:rsidRDefault="002F1F02" w:rsidP="0060042D">
      <w:pPr>
        <w:numPr>
          <w:ilvl w:val="3"/>
          <w:numId w:val="33"/>
        </w:numPr>
        <w:autoSpaceDE w:val="0"/>
        <w:autoSpaceDN w:val="0"/>
        <w:adjustRightInd w:val="0"/>
        <w:spacing w:after="240"/>
        <w:jc w:val="both"/>
        <w:rPr>
          <w:rFonts w:cs="Arial"/>
        </w:rPr>
      </w:pPr>
      <w:r w:rsidRPr="00D33600">
        <w:rPr>
          <w:rFonts w:cs="Arial"/>
          <w:b/>
          <w:bCs/>
        </w:rPr>
        <w:t>Pedestrian barricade devices</w:t>
      </w:r>
      <w:r w:rsidRPr="00126EF5">
        <w:rPr>
          <w:rFonts w:cs="Arial"/>
          <w:bCs/>
        </w:rPr>
        <w:t xml:space="preserve"> </w:t>
      </w:r>
      <w:r w:rsidRPr="00D33600">
        <w:rPr>
          <w:rFonts w:cs="Arial"/>
        </w:rPr>
        <w:t xml:space="preserve">shall be at least 36 inches in height. Pedestrian barricade devices shall be interlocked and, if used at night, supplemented with retroreflective material or delineation. Pedestrian barricade devices shall have a continuous detectable edge at least 6 inches above the walkway surface and be of a contrasting color to the walkway surface. A maximum </w:t>
      </w:r>
      <w:proofErr w:type="gramStart"/>
      <w:r w:rsidRPr="00D33600">
        <w:rPr>
          <w:rFonts w:cs="Arial"/>
        </w:rPr>
        <w:t>2 inch</w:t>
      </w:r>
      <w:proofErr w:type="gramEnd"/>
      <w:r w:rsidRPr="00D33600">
        <w:rPr>
          <w:rFonts w:cs="Arial"/>
        </w:rPr>
        <w:t xml:space="preserve"> gap above the ground surface may </w:t>
      </w:r>
      <w:r w:rsidR="00D33600">
        <w:rPr>
          <w:rFonts w:cs="Arial"/>
        </w:rPr>
        <w:t>be used to facilitate drainage.</w:t>
      </w:r>
    </w:p>
    <w:p w14:paraId="198C8804" w14:textId="77777777" w:rsidR="00D33600" w:rsidRDefault="002F1F02" w:rsidP="0060042D">
      <w:pPr>
        <w:autoSpaceDE w:val="0"/>
        <w:autoSpaceDN w:val="0"/>
        <w:adjustRightInd w:val="0"/>
        <w:spacing w:after="240"/>
        <w:ind w:left="360"/>
        <w:jc w:val="both"/>
        <w:rPr>
          <w:rFonts w:cs="Arial"/>
        </w:rPr>
      </w:pPr>
      <w:r w:rsidRPr="00D33600">
        <w:rPr>
          <w:rFonts w:cs="Arial"/>
        </w:rPr>
        <w:t xml:space="preserve">All longitudinal channelizing and pedestrian barricade devices used to guide pedestrians shall be interlocked barricades without gaps that allow pedestrians to stray from the channelized path; be free of sharp, </w:t>
      </w:r>
      <w:proofErr w:type="gramStart"/>
      <w:r w:rsidRPr="00D33600">
        <w:rPr>
          <w:rFonts w:cs="Arial"/>
        </w:rPr>
        <w:t>splintered</w:t>
      </w:r>
      <w:proofErr w:type="gramEnd"/>
      <w:r w:rsidRPr="00D33600">
        <w:rPr>
          <w:rFonts w:cs="Arial"/>
        </w:rPr>
        <w:t xml:space="preserve"> or rough edges with all fasteners installe</w:t>
      </w:r>
      <w:r w:rsidR="00D33600">
        <w:rPr>
          <w:rFonts w:cs="Arial"/>
        </w:rPr>
        <w:t>d below the surface and capped.</w:t>
      </w:r>
    </w:p>
    <w:p w14:paraId="59A49EBF" w14:textId="50355BA9" w:rsidR="00D33600" w:rsidRDefault="002F1F02" w:rsidP="0060042D">
      <w:pPr>
        <w:numPr>
          <w:ilvl w:val="0"/>
          <w:numId w:val="33"/>
        </w:numPr>
        <w:autoSpaceDE w:val="0"/>
        <w:autoSpaceDN w:val="0"/>
        <w:adjustRightInd w:val="0"/>
        <w:spacing w:after="240"/>
        <w:jc w:val="both"/>
        <w:rPr>
          <w:rFonts w:cs="Arial"/>
        </w:rPr>
      </w:pPr>
      <w:r w:rsidRPr="002F1F02">
        <w:rPr>
          <w:rFonts w:cs="Arial"/>
          <w:b/>
          <w:bCs/>
        </w:rPr>
        <w:t xml:space="preserve">Traffic Barrier Service: </w:t>
      </w:r>
      <w:r w:rsidRPr="002F1F02">
        <w:rPr>
          <w:rFonts w:cs="Arial"/>
        </w:rPr>
        <w:t xml:space="preserve">Barrier service shall be of sufficient length to provide anchorage and </w:t>
      </w:r>
      <w:r w:rsidRPr="00D33600">
        <w:rPr>
          <w:rFonts w:cs="Arial"/>
        </w:rPr>
        <w:t>protection of traff</w:t>
      </w:r>
      <w:r w:rsidR="00D33600">
        <w:rPr>
          <w:rFonts w:cs="Arial"/>
        </w:rPr>
        <w:t>ic and personnel in work areas.</w:t>
      </w:r>
    </w:p>
    <w:p w14:paraId="2D1562ED" w14:textId="170E0666" w:rsidR="00D33600" w:rsidRDefault="002F1F02" w:rsidP="0060042D">
      <w:pPr>
        <w:autoSpaceDE w:val="0"/>
        <w:autoSpaceDN w:val="0"/>
        <w:adjustRightInd w:val="0"/>
        <w:spacing w:after="240"/>
        <w:ind w:left="360"/>
        <w:jc w:val="both"/>
        <w:rPr>
          <w:rFonts w:cs="Arial"/>
        </w:rPr>
      </w:pPr>
      <w:r w:rsidRPr="00D33600">
        <w:rPr>
          <w:rFonts w:cs="Arial"/>
        </w:rPr>
        <w:t xml:space="preserve">The Contractor shall begin continuous progressive prosecution of the work protected by the barrier once the barrier is in place until its completion. If the Contractor ceases </w:t>
      </w:r>
      <w:proofErr w:type="gramStart"/>
      <w:r w:rsidRPr="00D33600">
        <w:rPr>
          <w:rFonts w:cs="Arial"/>
        </w:rPr>
        <w:t>to continuously prosecute</w:t>
      </w:r>
      <w:proofErr w:type="gramEnd"/>
      <w:r w:rsidRPr="00D33600">
        <w:rPr>
          <w:rFonts w:cs="Arial"/>
        </w:rPr>
        <w:t xml:space="preserve"> such work, the Engineer may cause the Contractor to discontinue operations in other areas on the project and concentrate work efforts behind the traffic barrier service </w:t>
      </w:r>
      <w:r w:rsidRPr="002F1F02">
        <w:rPr>
          <w:rFonts w:cs="Arial"/>
        </w:rPr>
        <w:t xml:space="preserve">until that work is completed. The Contractor shall remove the traffic barrier service when the Engineer determines work is completed to the extent that traffic barrier service is no longer required. While performing work activities, </w:t>
      </w:r>
      <w:proofErr w:type="gramStart"/>
      <w:r w:rsidRPr="002F1F02">
        <w:rPr>
          <w:rFonts w:cs="Arial"/>
        </w:rPr>
        <w:t>workers</w:t>
      </w:r>
      <w:proofErr w:type="gramEnd"/>
      <w:r w:rsidRPr="002F1F02">
        <w:rPr>
          <w:rFonts w:cs="Arial"/>
        </w:rPr>
        <w:t xml:space="preserve"> and equipment shall remain behind the protection of the traffic barrier service except as approved by the Engineer. Work outside </w:t>
      </w:r>
      <w:proofErr w:type="gramStart"/>
      <w:r w:rsidRPr="002F1F02">
        <w:rPr>
          <w:rFonts w:cs="Arial"/>
        </w:rPr>
        <w:t>traffic barrier service protection</w:t>
      </w:r>
      <w:proofErr w:type="gramEnd"/>
      <w:r w:rsidRPr="002F1F02">
        <w:rPr>
          <w:rFonts w:cs="Arial"/>
        </w:rPr>
        <w:t xml:space="preserve"> shall only proceed under the protection and direction of approved traffic control devices or flagger service to safeguard workers and traffic in advance of and at the point the traffic barrier service is opened for ingress or egress adjacent to the travel lane. The Engineer will not permit any equipment extending into an open travel lane. </w:t>
      </w:r>
      <w:proofErr w:type="gramStart"/>
      <w:r w:rsidRPr="002F1F02">
        <w:rPr>
          <w:rFonts w:cs="Arial"/>
        </w:rPr>
        <w:t>Barrier openings for access to the work area may be provided only along tangent sections or along curved sections on the inside of traffic and shall be limited to the minimum length required for equipment access.</w:t>
      </w:r>
      <w:proofErr w:type="gramEnd"/>
      <w:r w:rsidRPr="002F1F02">
        <w:rPr>
          <w:rFonts w:cs="Arial"/>
        </w:rPr>
        <w:t xml:space="preserve"> The Contractor shall delineate and maintain normal pavement alignment at the barrier opening with Type D pavement marking. At ingress openings, the exposed end of the barrier service shall be provided with a temporary impact attenuator approved by the Engineer. At egress openings, the exposed end shall be transitioned at a rate that complies with the </w:t>
      </w:r>
      <w:r w:rsidRPr="002F1F02">
        <w:rPr>
          <w:rFonts w:cs="Arial"/>
          <w:i/>
          <w:iCs/>
        </w:rPr>
        <w:t xml:space="preserve">Virginia Work Area Protection Manual. </w:t>
      </w:r>
      <w:r w:rsidRPr="002F1F02">
        <w:rPr>
          <w:rFonts w:cs="Arial"/>
        </w:rPr>
        <w:t xml:space="preserve">For speeds below 30 miles per hour, the transition flare rate shall be the same as that indicated for 30 miles per hour. An impact attenuator will not be required at the exposed end of egress openings in barrier service provided the deflection angle between the pavement edge and ends of the barrier service </w:t>
      </w:r>
      <w:r w:rsidR="00D33600">
        <w:rPr>
          <w:rFonts w:cs="Arial"/>
        </w:rPr>
        <w:t>openings is 20 degrees or more.</w:t>
      </w:r>
    </w:p>
    <w:p w14:paraId="72CBDB00" w14:textId="77777777" w:rsidR="00D33600" w:rsidRDefault="002F1F02" w:rsidP="0060042D">
      <w:pPr>
        <w:autoSpaceDE w:val="0"/>
        <w:autoSpaceDN w:val="0"/>
        <w:adjustRightInd w:val="0"/>
        <w:spacing w:after="240"/>
        <w:ind w:left="360"/>
        <w:jc w:val="both"/>
        <w:rPr>
          <w:rFonts w:cs="Arial"/>
        </w:rPr>
      </w:pPr>
      <w:r w:rsidRPr="002F1F02">
        <w:rPr>
          <w:rFonts w:cs="Arial"/>
        </w:rPr>
        <w:t>Repairs to traffic barrier service shall match existing barrier so that positive</w:t>
      </w:r>
      <w:r w:rsidR="00D33600">
        <w:rPr>
          <w:rFonts w:cs="Arial"/>
        </w:rPr>
        <w:t xml:space="preserve"> connections can be maintained.</w:t>
      </w:r>
    </w:p>
    <w:p w14:paraId="0087BD78" w14:textId="77777777" w:rsidR="00D33600" w:rsidRDefault="002F1F02" w:rsidP="0060042D">
      <w:pPr>
        <w:autoSpaceDE w:val="0"/>
        <w:autoSpaceDN w:val="0"/>
        <w:adjustRightInd w:val="0"/>
        <w:spacing w:after="240"/>
        <w:ind w:left="360"/>
        <w:jc w:val="both"/>
        <w:rPr>
          <w:rFonts w:cs="Arial"/>
        </w:rPr>
      </w:pPr>
      <w:r w:rsidRPr="002F1F02">
        <w:rPr>
          <w:rFonts w:cs="Arial"/>
        </w:rPr>
        <w:t xml:space="preserve">Delineators from the Materials Division’s Approved Products List 27 shall be designed and installed on traffic barrier service in accordance with the VWAPM. Barrier panels shall be installed on top of the concrete barrier service. </w:t>
      </w:r>
      <w:proofErr w:type="spellStart"/>
      <w:r w:rsidRPr="002F1F02">
        <w:rPr>
          <w:rFonts w:cs="Arial"/>
        </w:rPr>
        <w:t>Retroreflectorized</w:t>
      </w:r>
      <w:proofErr w:type="spellEnd"/>
      <w:r w:rsidRPr="002F1F02">
        <w:rPr>
          <w:rFonts w:cs="Arial"/>
        </w:rPr>
        <w:t xml:space="preserve"> sheeting shall comply with Section 247 and be on the Materials Divisi</w:t>
      </w:r>
      <w:r w:rsidR="00D33600">
        <w:rPr>
          <w:rFonts w:cs="Arial"/>
        </w:rPr>
        <w:t>on’s Approved Products List 46.</w:t>
      </w:r>
    </w:p>
    <w:p w14:paraId="5038BA28" w14:textId="77777777" w:rsidR="00D33600" w:rsidRDefault="002F1F02" w:rsidP="0060042D">
      <w:pPr>
        <w:autoSpaceDE w:val="0"/>
        <w:autoSpaceDN w:val="0"/>
        <w:adjustRightInd w:val="0"/>
        <w:spacing w:after="240"/>
        <w:ind w:left="360"/>
        <w:jc w:val="both"/>
        <w:rPr>
          <w:rFonts w:cs="Arial"/>
        </w:rPr>
      </w:pPr>
      <w:r w:rsidRPr="002F1F02">
        <w:rPr>
          <w:rFonts w:cs="Arial"/>
        </w:rPr>
        <w:lastRenderedPageBreak/>
        <w:t>The Contractor shall maintain the structural integrity of the barrier and its alignment while it is in use and shall maintain any associated warning lights, barrier delineators, barrier panels, and other devices in functional, clean and v</w:t>
      </w:r>
      <w:r w:rsidR="00D33600">
        <w:rPr>
          <w:rFonts w:cs="Arial"/>
        </w:rPr>
        <w:t>isible conditions at all times.</w:t>
      </w:r>
    </w:p>
    <w:p w14:paraId="484B82D3" w14:textId="7BF0B8C0" w:rsidR="00D33600" w:rsidRDefault="002F1F02" w:rsidP="0060042D">
      <w:pPr>
        <w:numPr>
          <w:ilvl w:val="1"/>
          <w:numId w:val="33"/>
        </w:numPr>
        <w:autoSpaceDE w:val="0"/>
        <w:autoSpaceDN w:val="0"/>
        <w:adjustRightInd w:val="0"/>
        <w:spacing w:after="240"/>
        <w:jc w:val="both"/>
        <w:rPr>
          <w:rFonts w:cs="Arial"/>
        </w:rPr>
      </w:pPr>
      <w:r w:rsidRPr="002F1F02">
        <w:rPr>
          <w:rFonts w:cs="Arial"/>
          <w:b/>
          <w:bCs/>
        </w:rPr>
        <w:t>Guardrail barrier service and terminal treatments</w:t>
      </w:r>
      <w:r w:rsidRPr="00126EF5">
        <w:rPr>
          <w:rFonts w:cs="Arial"/>
          <w:bCs/>
        </w:rPr>
        <w:t xml:space="preserve"> </w:t>
      </w:r>
      <w:r w:rsidRPr="002F1F02">
        <w:rPr>
          <w:rFonts w:cs="Arial"/>
        </w:rPr>
        <w:t xml:space="preserve">shall be installed in accordance </w:t>
      </w:r>
      <w:r w:rsidRPr="00D33600">
        <w:rPr>
          <w:rFonts w:cs="Arial"/>
        </w:rPr>
        <w:t xml:space="preserve">with Section 505 except that the offset distance shall be as specified by the Engineer. The Contractor may be permitted to reuse guardrail and/or its hardware used for </w:t>
      </w:r>
      <w:proofErr w:type="gramStart"/>
      <w:r w:rsidRPr="00D33600">
        <w:rPr>
          <w:rFonts w:cs="Arial"/>
        </w:rPr>
        <w:t>traffic barrier service guardrail</w:t>
      </w:r>
      <w:proofErr w:type="gramEnd"/>
      <w:r w:rsidRPr="00D33600">
        <w:rPr>
          <w:rFonts w:cs="Arial"/>
        </w:rPr>
        <w:t xml:space="preserve"> for permanent installation provided the guardrail material is acceptable to the Engineer and conforms to Section 505 and the Standard Drawings for such guardrail. Marred galvanized surfaces shall be repaired in accordance with Section 233. Terminal treatments (</w:t>
      </w:r>
      <w:proofErr w:type="spellStart"/>
      <w:proofErr w:type="gramStart"/>
      <w:r w:rsidRPr="00D33600">
        <w:rPr>
          <w:rFonts w:cs="Arial"/>
        </w:rPr>
        <w:t>St’d</w:t>
      </w:r>
      <w:proofErr w:type="spellEnd"/>
      <w:proofErr w:type="gramEnd"/>
      <w:r w:rsidRPr="00D33600">
        <w:rPr>
          <w:rFonts w:cs="Arial"/>
        </w:rPr>
        <w:t xml:space="preserve"> GR-7 and </w:t>
      </w:r>
      <w:proofErr w:type="spellStart"/>
      <w:r w:rsidRPr="00D33600">
        <w:rPr>
          <w:rFonts w:cs="Arial"/>
        </w:rPr>
        <w:t>St’d</w:t>
      </w:r>
      <w:proofErr w:type="spellEnd"/>
      <w:r w:rsidRPr="00D33600">
        <w:rPr>
          <w:rFonts w:cs="Arial"/>
        </w:rPr>
        <w:t xml:space="preserve"> GR-9) shall be permanently identified with a device specific Manufacturers’ identification number by stamping or marking with a durable weather resistant material in accordance wit</w:t>
      </w:r>
      <w:r w:rsidR="00D33600">
        <w:rPr>
          <w:rFonts w:cs="Arial"/>
        </w:rPr>
        <w:t>h Section 33.274.1 of the Code.</w:t>
      </w:r>
    </w:p>
    <w:p w14:paraId="327291B1" w14:textId="7C9F8985" w:rsidR="00D33600" w:rsidRDefault="002F1F02" w:rsidP="0060042D">
      <w:pPr>
        <w:numPr>
          <w:ilvl w:val="1"/>
          <w:numId w:val="33"/>
        </w:numPr>
        <w:autoSpaceDE w:val="0"/>
        <w:autoSpaceDN w:val="0"/>
        <w:adjustRightInd w:val="0"/>
        <w:spacing w:after="240"/>
        <w:jc w:val="both"/>
        <w:rPr>
          <w:rFonts w:cs="Arial"/>
        </w:rPr>
      </w:pPr>
      <w:r w:rsidRPr="00D33600">
        <w:rPr>
          <w:rFonts w:cs="Arial"/>
          <w:b/>
          <w:bCs/>
        </w:rPr>
        <w:t>Traffic barrier service</w:t>
      </w:r>
      <w:r w:rsidRPr="00126EF5">
        <w:rPr>
          <w:rFonts w:cs="Arial"/>
          <w:bCs/>
        </w:rPr>
        <w:t xml:space="preserve"> </w:t>
      </w:r>
      <w:r w:rsidRPr="00D33600">
        <w:rPr>
          <w:rFonts w:cs="Arial"/>
        </w:rPr>
        <w:t>shall be installed in accordance w</w:t>
      </w:r>
      <w:r w:rsidR="00D33600">
        <w:rPr>
          <w:rFonts w:cs="Arial"/>
        </w:rPr>
        <w:t>ith the plans and standard draw</w:t>
      </w:r>
      <w:r w:rsidRPr="00D33600">
        <w:rPr>
          <w:rFonts w:cs="Arial"/>
        </w:rPr>
        <w:t xml:space="preserve">ings or as directed by the Engineer, who will design according to Appendix A of the VWAPM. When traffic barrier ends at guardrail, fixed object attachment methods for construction zone shall be used to connect the barrier to the guardrail. Installation shall include additional guardrail posts and attachments as required. The traffic barrier, at a minimum, shall be </w:t>
      </w:r>
      <w:proofErr w:type="spellStart"/>
      <w:r w:rsidRPr="00D33600">
        <w:rPr>
          <w:rFonts w:cs="Arial"/>
        </w:rPr>
        <w:t>tapered</w:t>
      </w:r>
      <w:proofErr w:type="spellEnd"/>
      <w:r w:rsidRPr="00D33600">
        <w:rPr>
          <w:rFonts w:cs="Arial"/>
        </w:rPr>
        <w:t xml:space="preserve"> with the end of the barrier located behind the adjacent guardrail post in accordance to the VWAPM. Barrier connections shall be snug to prevent motion between sections.</w:t>
      </w:r>
    </w:p>
    <w:p w14:paraId="5CEC5B39" w14:textId="77777777" w:rsidR="00D33600" w:rsidRDefault="002F1F02" w:rsidP="0060042D">
      <w:pPr>
        <w:autoSpaceDE w:val="0"/>
        <w:autoSpaceDN w:val="0"/>
        <w:adjustRightInd w:val="0"/>
        <w:spacing w:after="240"/>
        <w:ind w:left="360"/>
        <w:jc w:val="both"/>
        <w:rPr>
          <w:rFonts w:cs="Arial"/>
        </w:rPr>
      </w:pPr>
      <w:r w:rsidRPr="00D33600">
        <w:rPr>
          <w:rFonts w:cs="Arial"/>
        </w:rPr>
        <w:t>Traffic barrier service used as a parapet shall be anchored as shown on the plans. Anchor holes in bridge decks shall be drilled with a rotary impact drill or other approved equipment that will limit damage to the deck. Anchor holes shall be located to avoid cutting reinforcing steel. Upon removal of the parapet, anchor holes shall be cleaned and filled with Type EP-4 or EP-5 epoxy mortar conforming to Section 2</w:t>
      </w:r>
      <w:r w:rsidR="00D33600">
        <w:rPr>
          <w:rFonts w:cs="Arial"/>
        </w:rPr>
        <w:t>43.</w:t>
      </w:r>
    </w:p>
    <w:p w14:paraId="25A50937" w14:textId="77777777" w:rsidR="00D33600" w:rsidRDefault="002F1F02" w:rsidP="0060042D">
      <w:pPr>
        <w:autoSpaceDE w:val="0"/>
        <w:autoSpaceDN w:val="0"/>
        <w:adjustRightInd w:val="0"/>
        <w:spacing w:after="240"/>
        <w:ind w:left="360"/>
        <w:jc w:val="both"/>
        <w:rPr>
          <w:rFonts w:cs="Arial"/>
        </w:rPr>
      </w:pPr>
      <w:r w:rsidRPr="002F1F02">
        <w:rPr>
          <w:rFonts w:cs="Arial"/>
        </w:rPr>
        <w:t>The Department will not permit the use of concrete traffic barrier service for permanent inst</w:t>
      </w:r>
      <w:r w:rsidR="00D33600">
        <w:rPr>
          <w:rFonts w:cs="Arial"/>
        </w:rPr>
        <w:t>allations on bridge structures.</w:t>
      </w:r>
    </w:p>
    <w:p w14:paraId="7F786F7F" w14:textId="77777777" w:rsidR="00D33600" w:rsidRDefault="002F1F02" w:rsidP="0060042D">
      <w:pPr>
        <w:autoSpaceDE w:val="0"/>
        <w:autoSpaceDN w:val="0"/>
        <w:adjustRightInd w:val="0"/>
        <w:spacing w:after="240"/>
        <w:ind w:left="360"/>
        <w:jc w:val="both"/>
        <w:rPr>
          <w:rFonts w:cs="Arial"/>
        </w:rPr>
      </w:pPr>
      <w:r w:rsidRPr="002F1F02">
        <w:rPr>
          <w:rFonts w:cs="Arial"/>
        </w:rPr>
        <w:t xml:space="preserve">Traffic barrier service shall be selected from those shown on the </w:t>
      </w:r>
      <w:r w:rsidRPr="002F1F02">
        <w:rPr>
          <w:rFonts w:cs="Arial"/>
          <w:i/>
          <w:iCs/>
        </w:rPr>
        <w:t xml:space="preserve">VDOT NCHRP 350 Approved List </w:t>
      </w:r>
      <w:r w:rsidRPr="002F1F02">
        <w:rPr>
          <w:rFonts w:cs="Arial"/>
        </w:rPr>
        <w:t xml:space="preserve">or </w:t>
      </w:r>
      <w:proofErr w:type="gramStart"/>
      <w:r w:rsidRPr="002F1F02">
        <w:rPr>
          <w:rFonts w:cs="Arial"/>
        </w:rPr>
        <w:t>those approved by the Engineer and shall be interlocking barr</w:t>
      </w:r>
      <w:r w:rsidR="00D33600">
        <w:rPr>
          <w:rFonts w:cs="Arial"/>
        </w:rPr>
        <w:t>ier of the same design or type</w:t>
      </w:r>
      <w:proofErr w:type="gramEnd"/>
      <w:r w:rsidR="00D33600">
        <w:rPr>
          <w:rFonts w:cs="Arial"/>
        </w:rPr>
        <w:t>.</w:t>
      </w:r>
    </w:p>
    <w:p w14:paraId="7DDCF6A7" w14:textId="30547857" w:rsidR="00D33600" w:rsidRDefault="002F1F02" w:rsidP="0060042D">
      <w:pPr>
        <w:autoSpaceDE w:val="0"/>
        <w:autoSpaceDN w:val="0"/>
        <w:adjustRightInd w:val="0"/>
        <w:spacing w:after="240"/>
        <w:ind w:left="360"/>
        <w:jc w:val="both"/>
        <w:rPr>
          <w:rFonts w:cs="Arial"/>
        </w:rPr>
      </w:pPr>
      <w:r w:rsidRPr="002F1F02">
        <w:rPr>
          <w:rFonts w:cs="Arial"/>
        </w:rPr>
        <w:t>The Contractor shall visually inspect all traffic barrier service shipped to a project before placing it in use. Concrete barrier sections shall be structurally sound with no concrete missing along the top, bottom, sides, or end sections of the barrier; no through cracks; and no exposed rebar. The Contractor shall promptly remove any traffic barrier service found by the Contractor or Engineer to be unacceptable due to inadequate structural integrity or functionality and replace the concrete barrier servic</w:t>
      </w:r>
      <w:r w:rsidR="00D33600">
        <w:rPr>
          <w:rFonts w:cs="Arial"/>
        </w:rPr>
        <w:t>e at no cost to the Department.</w:t>
      </w:r>
    </w:p>
    <w:p w14:paraId="708E4D12" w14:textId="77777777" w:rsidR="00D33600" w:rsidRDefault="002F1F02" w:rsidP="0060042D">
      <w:pPr>
        <w:autoSpaceDE w:val="0"/>
        <w:autoSpaceDN w:val="0"/>
        <w:adjustRightInd w:val="0"/>
        <w:spacing w:after="240"/>
        <w:ind w:left="360"/>
        <w:jc w:val="both"/>
        <w:rPr>
          <w:rFonts w:cs="Arial"/>
        </w:rPr>
      </w:pPr>
      <w:r w:rsidRPr="002F1F02">
        <w:rPr>
          <w:rFonts w:cs="Arial"/>
        </w:rPr>
        <w:t>Concrete barrier service shall be cleaned or coated sufficiently to afford good visibilit</w:t>
      </w:r>
      <w:r w:rsidR="00D33600">
        <w:rPr>
          <w:rFonts w:cs="Arial"/>
        </w:rPr>
        <w:t>y and uniformity of appearance.</w:t>
      </w:r>
    </w:p>
    <w:p w14:paraId="723839AD" w14:textId="33996D95" w:rsidR="00D33600" w:rsidRDefault="002F1F02" w:rsidP="0060042D">
      <w:pPr>
        <w:autoSpaceDE w:val="0"/>
        <w:autoSpaceDN w:val="0"/>
        <w:adjustRightInd w:val="0"/>
        <w:spacing w:after="240"/>
        <w:ind w:left="360"/>
        <w:jc w:val="both"/>
        <w:rPr>
          <w:rFonts w:cs="Arial"/>
        </w:rPr>
      </w:pPr>
      <w:r w:rsidRPr="002F1F02">
        <w:rPr>
          <w:rFonts w:cs="Arial"/>
        </w:rPr>
        <w:t xml:space="preserve">All metal traffic barrier service shall meet NCHRP 350 or MASH and be on the </w:t>
      </w:r>
      <w:r w:rsidRPr="002F1F02">
        <w:rPr>
          <w:rFonts w:cs="Arial"/>
          <w:i/>
          <w:iCs/>
        </w:rPr>
        <w:t xml:space="preserve">VDOT NCHRP 350 Approved List. </w:t>
      </w:r>
      <w:r w:rsidRPr="002F1F02">
        <w:rPr>
          <w:rFonts w:cs="Arial"/>
        </w:rPr>
        <w:t>The Engineer will review and must approve the layout and anchorage method for job specific applications before the barrier is authorized for installation. Traffic barriers service not shown on the plans may be used at the request of the Contract</w:t>
      </w:r>
      <w:r w:rsidR="00D33600">
        <w:rPr>
          <w:rFonts w:cs="Arial"/>
        </w:rPr>
        <w:t>or at the Contractor’s expense.</w:t>
      </w:r>
    </w:p>
    <w:p w14:paraId="693939CF" w14:textId="200DCE03" w:rsidR="00D33600" w:rsidRDefault="002F1F02" w:rsidP="0060042D">
      <w:pPr>
        <w:numPr>
          <w:ilvl w:val="0"/>
          <w:numId w:val="33"/>
        </w:numPr>
        <w:autoSpaceDE w:val="0"/>
        <w:autoSpaceDN w:val="0"/>
        <w:adjustRightInd w:val="0"/>
        <w:spacing w:after="240"/>
        <w:jc w:val="both"/>
        <w:rPr>
          <w:rFonts w:cs="Arial"/>
        </w:rPr>
      </w:pPr>
      <w:r w:rsidRPr="002F1F02">
        <w:rPr>
          <w:rFonts w:cs="Arial"/>
          <w:b/>
          <w:bCs/>
        </w:rPr>
        <w:t>Impact Attenuator Service:</w:t>
      </w:r>
      <w:r w:rsidRPr="00126EF5">
        <w:rPr>
          <w:rFonts w:cs="Arial"/>
          <w:bCs/>
        </w:rPr>
        <w:t xml:space="preserve"> </w:t>
      </w:r>
      <w:r w:rsidRPr="002F1F02">
        <w:rPr>
          <w:rFonts w:cs="Arial"/>
        </w:rPr>
        <w:t xml:space="preserve">The Contractor shall install impact attenuator service at locations </w:t>
      </w:r>
      <w:r w:rsidRPr="00D33600">
        <w:rPr>
          <w:rFonts w:cs="Arial"/>
        </w:rPr>
        <w:t xml:space="preserve">shown on the plans or designated by the Engineer. An object marker for temporary impact attenuator shall be installed on the attenuator according to the details shown in the standard drawings. The object marker for impact attenuator service shall have reflective sheeting conforming to Section 247 featuring alternating diagonal black and orange 3 inch stripes sloping downward at an angle of 45 degrees in the direction vehicular traffic is to pass. Reflective sheeting shall be on the Materials Division’s Approved Products List 46. Impact attenuators shall be permanently identified with a device specific </w:t>
      </w:r>
      <w:r w:rsidRPr="00D33600">
        <w:rPr>
          <w:rFonts w:cs="Arial"/>
        </w:rPr>
        <w:lastRenderedPageBreak/>
        <w:t>Manufacturers’ identification number by stamping or marking with a durable weather resistant material in accordance with § 33.2</w:t>
      </w:r>
      <w:r w:rsidR="00D33600">
        <w:rPr>
          <w:rFonts w:cs="Arial"/>
        </w:rPr>
        <w:t>-274.1 of the Code of Virginia.</w:t>
      </w:r>
    </w:p>
    <w:p w14:paraId="2E0AD89D" w14:textId="77777777" w:rsidR="005134C8" w:rsidRDefault="002F1F02" w:rsidP="0060042D">
      <w:pPr>
        <w:autoSpaceDE w:val="0"/>
        <w:autoSpaceDN w:val="0"/>
        <w:adjustRightInd w:val="0"/>
        <w:spacing w:after="240"/>
        <w:ind w:left="360"/>
        <w:jc w:val="both"/>
        <w:rPr>
          <w:rFonts w:cs="Arial"/>
        </w:rPr>
      </w:pPr>
      <w:r w:rsidRPr="00D33600">
        <w:rPr>
          <w:rFonts w:cs="Arial"/>
        </w:rPr>
        <w:t>Only Type 1 re-directive impact attenuators shall be used on Limited Access highways with posted sp</w:t>
      </w:r>
      <w:r w:rsidR="005134C8">
        <w:rPr>
          <w:rFonts w:cs="Arial"/>
        </w:rPr>
        <w:t>eed limits greater than 50 mph.</w:t>
      </w:r>
    </w:p>
    <w:p w14:paraId="23C18D0A" w14:textId="77777777" w:rsidR="005134C8" w:rsidRDefault="002F1F02" w:rsidP="0060042D">
      <w:pPr>
        <w:autoSpaceDE w:val="0"/>
        <w:autoSpaceDN w:val="0"/>
        <w:adjustRightInd w:val="0"/>
        <w:spacing w:after="240"/>
        <w:ind w:left="360"/>
        <w:jc w:val="both"/>
        <w:rPr>
          <w:rFonts w:cs="Arial"/>
        </w:rPr>
      </w:pPr>
      <w:r w:rsidRPr="002F1F02">
        <w:rPr>
          <w:rFonts w:cs="Arial"/>
        </w:rPr>
        <w:t>Impact Attenuator Service not shown on the plans may be used at the request of the Contractor for the Contractor’s convenien</w:t>
      </w:r>
      <w:r w:rsidR="005134C8">
        <w:rPr>
          <w:rFonts w:cs="Arial"/>
        </w:rPr>
        <w:t>ce at the Contractor’s expense.</w:t>
      </w:r>
    </w:p>
    <w:p w14:paraId="21F023A2" w14:textId="77777777" w:rsidR="005134C8" w:rsidRDefault="002F1F02" w:rsidP="0060042D">
      <w:pPr>
        <w:autoSpaceDE w:val="0"/>
        <w:autoSpaceDN w:val="0"/>
        <w:adjustRightInd w:val="0"/>
        <w:spacing w:after="240"/>
        <w:ind w:left="360"/>
        <w:jc w:val="both"/>
        <w:rPr>
          <w:rFonts w:cs="Arial"/>
        </w:rPr>
      </w:pPr>
      <w:r w:rsidRPr="002F1F02">
        <w:rPr>
          <w:rFonts w:cs="Arial"/>
        </w:rPr>
        <w:t>All impact attenuator service shall be reviewed and approved by the Location and Design Division Standards/Special Desi</w:t>
      </w:r>
      <w:r w:rsidR="005134C8">
        <w:rPr>
          <w:rFonts w:cs="Arial"/>
        </w:rPr>
        <w:t>gn Section before installation.</w:t>
      </w:r>
    </w:p>
    <w:p w14:paraId="7D35B201" w14:textId="4CA51D9C" w:rsidR="005134C8" w:rsidRDefault="002F1F02" w:rsidP="0060042D">
      <w:pPr>
        <w:numPr>
          <w:ilvl w:val="0"/>
          <w:numId w:val="33"/>
        </w:numPr>
        <w:autoSpaceDE w:val="0"/>
        <w:autoSpaceDN w:val="0"/>
        <w:adjustRightInd w:val="0"/>
        <w:spacing w:after="240"/>
        <w:jc w:val="both"/>
        <w:rPr>
          <w:rFonts w:cs="Arial"/>
        </w:rPr>
      </w:pPr>
      <w:r w:rsidRPr="002F1F02">
        <w:rPr>
          <w:rFonts w:cs="Arial"/>
          <w:b/>
          <w:bCs/>
        </w:rPr>
        <w:t>Traffic Signals:</w:t>
      </w:r>
      <w:r w:rsidRPr="00126EF5">
        <w:rPr>
          <w:rFonts w:cs="Arial"/>
          <w:bCs/>
        </w:rPr>
        <w:t xml:space="preserve"> </w:t>
      </w:r>
      <w:r w:rsidRPr="002F1F02">
        <w:rPr>
          <w:rFonts w:cs="Arial"/>
        </w:rPr>
        <w:t xml:space="preserve">The Contractor shall furnish, install, maintain, relocate, and remove existing, </w:t>
      </w:r>
      <w:r w:rsidRPr="005134C8">
        <w:rPr>
          <w:rFonts w:cs="Arial"/>
        </w:rPr>
        <w:t xml:space="preserve">temporary, and/or proposed traffic signal equipment and all necessary hardware as needed and as many times as necessary throughout the duration of construction to maintain operations at traffic signals. The Contractor shall revise the signal equipment, signal phasing, signal sequencing and signal timing as many times as deemed necessary </w:t>
      </w:r>
      <w:r w:rsidR="005134C8">
        <w:rPr>
          <w:rFonts w:cs="Arial"/>
        </w:rPr>
        <w:t>or as directed by the Engineer.</w:t>
      </w:r>
    </w:p>
    <w:p w14:paraId="40852BE8" w14:textId="77777777" w:rsidR="005134C8" w:rsidRDefault="002F1F02" w:rsidP="0060042D">
      <w:pPr>
        <w:autoSpaceDE w:val="0"/>
        <w:autoSpaceDN w:val="0"/>
        <w:adjustRightInd w:val="0"/>
        <w:spacing w:after="240"/>
        <w:ind w:left="360"/>
        <w:jc w:val="both"/>
        <w:rPr>
          <w:rFonts w:cs="Arial"/>
        </w:rPr>
      </w:pPr>
      <w:r w:rsidRPr="005134C8">
        <w:rPr>
          <w:rFonts w:cs="Arial"/>
        </w:rPr>
        <w:t xml:space="preserve">Modify Signal or a Temporary Traffic Control Signal for maintenance of traffic shall be in accordance with the Contract or the </w:t>
      </w:r>
      <w:proofErr w:type="gramStart"/>
      <w:r w:rsidRPr="005134C8">
        <w:rPr>
          <w:rFonts w:cs="Arial"/>
        </w:rPr>
        <w:t>Contractor’s</w:t>
      </w:r>
      <w:proofErr w:type="gramEnd"/>
      <w:r w:rsidRPr="005134C8">
        <w:rPr>
          <w:rFonts w:cs="Arial"/>
        </w:rPr>
        <w:t xml:space="preserve"> approved modificati</w:t>
      </w:r>
      <w:r w:rsidR="005134C8">
        <w:rPr>
          <w:rFonts w:cs="Arial"/>
        </w:rPr>
        <w:t>ons for maintenance of traffic.</w:t>
      </w:r>
    </w:p>
    <w:p w14:paraId="733C7C68" w14:textId="77777777" w:rsidR="005134C8" w:rsidRDefault="002F1F02" w:rsidP="0060042D">
      <w:pPr>
        <w:autoSpaceDE w:val="0"/>
        <w:autoSpaceDN w:val="0"/>
        <w:adjustRightInd w:val="0"/>
        <w:spacing w:after="240"/>
        <w:ind w:left="360"/>
        <w:jc w:val="both"/>
        <w:rPr>
          <w:rFonts w:cs="Arial"/>
        </w:rPr>
      </w:pPr>
      <w:r w:rsidRPr="002F1F02">
        <w:rPr>
          <w:rFonts w:cs="Arial"/>
        </w:rPr>
        <w:t>Modify Signal and Temporary Traffic Control Signal, when specified in the cont</w:t>
      </w:r>
      <w:r w:rsidR="005134C8">
        <w:rPr>
          <w:rFonts w:cs="Arial"/>
        </w:rPr>
        <w:t>ract, shall be used as follows:</w:t>
      </w:r>
    </w:p>
    <w:p w14:paraId="05F72DA6" w14:textId="0E515182" w:rsidR="005134C8" w:rsidRDefault="002F1F02" w:rsidP="0060042D">
      <w:pPr>
        <w:autoSpaceDE w:val="0"/>
        <w:autoSpaceDN w:val="0"/>
        <w:adjustRightInd w:val="0"/>
        <w:spacing w:after="240"/>
        <w:ind w:left="720"/>
        <w:jc w:val="both"/>
        <w:rPr>
          <w:rFonts w:cs="Arial"/>
        </w:rPr>
      </w:pPr>
      <w:r w:rsidRPr="002F1F02">
        <w:rPr>
          <w:rFonts w:cs="Arial"/>
          <w:b/>
          <w:bCs/>
        </w:rPr>
        <w:t>Modify Signal:</w:t>
      </w:r>
      <w:r w:rsidRPr="00126EF5">
        <w:rPr>
          <w:rFonts w:cs="Arial"/>
          <w:bCs/>
        </w:rPr>
        <w:t xml:space="preserve"> </w:t>
      </w:r>
      <w:r w:rsidRPr="002F1F02">
        <w:rPr>
          <w:rFonts w:cs="Arial"/>
        </w:rPr>
        <w:t>The Contractor shall modify and maintain equipment and traffic operations at each existing traffic signal within the project limits, or a traffic signal at any other location specified in the contract, at all times or as specified in the contract. Existing signal equipment on the site, signal equipment brought to the site, revised signal equipment, proposed equipment, or any com</w:t>
      </w:r>
      <w:r w:rsidR="005134C8">
        <w:rPr>
          <w:rFonts w:cs="Arial"/>
        </w:rPr>
        <w:t>bination thereof shall be used.</w:t>
      </w:r>
    </w:p>
    <w:p w14:paraId="230E9BCC" w14:textId="60B09C00" w:rsidR="005134C8" w:rsidRDefault="002F1F02" w:rsidP="0060042D">
      <w:pPr>
        <w:autoSpaceDE w:val="0"/>
        <w:autoSpaceDN w:val="0"/>
        <w:adjustRightInd w:val="0"/>
        <w:spacing w:after="240"/>
        <w:ind w:left="720"/>
        <w:jc w:val="both"/>
        <w:rPr>
          <w:rFonts w:cs="Arial"/>
        </w:rPr>
      </w:pPr>
      <w:r w:rsidRPr="002F1F02">
        <w:rPr>
          <w:rFonts w:cs="Arial"/>
          <w:b/>
          <w:bCs/>
        </w:rPr>
        <w:t>Temporary Traffic Control Signal:</w:t>
      </w:r>
      <w:r w:rsidRPr="00126EF5">
        <w:rPr>
          <w:rFonts w:cs="Arial"/>
          <w:bCs/>
        </w:rPr>
        <w:t xml:space="preserve"> </w:t>
      </w:r>
      <w:r w:rsidRPr="002F1F02">
        <w:rPr>
          <w:rFonts w:cs="Arial"/>
        </w:rPr>
        <w:t xml:space="preserve">The Contractor shall install a temporary traffic control signal at a location shown on the plans that is not currently signalized. The Contractor shall keep </w:t>
      </w:r>
      <w:proofErr w:type="gramStart"/>
      <w:r w:rsidRPr="002F1F02">
        <w:rPr>
          <w:rFonts w:cs="Arial"/>
        </w:rPr>
        <w:t>this</w:t>
      </w:r>
      <w:proofErr w:type="gramEnd"/>
      <w:r w:rsidRPr="002F1F02">
        <w:rPr>
          <w:rFonts w:cs="Arial"/>
        </w:rPr>
        <w:t xml:space="preserve"> temporary traffic signal operational at all times specified in the contract by using temporary signal</w:t>
      </w:r>
      <w:r w:rsidR="005134C8">
        <w:rPr>
          <w:rFonts w:cs="Arial"/>
        </w:rPr>
        <w:t xml:space="preserve"> equipment brought to the site.</w:t>
      </w:r>
    </w:p>
    <w:p w14:paraId="6E379C52" w14:textId="77777777" w:rsidR="005134C8" w:rsidRDefault="002F1F02" w:rsidP="0060042D">
      <w:pPr>
        <w:autoSpaceDE w:val="0"/>
        <w:autoSpaceDN w:val="0"/>
        <w:adjustRightInd w:val="0"/>
        <w:spacing w:after="240"/>
        <w:ind w:left="360"/>
        <w:jc w:val="both"/>
        <w:rPr>
          <w:rFonts w:cs="Arial"/>
        </w:rPr>
      </w:pPr>
      <w:r w:rsidRPr="002F1F02">
        <w:rPr>
          <w:rFonts w:cs="Arial"/>
        </w:rPr>
        <w:t xml:space="preserve">A portable traffic control signal is a </w:t>
      </w:r>
      <w:proofErr w:type="gramStart"/>
      <w:r w:rsidRPr="002F1F02">
        <w:rPr>
          <w:rFonts w:cs="Arial"/>
        </w:rPr>
        <w:t>traffic control signal assembly</w:t>
      </w:r>
      <w:proofErr w:type="gramEnd"/>
      <w:r w:rsidRPr="002F1F02">
        <w:rPr>
          <w:rFonts w:cs="Arial"/>
        </w:rPr>
        <w:t>, inclusive of signals and supports, which is designed to be easily transported and reused at different locations. Typically, a portable trailer is used with Portable Traffic Control signals. When indicated in the contract or approved by the Engineer, the Contractor may use a Portable Traffic Control Signal during signal modification or as a Te</w:t>
      </w:r>
      <w:r w:rsidR="005134C8">
        <w:rPr>
          <w:rFonts w:cs="Arial"/>
        </w:rPr>
        <w:t>mporary Traffic Control Signal.</w:t>
      </w:r>
    </w:p>
    <w:p w14:paraId="275BE16D" w14:textId="77777777" w:rsidR="005134C8" w:rsidRDefault="002F1F02" w:rsidP="0060042D">
      <w:pPr>
        <w:autoSpaceDE w:val="0"/>
        <w:autoSpaceDN w:val="0"/>
        <w:adjustRightInd w:val="0"/>
        <w:spacing w:after="240"/>
        <w:ind w:left="360"/>
        <w:jc w:val="both"/>
        <w:rPr>
          <w:rFonts w:cs="Arial"/>
        </w:rPr>
      </w:pPr>
      <w:r w:rsidRPr="002F1F02">
        <w:rPr>
          <w:rFonts w:cs="Arial"/>
        </w:rPr>
        <w:t>Unless otherwise specified, when the Contractor is required to supply documentation and/or plans to the Engineer as specified below, a copy of the required documentation and/or accepted plans shall be maintained in a watertight enclo</w:t>
      </w:r>
      <w:r w:rsidR="005134C8">
        <w:rPr>
          <w:rFonts w:cs="Arial"/>
        </w:rPr>
        <w:t>sure within the signal cabinet.</w:t>
      </w:r>
    </w:p>
    <w:p w14:paraId="7124E9A5" w14:textId="77777777" w:rsidR="005134C8" w:rsidRDefault="002F1F02" w:rsidP="0060042D">
      <w:pPr>
        <w:autoSpaceDE w:val="0"/>
        <w:autoSpaceDN w:val="0"/>
        <w:adjustRightInd w:val="0"/>
        <w:spacing w:after="240"/>
        <w:ind w:left="360"/>
        <w:jc w:val="both"/>
        <w:rPr>
          <w:rFonts w:cs="Arial"/>
        </w:rPr>
      </w:pPr>
      <w:r w:rsidRPr="002F1F02">
        <w:rPr>
          <w:rFonts w:cs="Arial"/>
        </w:rPr>
        <w:t>The Contractor shall maintain communications with existing signals unless otherwise noted in the contract and provide communications to temporary traffic signals when noted in the contract so that the Department has online access to the signal controller and any other signal equip</w:t>
      </w:r>
      <w:r w:rsidR="005134C8">
        <w:rPr>
          <w:rFonts w:cs="Arial"/>
        </w:rPr>
        <w:t>ment specified in the contract.</w:t>
      </w:r>
    </w:p>
    <w:p w14:paraId="669F7685" w14:textId="7D983A9E" w:rsidR="005134C8" w:rsidRPr="005134C8" w:rsidRDefault="002F1F02" w:rsidP="0060042D">
      <w:pPr>
        <w:numPr>
          <w:ilvl w:val="1"/>
          <w:numId w:val="33"/>
        </w:numPr>
        <w:autoSpaceDE w:val="0"/>
        <w:autoSpaceDN w:val="0"/>
        <w:adjustRightInd w:val="0"/>
        <w:spacing w:after="240"/>
        <w:jc w:val="both"/>
        <w:rPr>
          <w:rFonts w:cs="Arial"/>
        </w:rPr>
      </w:pPr>
      <w:r w:rsidRPr="002F1F02">
        <w:rPr>
          <w:rFonts w:cs="Arial"/>
          <w:b/>
          <w:bCs/>
        </w:rPr>
        <w:t>Plans:</w:t>
      </w:r>
    </w:p>
    <w:p w14:paraId="782DA181" w14:textId="77777777" w:rsidR="005134C8" w:rsidRDefault="002F1F02" w:rsidP="0060042D">
      <w:pPr>
        <w:numPr>
          <w:ilvl w:val="2"/>
          <w:numId w:val="33"/>
        </w:numPr>
        <w:autoSpaceDE w:val="0"/>
        <w:autoSpaceDN w:val="0"/>
        <w:adjustRightInd w:val="0"/>
        <w:spacing w:after="240"/>
        <w:jc w:val="both"/>
        <w:rPr>
          <w:rFonts w:cs="Arial"/>
        </w:rPr>
      </w:pPr>
      <w:r w:rsidRPr="005134C8">
        <w:rPr>
          <w:rFonts w:cs="Arial"/>
          <w:b/>
          <w:bCs/>
        </w:rPr>
        <w:t>Signal layout plans:</w:t>
      </w:r>
      <w:r w:rsidRPr="00126EF5">
        <w:rPr>
          <w:rFonts w:cs="Arial"/>
          <w:bCs/>
        </w:rPr>
        <w:t xml:space="preserve"> </w:t>
      </w:r>
      <w:r w:rsidRPr="005134C8">
        <w:rPr>
          <w:rFonts w:cs="Arial"/>
        </w:rPr>
        <w:t xml:space="preserve">When the Contractor proposes an alternate </w:t>
      </w:r>
      <w:proofErr w:type="gramStart"/>
      <w:r w:rsidRPr="005134C8">
        <w:rPr>
          <w:rFonts w:cs="Arial"/>
        </w:rPr>
        <w:t>traffic control signal method</w:t>
      </w:r>
      <w:proofErr w:type="gramEnd"/>
      <w:r w:rsidRPr="005134C8">
        <w:rPr>
          <w:rFonts w:cs="Arial"/>
        </w:rPr>
        <w:t xml:space="preserve"> or traffic control signal layout from that presented in the Contract, or when a Contractor </w:t>
      </w:r>
      <w:r w:rsidRPr="005134C8">
        <w:rPr>
          <w:rFonts w:cs="Arial"/>
        </w:rPr>
        <w:lastRenderedPageBreak/>
        <w:t>prepared signal layout is specified in the Contract, the Contractor shall submit to the Engineer a plan depicting the Contractor’s design for maintaining traffic f</w:t>
      </w:r>
      <w:r w:rsidR="005134C8">
        <w:rPr>
          <w:rFonts w:cs="Arial"/>
        </w:rPr>
        <w:t>lows.</w:t>
      </w:r>
    </w:p>
    <w:p w14:paraId="3ED3088D" w14:textId="725D998B" w:rsidR="005134C8" w:rsidRDefault="002F1F02" w:rsidP="0060042D">
      <w:pPr>
        <w:autoSpaceDE w:val="0"/>
        <w:autoSpaceDN w:val="0"/>
        <w:adjustRightInd w:val="0"/>
        <w:spacing w:after="240"/>
        <w:ind w:left="1080"/>
        <w:jc w:val="both"/>
        <w:rPr>
          <w:rFonts w:cs="Arial"/>
        </w:rPr>
      </w:pPr>
      <w:r w:rsidRPr="005134C8">
        <w:rPr>
          <w:rFonts w:cs="Arial"/>
        </w:rPr>
        <w:t>This plan shall be submitted for approval at least 30 days before implementation. A separate plan shall be submitted before each construction phase change that necessitates revision to the location of any signal supports, signal heads, cabinets, and/or controllers as well as revisions to signal phasing or phase sequencing.</w:t>
      </w:r>
    </w:p>
    <w:p w14:paraId="2157E041" w14:textId="77777777" w:rsidR="005134C8" w:rsidRDefault="002F1F02" w:rsidP="0060042D">
      <w:pPr>
        <w:autoSpaceDE w:val="0"/>
        <w:autoSpaceDN w:val="0"/>
        <w:adjustRightInd w:val="0"/>
        <w:spacing w:after="240"/>
        <w:ind w:left="1080"/>
        <w:jc w:val="both"/>
        <w:rPr>
          <w:rFonts w:cs="Arial"/>
        </w:rPr>
      </w:pPr>
      <w:r w:rsidRPr="002F1F02">
        <w:rPr>
          <w:rFonts w:cs="Arial"/>
        </w:rPr>
        <w:t xml:space="preserve">The Contractor’s design shall conform to the </w:t>
      </w:r>
      <w:r w:rsidRPr="002F1F02">
        <w:rPr>
          <w:rFonts w:cs="Arial"/>
          <w:i/>
          <w:iCs/>
        </w:rPr>
        <w:t xml:space="preserve">MUTCD, </w:t>
      </w:r>
      <w:r w:rsidRPr="002F1F02">
        <w:rPr>
          <w:rFonts w:cs="Arial"/>
        </w:rPr>
        <w:t xml:space="preserve">the </w:t>
      </w:r>
      <w:r w:rsidRPr="002F1F02">
        <w:rPr>
          <w:rFonts w:cs="Arial"/>
          <w:i/>
          <w:iCs/>
        </w:rPr>
        <w:t xml:space="preserve">Virginia Supplement to the MUTCD, </w:t>
      </w:r>
      <w:r w:rsidRPr="002F1F02">
        <w:rPr>
          <w:rFonts w:cs="Arial"/>
        </w:rPr>
        <w:t xml:space="preserve">the </w:t>
      </w:r>
      <w:r w:rsidRPr="002F1F02">
        <w:rPr>
          <w:rFonts w:cs="Arial"/>
          <w:i/>
          <w:iCs/>
        </w:rPr>
        <w:t xml:space="preserve">Virginia Work Area Protection </w:t>
      </w:r>
      <w:proofErr w:type="gramStart"/>
      <w:r w:rsidRPr="002F1F02">
        <w:rPr>
          <w:rFonts w:cs="Arial"/>
          <w:i/>
          <w:iCs/>
        </w:rPr>
        <w:t>Manual</w:t>
      </w:r>
      <w:proofErr w:type="gramEnd"/>
      <w:r w:rsidRPr="002F1F02">
        <w:rPr>
          <w:rFonts w:cs="Arial"/>
          <w:i/>
          <w:iCs/>
        </w:rPr>
        <w:t xml:space="preserve"> </w:t>
      </w:r>
      <w:r w:rsidRPr="002F1F02">
        <w:rPr>
          <w:rFonts w:cs="Arial"/>
        </w:rPr>
        <w:t>and Division VII. This plan shall d</w:t>
      </w:r>
      <w:r w:rsidR="005134C8">
        <w:rPr>
          <w:rFonts w:cs="Arial"/>
        </w:rPr>
        <w:t>epict:</w:t>
      </w:r>
    </w:p>
    <w:p w14:paraId="5EEAF809" w14:textId="77777777" w:rsidR="005134C8" w:rsidRDefault="002F1F02" w:rsidP="0060042D">
      <w:pPr>
        <w:numPr>
          <w:ilvl w:val="0"/>
          <w:numId w:val="39"/>
        </w:numPr>
        <w:autoSpaceDE w:val="0"/>
        <w:autoSpaceDN w:val="0"/>
        <w:adjustRightInd w:val="0"/>
        <w:spacing w:after="240"/>
        <w:ind w:left="1440"/>
        <w:jc w:val="both"/>
        <w:rPr>
          <w:rFonts w:cs="Arial"/>
        </w:rPr>
      </w:pPr>
      <w:r w:rsidRPr="002F1F02">
        <w:rPr>
          <w:rFonts w:cs="Arial"/>
        </w:rPr>
        <w:t xml:space="preserve">Intersection configuration, including the locations of lanes, curbs, sidewalks, </w:t>
      </w:r>
      <w:r w:rsidRPr="005134C8">
        <w:rPr>
          <w:rFonts w:cs="Arial"/>
        </w:rPr>
        <w:t>pavement areas, stop line(s</w:t>
      </w:r>
      <w:r w:rsidR="005134C8">
        <w:rPr>
          <w:rFonts w:cs="Arial"/>
        </w:rPr>
        <w:t>), and other geometric features</w:t>
      </w:r>
    </w:p>
    <w:p w14:paraId="6A2B4698" w14:textId="77777777" w:rsidR="005134C8" w:rsidRDefault="002F1F02" w:rsidP="0060042D">
      <w:pPr>
        <w:numPr>
          <w:ilvl w:val="0"/>
          <w:numId w:val="39"/>
        </w:numPr>
        <w:autoSpaceDE w:val="0"/>
        <w:autoSpaceDN w:val="0"/>
        <w:adjustRightInd w:val="0"/>
        <w:spacing w:after="240"/>
        <w:ind w:left="1440"/>
        <w:jc w:val="both"/>
        <w:rPr>
          <w:rFonts w:cs="Arial"/>
        </w:rPr>
      </w:pPr>
      <w:r w:rsidRPr="005134C8">
        <w:rPr>
          <w:rFonts w:cs="Arial"/>
        </w:rPr>
        <w:t xml:space="preserve">The location of traffic signal supports, including trailers for portable traffic </w:t>
      </w:r>
      <w:r w:rsidR="005134C8">
        <w:rPr>
          <w:rFonts w:cs="Arial"/>
        </w:rPr>
        <w:t>control signals</w:t>
      </w:r>
    </w:p>
    <w:p w14:paraId="21A7991E" w14:textId="77777777" w:rsidR="005134C8" w:rsidRDefault="002F1F02" w:rsidP="0060042D">
      <w:pPr>
        <w:numPr>
          <w:ilvl w:val="0"/>
          <w:numId w:val="39"/>
        </w:numPr>
        <w:autoSpaceDE w:val="0"/>
        <w:autoSpaceDN w:val="0"/>
        <w:adjustRightInd w:val="0"/>
        <w:spacing w:after="240"/>
        <w:ind w:left="1440"/>
        <w:jc w:val="both"/>
        <w:rPr>
          <w:rFonts w:cs="Arial"/>
        </w:rPr>
      </w:pPr>
      <w:r w:rsidRPr="005134C8">
        <w:rPr>
          <w:rFonts w:cs="Arial"/>
        </w:rPr>
        <w:t>Vehicular</w:t>
      </w:r>
      <w:r w:rsidR="005134C8">
        <w:rPr>
          <w:rFonts w:cs="Arial"/>
        </w:rPr>
        <w:t xml:space="preserve"> and/or pedestrian signal heads</w:t>
      </w:r>
    </w:p>
    <w:p w14:paraId="4629B766" w14:textId="77777777" w:rsidR="005134C8" w:rsidRDefault="005134C8" w:rsidP="0060042D">
      <w:pPr>
        <w:numPr>
          <w:ilvl w:val="0"/>
          <w:numId w:val="39"/>
        </w:numPr>
        <w:autoSpaceDE w:val="0"/>
        <w:autoSpaceDN w:val="0"/>
        <w:adjustRightInd w:val="0"/>
        <w:spacing w:after="240"/>
        <w:ind w:left="1440"/>
        <w:jc w:val="both"/>
        <w:rPr>
          <w:rFonts w:cs="Arial"/>
        </w:rPr>
      </w:pPr>
      <w:r>
        <w:rPr>
          <w:rFonts w:cs="Arial"/>
        </w:rPr>
        <w:t>Controllers and/or cabinets</w:t>
      </w:r>
    </w:p>
    <w:p w14:paraId="49415B58" w14:textId="77777777" w:rsidR="005134C8" w:rsidRDefault="002F1F02" w:rsidP="0060042D">
      <w:pPr>
        <w:numPr>
          <w:ilvl w:val="0"/>
          <w:numId w:val="39"/>
        </w:numPr>
        <w:autoSpaceDE w:val="0"/>
        <w:autoSpaceDN w:val="0"/>
        <w:adjustRightInd w:val="0"/>
        <w:spacing w:after="240"/>
        <w:ind w:left="1440"/>
        <w:jc w:val="both"/>
        <w:rPr>
          <w:rFonts w:cs="Arial"/>
        </w:rPr>
      </w:pPr>
      <w:r w:rsidRPr="005134C8">
        <w:rPr>
          <w:rFonts w:cs="Arial"/>
        </w:rPr>
        <w:t xml:space="preserve">Detection areas including type of detection </w:t>
      </w:r>
    </w:p>
    <w:p w14:paraId="7E610606" w14:textId="77777777" w:rsidR="005134C8" w:rsidRDefault="002F1F02" w:rsidP="0060042D">
      <w:pPr>
        <w:numPr>
          <w:ilvl w:val="0"/>
          <w:numId w:val="39"/>
        </w:numPr>
        <w:autoSpaceDE w:val="0"/>
        <w:autoSpaceDN w:val="0"/>
        <w:adjustRightInd w:val="0"/>
        <w:spacing w:after="240"/>
        <w:ind w:left="1440"/>
        <w:jc w:val="both"/>
        <w:rPr>
          <w:rFonts w:cs="Arial"/>
        </w:rPr>
      </w:pPr>
      <w:r w:rsidRPr="005134C8">
        <w:rPr>
          <w:rFonts w:cs="Arial"/>
        </w:rPr>
        <w:t>Sign</w:t>
      </w:r>
      <w:r w:rsidR="005134C8">
        <w:rPr>
          <w:rFonts w:cs="Arial"/>
        </w:rPr>
        <w:t>al phasing and phase sequencing</w:t>
      </w:r>
    </w:p>
    <w:p w14:paraId="7FBB08EC" w14:textId="0BD858C5" w:rsidR="005134C8" w:rsidRDefault="002F1F02" w:rsidP="0060042D">
      <w:pPr>
        <w:numPr>
          <w:ilvl w:val="2"/>
          <w:numId w:val="33"/>
        </w:numPr>
        <w:autoSpaceDE w:val="0"/>
        <w:autoSpaceDN w:val="0"/>
        <w:adjustRightInd w:val="0"/>
        <w:spacing w:after="240"/>
        <w:jc w:val="both"/>
        <w:rPr>
          <w:rFonts w:cs="Arial"/>
        </w:rPr>
      </w:pPr>
      <w:r w:rsidRPr="005134C8">
        <w:rPr>
          <w:rFonts w:cs="Arial"/>
          <w:b/>
          <w:bCs/>
        </w:rPr>
        <w:t>Signal timing plans:</w:t>
      </w:r>
      <w:r w:rsidRPr="00126EF5">
        <w:rPr>
          <w:rFonts w:cs="Arial"/>
          <w:bCs/>
        </w:rPr>
        <w:t xml:space="preserve"> </w:t>
      </w:r>
      <w:r w:rsidRPr="005134C8">
        <w:rPr>
          <w:rFonts w:cs="Arial"/>
        </w:rPr>
        <w:t>When specified in the Contract, the Contractor shall submit a timing plan to the Engineer for each location where signal modification and/or Temporary Traffic Control Signal is specified. The timing plan shall include the applicable timing data specified in the Contract. A timing plan shall be submitted for approval at least 30 days before activation of a signal modification or a temporary traffic control signal and before each construction phase change that necessitates revisions to signal phasing, phase sequencing, removal/addition of lanes, intersection widths, and/or pedestr</w:t>
      </w:r>
      <w:r w:rsidR="005134C8">
        <w:rPr>
          <w:rFonts w:cs="Arial"/>
        </w:rPr>
        <w:t>ian crossing widths.</w:t>
      </w:r>
    </w:p>
    <w:p w14:paraId="3C0A8577" w14:textId="05D22701" w:rsidR="005134C8" w:rsidRDefault="002F1F02" w:rsidP="0060042D">
      <w:pPr>
        <w:autoSpaceDE w:val="0"/>
        <w:autoSpaceDN w:val="0"/>
        <w:adjustRightInd w:val="0"/>
        <w:spacing w:after="240"/>
        <w:ind w:left="1080"/>
        <w:jc w:val="both"/>
        <w:rPr>
          <w:rFonts w:cs="Arial"/>
        </w:rPr>
      </w:pPr>
      <w:r w:rsidRPr="005134C8">
        <w:rPr>
          <w:rFonts w:cs="Arial"/>
        </w:rPr>
        <w:t>When the Contractor proposes to revise the clearance (yellow) and/or change (red) interval durations from the existing durations upon initiation of signal modification or those shown in the Contract, the Contractor shall submit the proposed modification</w:t>
      </w:r>
      <w:r w:rsidR="005134C8">
        <w:rPr>
          <w:rFonts w:cs="Arial"/>
        </w:rPr>
        <w:t>s to the Engineer for approval.</w:t>
      </w:r>
    </w:p>
    <w:p w14:paraId="1600FF45" w14:textId="2B6BC02A" w:rsidR="005134C8" w:rsidRDefault="002F1F02" w:rsidP="0060042D">
      <w:pPr>
        <w:autoSpaceDE w:val="0"/>
        <w:autoSpaceDN w:val="0"/>
        <w:adjustRightInd w:val="0"/>
        <w:spacing w:after="240"/>
        <w:ind w:left="1080"/>
        <w:jc w:val="both"/>
        <w:rPr>
          <w:rFonts w:cs="Arial"/>
        </w:rPr>
      </w:pPr>
      <w:r w:rsidRPr="002F1F02">
        <w:rPr>
          <w:rFonts w:cs="Arial"/>
        </w:rPr>
        <w:t>All clearance (yellow) interval and change (red) interval calculations shall be determined in accordance with Traffic Engineering Memorandum 306.1 (or any document that supersedes Traffic Engineering M</w:t>
      </w:r>
      <w:r w:rsidR="005134C8">
        <w:rPr>
          <w:rFonts w:cs="Arial"/>
        </w:rPr>
        <w:t>emorandum 306.1).</w:t>
      </w:r>
    </w:p>
    <w:p w14:paraId="19A9830C" w14:textId="5FB7CDA5" w:rsidR="005134C8" w:rsidRDefault="002F1F02" w:rsidP="0060042D">
      <w:pPr>
        <w:numPr>
          <w:ilvl w:val="2"/>
          <w:numId w:val="33"/>
        </w:numPr>
        <w:autoSpaceDE w:val="0"/>
        <w:autoSpaceDN w:val="0"/>
        <w:adjustRightInd w:val="0"/>
        <w:spacing w:after="240"/>
        <w:jc w:val="both"/>
        <w:rPr>
          <w:rFonts w:cs="Arial"/>
        </w:rPr>
      </w:pPr>
      <w:r w:rsidRPr="002F1F02">
        <w:rPr>
          <w:rFonts w:cs="Arial"/>
        </w:rPr>
        <w:t xml:space="preserve">Professional engineer signing and </w:t>
      </w:r>
      <w:proofErr w:type="gramStart"/>
      <w:r w:rsidRPr="002F1F02">
        <w:rPr>
          <w:rFonts w:cs="Arial"/>
        </w:rPr>
        <w:t>sealing: Signal</w:t>
      </w:r>
      <w:proofErr w:type="gramEnd"/>
      <w:r w:rsidRPr="002F1F02">
        <w:rPr>
          <w:rFonts w:cs="Arial"/>
        </w:rPr>
        <w:t xml:space="preserve"> layout plans and Change and </w:t>
      </w:r>
      <w:r w:rsidRPr="005134C8">
        <w:rPr>
          <w:rFonts w:cs="Arial"/>
        </w:rPr>
        <w:t>Clearance Interval calculations shall be prepared by or prepared directly under the supervision of a Professional Engineer licensed to practice engineering in</w:t>
      </w:r>
      <w:r w:rsidR="005134C8">
        <w:rPr>
          <w:rFonts w:cs="Arial"/>
        </w:rPr>
        <w:t xml:space="preserve"> the Commonwealth of Virginia.</w:t>
      </w:r>
    </w:p>
    <w:p w14:paraId="25DD1AE1" w14:textId="77777777" w:rsidR="005134C8" w:rsidRDefault="002F1F02" w:rsidP="0060042D">
      <w:pPr>
        <w:numPr>
          <w:ilvl w:val="1"/>
          <w:numId w:val="33"/>
        </w:numPr>
        <w:autoSpaceDE w:val="0"/>
        <w:autoSpaceDN w:val="0"/>
        <w:adjustRightInd w:val="0"/>
        <w:spacing w:after="240"/>
        <w:jc w:val="both"/>
        <w:rPr>
          <w:rFonts w:cs="Arial"/>
        </w:rPr>
      </w:pPr>
      <w:r w:rsidRPr="005134C8">
        <w:rPr>
          <w:rFonts w:cs="Arial"/>
          <w:b/>
          <w:bCs/>
        </w:rPr>
        <w:t>Equipment:</w:t>
      </w:r>
      <w:r w:rsidRPr="00126EF5">
        <w:rPr>
          <w:rFonts w:cs="Arial"/>
          <w:bCs/>
        </w:rPr>
        <w:t xml:space="preserve"> </w:t>
      </w:r>
      <w:r w:rsidRPr="005134C8">
        <w:rPr>
          <w:rFonts w:cs="Arial"/>
        </w:rPr>
        <w:t xml:space="preserve">Existing </w:t>
      </w:r>
      <w:proofErr w:type="gramStart"/>
      <w:r w:rsidRPr="005134C8">
        <w:rPr>
          <w:rFonts w:cs="Arial"/>
        </w:rPr>
        <w:t>traffic control signal equipment</w:t>
      </w:r>
      <w:proofErr w:type="gramEnd"/>
      <w:r w:rsidRPr="005134C8">
        <w:rPr>
          <w:rFonts w:cs="Arial"/>
        </w:rPr>
        <w:t xml:space="preserve"> on the project site may be used during signal modifications and/or for Tem</w:t>
      </w:r>
      <w:r w:rsidR="005134C8">
        <w:rPr>
          <w:rFonts w:cs="Arial"/>
        </w:rPr>
        <w:t>porary Traffic Control Signals.</w:t>
      </w:r>
    </w:p>
    <w:p w14:paraId="4267A067" w14:textId="29590A3C" w:rsidR="005134C8" w:rsidRDefault="002F1F02" w:rsidP="0060042D">
      <w:pPr>
        <w:autoSpaceDE w:val="0"/>
        <w:autoSpaceDN w:val="0"/>
        <w:adjustRightInd w:val="0"/>
        <w:spacing w:after="240"/>
        <w:ind w:left="720"/>
        <w:jc w:val="both"/>
        <w:rPr>
          <w:rFonts w:cs="Arial"/>
        </w:rPr>
      </w:pPr>
      <w:r w:rsidRPr="005134C8">
        <w:rPr>
          <w:rFonts w:cs="Arial"/>
        </w:rPr>
        <w:t xml:space="preserve">New, salvaged, or refurbished traffic control signal equipment brought to the project site for use during existing signal modifications and/or at temporary traffic </w:t>
      </w:r>
      <w:proofErr w:type="gramStart"/>
      <w:r w:rsidRPr="005134C8">
        <w:rPr>
          <w:rFonts w:cs="Arial"/>
        </w:rPr>
        <w:t>control</w:t>
      </w:r>
      <w:proofErr w:type="gramEnd"/>
      <w:r w:rsidRPr="005134C8">
        <w:rPr>
          <w:rFonts w:cs="Arial"/>
        </w:rPr>
        <w:t xml:space="preserve"> signals shall conform to the Specifications for new installations except that the controller, accessory, auxiliary, and conflict monitoring equipment may conform to NEMA TS-1 (Functional Standards), </w:t>
      </w:r>
      <w:r w:rsidR="005134C8">
        <w:rPr>
          <w:rFonts w:cs="Arial"/>
        </w:rPr>
        <w:t>or as approved by the Engineer.</w:t>
      </w:r>
    </w:p>
    <w:p w14:paraId="5E04A7AD" w14:textId="77777777" w:rsidR="005134C8" w:rsidRDefault="002F1F02" w:rsidP="0060042D">
      <w:pPr>
        <w:autoSpaceDE w:val="0"/>
        <w:autoSpaceDN w:val="0"/>
        <w:adjustRightInd w:val="0"/>
        <w:spacing w:after="240"/>
        <w:ind w:left="720"/>
        <w:jc w:val="both"/>
        <w:rPr>
          <w:rFonts w:cs="Arial"/>
        </w:rPr>
      </w:pPr>
      <w:r w:rsidRPr="002F1F02">
        <w:rPr>
          <w:rFonts w:cs="Arial"/>
        </w:rPr>
        <w:t xml:space="preserve">The Contractor may use new signal equipment for existing signal modifications or for signal modifications that will remain in place upon completion of the work. Such signal equipment shall </w:t>
      </w:r>
      <w:r w:rsidRPr="002F1F02">
        <w:rPr>
          <w:rFonts w:cs="Arial"/>
        </w:rPr>
        <w:lastRenderedPageBreak/>
        <w:t>meet the Specifications for new traffic control devices at the time of testing and acceptance of the</w:t>
      </w:r>
      <w:r w:rsidR="005134C8">
        <w:rPr>
          <w:rFonts w:cs="Arial"/>
        </w:rPr>
        <w:t xml:space="preserve"> permanent signal installation.</w:t>
      </w:r>
    </w:p>
    <w:p w14:paraId="0744EB2C" w14:textId="57EA6AB9" w:rsidR="005134C8" w:rsidRDefault="002F1F02" w:rsidP="0060042D">
      <w:pPr>
        <w:autoSpaceDE w:val="0"/>
        <w:autoSpaceDN w:val="0"/>
        <w:adjustRightInd w:val="0"/>
        <w:spacing w:after="240"/>
        <w:ind w:left="720"/>
        <w:jc w:val="both"/>
        <w:rPr>
          <w:rFonts w:cs="Arial"/>
        </w:rPr>
      </w:pPr>
      <w:r w:rsidRPr="002F1F02">
        <w:rPr>
          <w:rFonts w:cs="Arial"/>
        </w:rPr>
        <w:t xml:space="preserve">All Contractor supplied signal equipment or appurtenances that will remain the Contractor’s property shall be included in the contract </w:t>
      </w:r>
      <w:r w:rsidR="005134C8">
        <w:rPr>
          <w:rFonts w:cs="Arial"/>
        </w:rPr>
        <w:t>Lump Sum price for these items.</w:t>
      </w:r>
    </w:p>
    <w:p w14:paraId="18AC4010" w14:textId="570D2D9F" w:rsidR="005134C8" w:rsidRDefault="002F1F02" w:rsidP="0060042D">
      <w:pPr>
        <w:autoSpaceDE w:val="0"/>
        <w:autoSpaceDN w:val="0"/>
        <w:adjustRightInd w:val="0"/>
        <w:spacing w:after="240"/>
        <w:ind w:left="720"/>
        <w:jc w:val="both"/>
        <w:rPr>
          <w:rFonts w:cs="Arial"/>
        </w:rPr>
      </w:pPr>
      <w:r w:rsidRPr="002F1F02">
        <w:rPr>
          <w:rFonts w:cs="Arial"/>
        </w:rPr>
        <w:t>Furnishing and final installation of permanent signal equipment or appurtenances will not be paid for under this item. Relocation of any permanent signal equipment or appurtenances from the temporary location(s) to the permanent location shall be inclu</w:t>
      </w:r>
      <w:r w:rsidR="005134C8">
        <w:rPr>
          <w:rFonts w:cs="Arial"/>
        </w:rPr>
        <w:t>ded in the cost of these items.</w:t>
      </w:r>
    </w:p>
    <w:p w14:paraId="50DA8E29" w14:textId="77777777" w:rsidR="005134C8" w:rsidRDefault="002F1F02" w:rsidP="0060042D">
      <w:pPr>
        <w:autoSpaceDE w:val="0"/>
        <w:autoSpaceDN w:val="0"/>
        <w:adjustRightInd w:val="0"/>
        <w:spacing w:after="240"/>
        <w:ind w:left="720"/>
        <w:jc w:val="both"/>
        <w:rPr>
          <w:rFonts w:cs="Arial"/>
        </w:rPr>
      </w:pPr>
      <w:r w:rsidRPr="002F1F02">
        <w:rPr>
          <w:rFonts w:cs="Arial"/>
        </w:rPr>
        <w:t xml:space="preserve">Portable traffic control signals </w:t>
      </w:r>
      <w:r w:rsidR="005134C8">
        <w:rPr>
          <w:rFonts w:cs="Arial"/>
        </w:rPr>
        <w:t>shall conform to the following:</w:t>
      </w:r>
    </w:p>
    <w:p w14:paraId="58D9C71E" w14:textId="77777777" w:rsidR="005134C8" w:rsidRDefault="002F1F02" w:rsidP="0060042D">
      <w:pPr>
        <w:numPr>
          <w:ilvl w:val="2"/>
          <w:numId w:val="33"/>
        </w:numPr>
        <w:autoSpaceDE w:val="0"/>
        <w:autoSpaceDN w:val="0"/>
        <w:adjustRightInd w:val="0"/>
        <w:spacing w:after="240"/>
        <w:jc w:val="both"/>
        <w:rPr>
          <w:rFonts w:cs="Arial"/>
        </w:rPr>
      </w:pPr>
      <w:proofErr w:type="gramStart"/>
      <w:r w:rsidRPr="002F1F02">
        <w:rPr>
          <w:rFonts w:cs="Arial"/>
        </w:rPr>
        <w:t>phase</w:t>
      </w:r>
      <w:proofErr w:type="gramEnd"/>
      <w:r w:rsidRPr="002F1F02">
        <w:rPr>
          <w:rFonts w:cs="Arial"/>
        </w:rPr>
        <w:t xml:space="preserve"> sequencing, timings, and conflict monitoring complying with NEMA TS-1 </w:t>
      </w:r>
      <w:r w:rsidR="005134C8">
        <w:rPr>
          <w:rFonts w:cs="Arial"/>
        </w:rPr>
        <w:t>(Functional Standards).</w:t>
      </w:r>
    </w:p>
    <w:p w14:paraId="323575C2" w14:textId="77777777" w:rsidR="005134C8" w:rsidRDefault="002F1F02" w:rsidP="0060042D">
      <w:pPr>
        <w:numPr>
          <w:ilvl w:val="2"/>
          <w:numId w:val="33"/>
        </w:numPr>
        <w:autoSpaceDE w:val="0"/>
        <w:autoSpaceDN w:val="0"/>
        <w:adjustRightInd w:val="0"/>
        <w:spacing w:after="240"/>
        <w:jc w:val="both"/>
        <w:rPr>
          <w:rFonts w:cs="Arial"/>
        </w:rPr>
      </w:pPr>
      <w:r w:rsidRPr="005134C8">
        <w:rPr>
          <w:rFonts w:cs="Arial"/>
        </w:rPr>
        <w:t>5 programmable day pr</w:t>
      </w:r>
      <w:r w:rsidR="005134C8">
        <w:rPr>
          <w:rFonts w:cs="Arial"/>
        </w:rPr>
        <w:t xml:space="preserve">ograms within a </w:t>
      </w:r>
      <w:proofErr w:type="gramStart"/>
      <w:r w:rsidR="005134C8">
        <w:rPr>
          <w:rFonts w:cs="Arial"/>
        </w:rPr>
        <w:t>24 hour</w:t>
      </w:r>
      <w:proofErr w:type="gramEnd"/>
      <w:r w:rsidR="005134C8">
        <w:rPr>
          <w:rFonts w:cs="Arial"/>
        </w:rPr>
        <w:t xml:space="preserve"> period.</w:t>
      </w:r>
    </w:p>
    <w:p w14:paraId="1F824F49" w14:textId="2F9C149D" w:rsid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12 inch</w:t>
      </w:r>
      <w:proofErr w:type="gramEnd"/>
      <w:r w:rsidRPr="005134C8">
        <w:rPr>
          <w:rFonts w:cs="Arial"/>
        </w:rPr>
        <w:t xml:space="preserve"> aluminum or polycarbonate traffic signal head sections with backplates mounted in the vertical display arrangement. Aluminum backplates shall be used with aluminum signal heads. Plastic backplates shall be used with polycarbonate signal heads. Signal head sections may be mounted in the horizontal display arrangement when approved by the Engineer. Signal head sections and backplates shall conform to Section 23</w:t>
      </w:r>
      <w:r w:rsidR="005134C8">
        <w:rPr>
          <w:rFonts w:cs="Arial"/>
        </w:rPr>
        <w:t>8.</w:t>
      </w:r>
    </w:p>
    <w:p w14:paraId="6ACFBF7F" w14:textId="77777777" w:rsid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be</w:t>
      </w:r>
      <w:proofErr w:type="gramEnd"/>
      <w:r w:rsidRPr="005134C8">
        <w:rPr>
          <w:rFonts w:cs="Arial"/>
        </w:rPr>
        <w:t xml:space="preserve"> equipped with vehicular detection that will detect all vehicles unless otherwise </w:t>
      </w:r>
      <w:r w:rsidR="005134C8">
        <w:rPr>
          <w:rFonts w:cs="Arial"/>
        </w:rPr>
        <w:t>indicated in the Contract.</w:t>
      </w:r>
    </w:p>
    <w:p w14:paraId="24F8FDDE" w14:textId="77777777" w:rsid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adequate</w:t>
      </w:r>
      <w:proofErr w:type="gramEnd"/>
      <w:r w:rsidRPr="005134C8">
        <w:rPr>
          <w:rFonts w:cs="Arial"/>
        </w:rPr>
        <w:t xml:space="preserve"> safeguards to prevent unauthorized </w:t>
      </w:r>
      <w:r w:rsidR="005134C8">
        <w:rPr>
          <w:rFonts w:cs="Arial"/>
        </w:rPr>
        <w:t>entry to the control equipment.</w:t>
      </w:r>
    </w:p>
    <w:p w14:paraId="197356D1" w14:textId="77777777" w:rsid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be</w:t>
      </w:r>
      <w:proofErr w:type="gramEnd"/>
      <w:r w:rsidRPr="005134C8">
        <w:rPr>
          <w:rFonts w:cs="Arial"/>
        </w:rPr>
        <w:t xml:space="preserve"> a trailer mounted type with at least one of the two traffic signal heads positioned over the </w:t>
      </w:r>
      <w:proofErr w:type="spellStart"/>
      <w:r w:rsidRPr="005134C8">
        <w:rPr>
          <w:rFonts w:cs="Arial"/>
        </w:rPr>
        <w:t>travelway</w:t>
      </w:r>
      <w:proofErr w:type="spellEnd"/>
      <w:r w:rsidRPr="005134C8">
        <w:rPr>
          <w:rFonts w:cs="Arial"/>
        </w:rPr>
        <w:t xml:space="preserve"> with a minimum 16 feet of clearance from the pavement to the lowest point of the </w:t>
      </w:r>
      <w:r w:rsidR="005134C8">
        <w:rPr>
          <w:rFonts w:cs="Arial"/>
        </w:rPr>
        <w:t>signal head assembly.</w:t>
      </w:r>
    </w:p>
    <w:p w14:paraId="33BC976B" w14:textId="11CF9B70" w:rsid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operate</w:t>
      </w:r>
      <w:proofErr w:type="gramEnd"/>
      <w:r w:rsidRPr="005134C8">
        <w:rPr>
          <w:rFonts w:cs="Arial"/>
        </w:rPr>
        <w:t xml:space="preserve"> from its own self-contained power supply with the capability of connecting to an external 110 VAC electrical power supply. When operating from a self-contained solar power supply, the battery backup shall be capable of operating for 18 continuous days at 77 degrees F </w:t>
      </w:r>
      <w:r w:rsidR="005134C8">
        <w:rPr>
          <w:rFonts w:cs="Arial"/>
        </w:rPr>
        <w:t>without solar array assistance.</w:t>
      </w:r>
    </w:p>
    <w:p w14:paraId="0FB910A8" w14:textId="77777777" w:rsidR="005134C8" w:rsidRPr="005134C8" w:rsidRDefault="002F1F02" w:rsidP="0060042D">
      <w:pPr>
        <w:numPr>
          <w:ilvl w:val="2"/>
          <w:numId w:val="33"/>
        </w:numPr>
        <w:autoSpaceDE w:val="0"/>
        <w:autoSpaceDN w:val="0"/>
        <w:adjustRightInd w:val="0"/>
        <w:spacing w:after="240"/>
        <w:jc w:val="both"/>
        <w:rPr>
          <w:rFonts w:cs="Arial"/>
        </w:rPr>
      </w:pPr>
      <w:proofErr w:type="gramStart"/>
      <w:r w:rsidRPr="005134C8">
        <w:rPr>
          <w:rFonts w:cs="Arial"/>
        </w:rPr>
        <w:t>be</w:t>
      </w:r>
      <w:proofErr w:type="gramEnd"/>
      <w:r w:rsidRPr="005134C8">
        <w:rPr>
          <w:rFonts w:cs="Arial"/>
        </w:rPr>
        <w:t xml:space="preserve"> designed to comply in the operating mode with wind loading conditions associated with wind gusts of 80 miles per hour as specified in </w:t>
      </w:r>
      <w:r w:rsidRPr="005134C8">
        <w:rPr>
          <w:rFonts w:cs="Arial"/>
          <w:i/>
          <w:iCs/>
        </w:rPr>
        <w:t>AASHTO’s 1994 Standard Specifications for Structural Supports for Highway Signs, Luminaires, and Traffic Signals.</w:t>
      </w:r>
    </w:p>
    <w:p w14:paraId="3043F6D0" w14:textId="77777777" w:rsidR="005134C8" w:rsidRDefault="002F1F02" w:rsidP="0060042D">
      <w:pPr>
        <w:numPr>
          <w:ilvl w:val="1"/>
          <w:numId w:val="33"/>
        </w:numPr>
        <w:autoSpaceDE w:val="0"/>
        <w:autoSpaceDN w:val="0"/>
        <w:adjustRightInd w:val="0"/>
        <w:spacing w:after="240"/>
        <w:jc w:val="both"/>
        <w:rPr>
          <w:rFonts w:cs="Arial"/>
        </w:rPr>
      </w:pPr>
      <w:r w:rsidRPr="005134C8">
        <w:rPr>
          <w:rFonts w:cs="Arial"/>
          <w:b/>
          <w:bCs/>
        </w:rPr>
        <w:t>Procedures:</w:t>
      </w:r>
      <w:r w:rsidRPr="00126EF5">
        <w:rPr>
          <w:rFonts w:cs="Arial"/>
          <w:bCs/>
        </w:rPr>
        <w:t xml:space="preserve"> </w:t>
      </w:r>
      <w:r w:rsidRPr="005134C8">
        <w:rPr>
          <w:rFonts w:cs="Arial"/>
        </w:rPr>
        <w:t>The Contractor shall maintain existing traffic control signals in accordance with the Contract or the approved Plans in acco</w:t>
      </w:r>
      <w:r w:rsidR="005134C8">
        <w:rPr>
          <w:rFonts w:cs="Arial"/>
        </w:rPr>
        <w:t>rdance with Section 512.03(</w:t>
      </w:r>
      <w:proofErr w:type="spellStart"/>
      <w:r w:rsidR="005134C8">
        <w:rPr>
          <w:rFonts w:cs="Arial"/>
        </w:rPr>
        <w:t>i</w:t>
      </w:r>
      <w:proofErr w:type="spellEnd"/>
      <w:proofErr w:type="gramStart"/>
      <w:r w:rsidR="005134C8">
        <w:rPr>
          <w:rFonts w:cs="Arial"/>
        </w:rPr>
        <w:t>)1</w:t>
      </w:r>
      <w:proofErr w:type="gramEnd"/>
      <w:r w:rsidR="005134C8">
        <w:rPr>
          <w:rFonts w:cs="Arial"/>
        </w:rPr>
        <w:t>.</w:t>
      </w:r>
    </w:p>
    <w:p w14:paraId="5FE0C923" w14:textId="648AC757" w:rsidR="005134C8" w:rsidRDefault="002F1F02" w:rsidP="0060042D">
      <w:pPr>
        <w:autoSpaceDE w:val="0"/>
        <w:autoSpaceDN w:val="0"/>
        <w:adjustRightInd w:val="0"/>
        <w:spacing w:after="240"/>
        <w:ind w:left="720"/>
        <w:jc w:val="both"/>
        <w:rPr>
          <w:rFonts w:cs="Arial"/>
        </w:rPr>
      </w:pPr>
      <w:r w:rsidRPr="005134C8">
        <w:rPr>
          <w:rFonts w:cs="Arial"/>
        </w:rPr>
        <w:t>Installation of signal heads, span wire, tether wire, and rigging shall conform to Section 703.03 as applicable unless otherwise approved by the Engineer. Installation of cables, conduit, electrical service, grounding systems, and signal structures shall conform to Section 700.04 unless othe</w:t>
      </w:r>
      <w:r w:rsidR="005134C8">
        <w:rPr>
          <w:rFonts w:cs="Arial"/>
        </w:rPr>
        <w:t>rwise approved by the Engineer.</w:t>
      </w:r>
    </w:p>
    <w:p w14:paraId="471B105D" w14:textId="77777777" w:rsidR="005134C8" w:rsidRDefault="002F1F02" w:rsidP="0060042D">
      <w:pPr>
        <w:autoSpaceDE w:val="0"/>
        <w:autoSpaceDN w:val="0"/>
        <w:adjustRightInd w:val="0"/>
        <w:spacing w:after="240"/>
        <w:ind w:left="720"/>
        <w:jc w:val="both"/>
        <w:rPr>
          <w:rFonts w:cs="Arial"/>
        </w:rPr>
      </w:pPr>
      <w:r w:rsidRPr="002F1F02">
        <w:rPr>
          <w:rFonts w:cs="Arial"/>
        </w:rPr>
        <w:t>Temporary and portable traffic control signals that are not specified on the plans but are installed by the Contractor to support his operations shall be installed at the Contractor’s expense and approve</w:t>
      </w:r>
      <w:r w:rsidR="005134C8">
        <w:rPr>
          <w:rFonts w:cs="Arial"/>
        </w:rPr>
        <w:t>d by the Engineer prior to use.</w:t>
      </w:r>
    </w:p>
    <w:p w14:paraId="25A8DB86" w14:textId="70189907" w:rsidR="00824682" w:rsidRDefault="002F1F02" w:rsidP="0060042D">
      <w:pPr>
        <w:numPr>
          <w:ilvl w:val="2"/>
          <w:numId w:val="33"/>
        </w:numPr>
        <w:autoSpaceDE w:val="0"/>
        <w:autoSpaceDN w:val="0"/>
        <w:adjustRightInd w:val="0"/>
        <w:spacing w:after="240"/>
        <w:jc w:val="both"/>
        <w:rPr>
          <w:rFonts w:cs="Arial"/>
        </w:rPr>
      </w:pPr>
      <w:r w:rsidRPr="002F1F02">
        <w:rPr>
          <w:rFonts w:cs="Arial"/>
          <w:b/>
          <w:bCs/>
        </w:rPr>
        <w:t>Signal maintenance and operational responsibility:</w:t>
      </w:r>
    </w:p>
    <w:p w14:paraId="6996D42C" w14:textId="77777777" w:rsidR="00824682" w:rsidRDefault="002F1F02" w:rsidP="0060042D">
      <w:pPr>
        <w:autoSpaceDE w:val="0"/>
        <w:autoSpaceDN w:val="0"/>
        <w:adjustRightInd w:val="0"/>
        <w:spacing w:after="240"/>
        <w:ind w:left="1080"/>
        <w:jc w:val="both"/>
        <w:rPr>
          <w:rFonts w:cs="Arial"/>
        </w:rPr>
      </w:pPr>
      <w:r w:rsidRPr="00824682">
        <w:rPr>
          <w:rFonts w:cs="Arial"/>
        </w:rPr>
        <w:lastRenderedPageBreak/>
        <w:t xml:space="preserve">The Contractor shall maintain and operate Temporary Traffic Control Signals from initial activation until the Temporary Traffic Control Signal is removed or until the permanent signal installed at the location of the Temporary Traffic Control Signal is accepted by the Department </w:t>
      </w:r>
      <w:r w:rsidR="00824682">
        <w:rPr>
          <w:rFonts w:cs="Arial"/>
        </w:rPr>
        <w:t>in accordance with Section 703.</w:t>
      </w:r>
    </w:p>
    <w:p w14:paraId="23E4DF1A" w14:textId="77777777" w:rsidR="00824682" w:rsidRDefault="002F1F02" w:rsidP="0060042D">
      <w:pPr>
        <w:autoSpaceDE w:val="0"/>
        <w:autoSpaceDN w:val="0"/>
        <w:adjustRightInd w:val="0"/>
        <w:spacing w:after="240"/>
        <w:ind w:left="1080"/>
        <w:jc w:val="both"/>
        <w:rPr>
          <w:rFonts w:cs="Arial"/>
        </w:rPr>
      </w:pPr>
      <w:r w:rsidRPr="002F1F02">
        <w:rPr>
          <w:rFonts w:cs="Arial"/>
        </w:rPr>
        <w:t xml:space="preserve">When an existing signalized intersection is used during construction, the existing intersection with all accepted modifications shall become the sole responsibility of the Department upon successful completion of the Local Intersection Acceptance Test </w:t>
      </w:r>
      <w:r w:rsidR="00824682">
        <w:rPr>
          <w:rFonts w:cs="Arial"/>
        </w:rPr>
        <w:t>in accordance with Section 703.</w:t>
      </w:r>
    </w:p>
    <w:p w14:paraId="201BFC0F" w14:textId="3B0E4287" w:rsidR="00824682" w:rsidRDefault="002F1F02" w:rsidP="0060042D">
      <w:pPr>
        <w:autoSpaceDE w:val="0"/>
        <w:autoSpaceDN w:val="0"/>
        <w:adjustRightInd w:val="0"/>
        <w:spacing w:after="240"/>
        <w:ind w:left="1080"/>
        <w:jc w:val="both"/>
        <w:rPr>
          <w:rFonts w:cs="Arial"/>
        </w:rPr>
      </w:pPr>
      <w:r w:rsidRPr="002F1F02">
        <w:rPr>
          <w:rFonts w:cs="Arial"/>
        </w:rPr>
        <w:t>The Contractor shall maintain and operate existing traffic signals upon any signal modification until the signals are no longer required and are removed or the until permanent signal equipment installed at the location and/or final signal equipment modifications are accepted by the Department in accordance with Section 703. Before modifying signals, the Contractor shall inspect the existing traffic signal installation and verify its working condition in the presence of the Engineer. Upon completion of the inspection and verification that the signal is functioning properly, the Engineer will provide the Contractor written notice that maintenance responsibility for the signal has been trans</w:t>
      </w:r>
      <w:r w:rsidRPr="002F1F02">
        <w:rPr>
          <w:rFonts w:cs="Arial"/>
        </w:rPr>
        <w:softHyphen/>
        <w:t>ferred to the Contractor. The Contractors’ responsibility for signal maintenance and operation shall begin at the date and time i</w:t>
      </w:r>
      <w:r w:rsidR="00824682">
        <w:rPr>
          <w:rFonts w:cs="Arial"/>
        </w:rPr>
        <w:t>ndicated on the written notice.</w:t>
      </w:r>
    </w:p>
    <w:p w14:paraId="6077AD93" w14:textId="25972A2C" w:rsidR="00824682" w:rsidRDefault="002F1F02" w:rsidP="0060042D">
      <w:pPr>
        <w:numPr>
          <w:ilvl w:val="2"/>
          <w:numId w:val="33"/>
        </w:numPr>
        <w:autoSpaceDE w:val="0"/>
        <w:autoSpaceDN w:val="0"/>
        <w:adjustRightInd w:val="0"/>
        <w:spacing w:after="240"/>
        <w:jc w:val="both"/>
        <w:rPr>
          <w:rFonts w:cs="Arial"/>
        </w:rPr>
      </w:pPr>
      <w:r w:rsidRPr="002F1F02">
        <w:rPr>
          <w:rFonts w:cs="Arial"/>
        </w:rPr>
        <w:t xml:space="preserve">Traffic signal outages, </w:t>
      </w:r>
      <w:proofErr w:type="gramStart"/>
      <w:r w:rsidRPr="002F1F02">
        <w:rPr>
          <w:rFonts w:cs="Arial"/>
        </w:rPr>
        <w:t>malfunctions</w:t>
      </w:r>
      <w:proofErr w:type="gramEnd"/>
      <w:r w:rsidRPr="002F1F02">
        <w:rPr>
          <w:rFonts w:cs="Arial"/>
        </w:rPr>
        <w:t xml:space="preserve"> and emergencies: The Contractor shall be re</w:t>
      </w:r>
      <w:r w:rsidR="00824682">
        <w:rPr>
          <w:rFonts w:cs="Arial"/>
        </w:rPr>
        <w:t>spon</w:t>
      </w:r>
      <w:r w:rsidRPr="00824682">
        <w:rPr>
          <w:rFonts w:cs="Arial"/>
        </w:rPr>
        <w:t>sible for responding to, assessing and correcting all traffic signal outages, malfunctions, and emergency situations identified by the Engineer at locations for which the Contractor has assumed maintenance and operational responsibility. The Contractor shall furnish the Engineer with the emergency contact information of the supervisory employee of his company who shall be responsible for repair calls during all hours, including weekends, holidays, and any other times the Contractor is not on site at the intersection. The emergency contact information shall include the employee’s name, phone number, e</w:t>
      </w:r>
      <w:r w:rsidR="00824682">
        <w:rPr>
          <w:rFonts w:cs="Arial"/>
        </w:rPr>
        <w:t xml:space="preserve">mail </w:t>
      </w:r>
      <w:proofErr w:type="gramStart"/>
      <w:r w:rsidR="00824682">
        <w:rPr>
          <w:rFonts w:cs="Arial"/>
        </w:rPr>
        <w:t>address</w:t>
      </w:r>
      <w:proofErr w:type="gramEnd"/>
      <w:r w:rsidR="00824682">
        <w:rPr>
          <w:rFonts w:cs="Arial"/>
        </w:rPr>
        <w:t xml:space="preserve"> and mobile number.</w:t>
      </w:r>
    </w:p>
    <w:p w14:paraId="419DFA94" w14:textId="77777777" w:rsidR="00824682" w:rsidRDefault="002F1F02" w:rsidP="0060042D">
      <w:pPr>
        <w:autoSpaceDE w:val="0"/>
        <w:autoSpaceDN w:val="0"/>
        <w:adjustRightInd w:val="0"/>
        <w:spacing w:after="240"/>
        <w:ind w:left="1080"/>
        <w:jc w:val="both"/>
        <w:rPr>
          <w:rFonts w:cs="Arial"/>
        </w:rPr>
      </w:pPr>
      <w:r w:rsidRPr="00824682">
        <w:rPr>
          <w:rFonts w:cs="Arial"/>
        </w:rPr>
        <w:t xml:space="preserve">The following procedure shall be used when the Contractor is required to respond to an outage, malfunction, or other issue at a signal for which he </w:t>
      </w:r>
      <w:r w:rsidR="00824682">
        <w:rPr>
          <w:rFonts w:cs="Arial"/>
        </w:rPr>
        <w:t>has maintenance responsibility:</w:t>
      </w:r>
    </w:p>
    <w:p w14:paraId="073AA2FE" w14:textId="33398EA9" w:rsidR="00824682" w:rsidRDefault="002F1F02" w:rsidP="0060042D">
      <w:pPr>
        <w:numPr>
          <w:ilvl w:val="3"/>
          <w:numId w:val="33"/>
        </w:numPr>
        <w:autoSpaceDE w:val="0"/>
        <w:autoSpaceDN w:val="0"/>
        <w:adjustRightInd w:val="0"/>
        <w:spacing w:after="240"/>
        <w:jc w:val="both"/>
        <w:rPr>
          <w:rFonts w:cs="Arial"/>
        </w:rPr>
      </w:pPr>
      <w:r w:rsidRPr="002F1F02">
        <w:rPr>
          <w:rFonts w:cs="Arial"/>
        </w:rPr>
        <w:t xml:space="preserve">The Engineer will notify the Contractor of the </w:t>
      </w:r>
      <w:r w:rsidR="00824682">
        <w:rPr>
          <w:rFonts w:cs="Arial"/>
        </w:rPr>
        <w:t>location of the outage, malfunc</w:t>
      </w:r>
      <w:r w:rsidRPr="00824682">
        <w:rPr>
          <w:rFonts w:cs="Arial"/>
        </w:rPr>
        <w:t>tion, or other issue. Notifications may be by phone, email, or</w:t>
      </w:r>
      <w:r w:rsidR="00824682">
        <w:rPr>
          <w:rFonts w:cs="Arial"/>
        </w:rPr>
        <w:t xml:space="preserve"> other communications methods.</w:t>
      </w:r>
    </w:p>
    <w:p w14:paraId="347C3C5A" w14:textId="77777777" w:rsidR="00824682" w:rsidRDefault="002F1F02" w:rsidP="0060042D">
      <w:pPr>
        <w:numPr>
          <w:ilvl w:val="3"/>
          <w:numId w:val="33"/>
        </w:numPr>
        <w:autoSpaceDE w:val="0"/>
        <w:autoSpaceDN w:val="0"/>
        <w:adjustRightInd w:val="0"/>
        <w:spacing w:after="240"/>
        <w:jc w:val="both"/>
        <w:rPr>
          <w:rFonts w:cs="Arial"/>
        </w:rPr>
      </w:pPr>
      <w:r w:rsidRPr="00824682">
        <w:rPr>
          <w:rFonts w:cs="Arial"/>
        </w:rPr>
        <w:t xml:space="preserve">The Contractor shall acknowledge receipt of the Engineer’s notification within </w:t>
      </w:r>
      <w:proofErr w:type="gramStart"/>
      <w:r w:rsidRPr="00824682">
        <w:rPr>
          <w:rFonts w:cs="Arial"/>
        </w:rPr>
        <w:t>thirty (30) minutes</w:t>
      </w:r>
      <w:proofErr w:type="gramEnd"/>
      <w:r w:rsidRPr="00824682">
        <w:rPr>
          <w:rFonts w:cs="Arial"/>
        </w:rPr>
        <w:t xml:space="preserve"> after being notified. The Contractor shall respond via the same means as the original notificati</w:t>
      </w:r>
      <w:r w:rsidR="00824682">
        <w:rPr>
          <w:rFonts w:cs="Arial"/>
        </w:rPr>
        <w:t>on or by other approved method.</w:t>
      </w:r>
    </w:p>
    <w:p w14:paraId="674B9223" w14:textId="77777777" w:rsidR="00824682" w:rsidRDefault="002F1F02" w:rsidP="0060042D">
      <w:pPr>
        <w:numPr>
          <w:ilvl w:val="3"/>
          <w:numId w:val="33"/>
        </w:numPr>
        <w:autoSpaceDE w:val="0"/>
        <w:autoSpaceDN w:val="0"/>
        <w:adjustRightInd w:val="0"/>
        <w:spacing w:after="240"/>
        <w:jc w:val="both"/>
        <w:rPr>
          <w:rFonts w:cs="Arial"/>
        </w:rPr>
      </w:pPr>
      <w:r w:rsidRPr="00824682">
        <w:rPr>
          <w:rFonts w:cs="Arial"/>
        </w:rPr>
        <w:t xml:space="preserve">The Contractor shall arrive to the site within </w:t>
      </w:r>
      <w:proofErr w:type="gramStart"/>
      <w:r w:rsidR="00824682">
        <w:rPr>
          <w:rFonts w:cs="Arial"/>
        </w:rPr>
        <w:t>ninety (90) minutes</w:t>
      </w:r>
      <w:proofErr w:type="gramEnd"/>
      <w:r w:rsidR="00824682">
        <w:rPr>
          <w:rFonts w:cs="Arial"/>
        </w:rPr>
        <w:t xml:space="preserve"> of the Engi</w:t>
      </w:r>
      <w:r w:rsidRPr="00824682">
        <w:rPr>
          <w:rFonts w:cs="Arial"/>
        </w:rPr>
        <w:t>neer’s initial notification. The Contractor shall notify the Eng</w:t>
      </w:r>
      <w:r w:rsidR="00824682">
        <w:rPr>
          <w:rFonts w:cs="Arial"/>
        </w:rPr>
        <w:t>ineer upon arrival at the site.</w:t>
      </w:r>
    </w:p>
    <w:p w14:paraId="7D4C990F" w14:textId="77777777" w:rsidR="00824682" w:rsidRDefault="002F1F02" w:rsidP="0060042D">
      <w:pPr>
        <w:numPr>
          <w:ilvl w:val="3"/>
          <w:numId w:val="33"/>
        </w:numPr>
        <w:autoSpaceDE w:val="0"/>
        <w:autoSpaceDN w:val="0"/>
        <w:adjustRightInd w:val="0"/>
        <w:spacing w:after="240"/>
        <w:jc w:val="both"/>
        <w:rPr>
          <w:rFonts w:cs="Arial"/>
        </w:rPr>
      </w:pPr>
      <w:r w:rsidRPr="00824682">
        <w:rPr>
          <w:rFonts w:cs="Arial"/>
        </w:rPr>
        <w:t>The Contractor shall assess the situation and provide a diagnostic report to the Engineer within one hour of arrival onsite. The diagnostic report shall include details of the issue, the work necessary to complete the repair, and the estimated duration to make the repair.</w:t>
      </w:r>
    </w:p>
    <w:p w14:paraId="74193AB9" w14:textId="77777777" w:rsidR="00824682" w:rsidRDefault="002F1F02" w:rsidP="0060042D">
      <w:pPr>
        <w:numPr>
          <w:ilvl w:val="3"/>
          <w:numId w:val="33"/>
        </w:numPr>
        <w:autoSpaceDE w:val="0"/>
        <w:autoSpaceDN w:val="0"/>
        <w:adjustRightInd w:val="0"/>
        <w:spacing w:after="240"/>
        <w:jc w:val="both"/>
        <w:rPr>
          <w:rFonts w:cs="Arial"/>
        </w:rPr>
      </w:pPr>
      <w:r w:rsidRPr="00824682">
        <w:rPr>
          <w:rFonts w:cs="Arial"/>
        </w:rPr>
        <w:t xml:space="preserve">The Engineer will direct the Contractor </w:t>
      </w:r>
      <w:proofErr w:type="gramStart"/>
      <w:r w:rsidRPr="00824682">
        <w:rPr>
          <w:rFonts w:cs="Arial"/>
        </w:rPr>
        <w:t>to immediately make</w:t>
      </w:r>
      <w:proofErr w:type="gramEnd"/>
      <w:r w:rsidRPr="00824682">
        <w:rPr>
          <w:rFonts w:cs="Arial"/>
        </w:rPr>
        <w:t xml:space="preserve"> the repair or to take other action relative to the issue. If the Contractor does not acknowledge receipt of the Engineer’s notification as indicated in 2) above or does not arrive at the site within 90 minutes as indicated in 3) above, the Department may mobilize to the site, assess the situation, and take whatever action or make such repairs as it deems necessary in accordance with Section 105.14, and assess a per hour, per location nonresponse fee of the amount specified in the contract for each hour, or portion thereof, starting at either the time of initial notification by the Engineer. The assessment of this fee shall </w:t>
      </w:r>
      <w:proofErr w:type="gramStart"/>
      <w:r w:rsidRPr="00824682">
        <w:rPr>
          <w:rFonts w:cs="Arial"/>
        </w:rPr>
        <w:t>terminate either:</w:t>
      </w:r>
      <w:proofErr w:type="gramEnd"/>
      <w:r w:rsidRPr="00824682">
        <w:rPr>
          <w:rFonts w:cs="Arial"/>
        </w:rPr>
        <w:t xml:space="preserve"> when the Department leaves the site (if the Department has arrived on the site) or when </w:t>
      </w:r>
      <w:r w:rsidRPr="00824682">
        <w:rPr>
          <w:rFonts w:cs="Arial"/>
        </w:rPr>
        <w:lastRenderedPageBreak/>
        <w:t xml:space="preserve">the Contractor receives direction from the Engineer (if the Department has not arrived on the site). This shall in no way relieve the Contractor of his responsibility for maintaining and operating the </w:t>
      </w:r>
      <w:r w:rsidR="00824682">
        <w:rPr>
          <w:rFonts w:cs="Arial"/>
        </w:rPr>
        <w:t>signal and completing the work.</w:t>
      </w:r>
    </w:p>
    <w:p w14:paraId="2A7C669D" w14:textId="77777777" w:rsidR="00824682" w:rsidRDefault="002F1F02" w:rsidP="0060042D">
      <w:pPr>
        <w:autoSpaceDE w:val="0"/>
        <w:autoSpaceDN w:val="0"/>
        <w:adjustRightInd w:val="0"/>
        <w:spacing w:after="240"/>
        <w:ind w:left="1080"/>
        <w:jc w:val="both"/>
        <w:rPr>
          <w:rFonts w:cs="Arial"/>
        </w:rPr>
      </w:pPr>
      <w:r w:rsidRPr="00824682">
        <w:rPr>
          <w:rFonts w:cs="Arial"/>
        </w:rPr>
        <w:t xml:space="preserve">At the time of notification or at any time while the Contractor is in route to the site, </w:t>
      </w:r>
      <w:r w:rsidRPr="002F1F02">
        <w:rPr>
          <w:rFonts w:cs="Arial"/>
        </w:rPr>
        <w:t>the Contractor may request additional time to respond to the site due to inclement weather or circumstances beyond the Contractor’s control. Approval of additional response time will</w:t>
      </w:r>
      <w:r w:rsidR="00824682">
        <w:rPr>
          <w:rFonts w:cs="Arial"/>
        </w:rPr>
        <w:t xml:space="preserve"> be determined by the Engineer.</w:t>
      </w:r>
    </w:p>
    <w:p w14:paraId="0324DB6E" w14:textId="48E55AC6" w:rsidR="00824682" w:rsidRDefault="002F1F02" w:rsidP="0060042D">
      <w:pPr>
        <w:numPr>
          <w:ilvl w:val="2"/>
          <w:numId w:val="33"/>
        </w:numPr>
        <w:autoSpaceDE w:val="0"/>
        <w:autoSpaceDN w:val="0"/>
        <w:adjustRightInd w:val="0"/>
        <w:spacing w:after="240"/>
        <w:jc w:val="both"/>
        <w:rPr>
          <w:rFonts w:cs="Arial"/>
        </w:rPr>
      </w:pPr>
      <w:r w:rsidRPr="002F1F02">
        <w:rPr>
          <w:rFonts w:cs="Arial"/>
          <w:b/>
          <w:bCs/>
        </w:rPr>
        <w:t>Electrical Service:</w:t>
      </w:r>
      <w:r w:rsidRPr="00D740E6">
        <w:rPr>
          <w:rFonts w:cs="Arial"/>
          <w:bCs/>
        </w:rPr>
        <w:t xml:space="preserve"> </w:t>
      </w:r>
      <w:r w:rsidRPr="002F1F02">
        <w:rPr>
          <w:rFonts w:cs="Arial"/>
        </w:rPr>
        <w:t xml:space="preserve">The Contractor shall </w:t>
      </w:r>
      <w:proofErr w:type="gramStart"/>
      <w:r w:rsidRPr="002F1F02">
        <w:rPr>
          <w:rFonts w:cs="Arial"/>
        </w:rPr>
        <w:t>make arrangements</w:t>
      </w:r>
      <w:proofErr w:type="gramEnd"/>
      <w:r w:rsidRPr="002F1F02">
        <w:rPr>
          <w:rFonts w:cs="Arial"/>
        </w:rPr>
        <w:t xml:space="preserve"> with the local utility </w:t>
      </w:r>
      <w:r w:rsidRPr="00824682">
        <w:rPr>
          <w:rFonts w:cs="Arial"/>
        </w:rPr>
        <w:t>company for electrical service for Temporary Traffic Control Signals or for new service required during signal modifications, which shall include the cost of connection, disconnection, and energy. If electrical service is not available, the Contractor shall provide a generator capable of continuously operating the temporary and portable traffic control signals for at least 24 hours unassisted. All temporary traffic control signals used to control alternating one-way traffic shall be equipped with an Uninterruptable Power Supply system in accordance with Section 703. When generator power is used, all generator power shall be conditioned through an Uninterruptable Power Supply system in accordan</w:t>
      </w:r>
      <w:r w:rsidR="00824682">
        <w:rPr>
          <w:rFonts w:cs="Arial"/>
        </w:rPr>
        <w:t>ce with Section 703.</w:t>
      </w:r>
    </w:p>
    <w:p w14:paraId="382364E3" w14:textId="7751E895" w:rsidR="00824682" w:rsidRDefault="002F1F02" w:rsidP="0060042D">
      <w:pPr>
        <w:numPr>
          <w:ilvl w:val="0"/>
          <w:numId w:val="33"/>
        </w:numPr>
        <w:autoSpaceDE w:val="0"/>
        <w:autoSpaceDN w:val="0"/>
        <w:adjustRightInd w:val="0"/>
        <w:spacing w:after="240"/>
        <w:jc w:val="both"/>
        <w:rPr>
          <w:rFonts w:cs="Arial"/>
        </w:rPr>
      </w:pPr>
      <w:r w:rsidRPr="00824682">
        <w:rPr>
          <w:rFonts w:cs="Arial"/>
          <w:b/>
          <w:bCs/>
        </w:rPr>
        <w:t xml:space="preserve">Temporary (Construction) Pavement Markings: </w:t>
      </w:r>
      <w:r w:rsidRPr="00824682">
        <w:rPr>
          <w:rFonts w:cs="Arial"/>
        </w:rPr>
        <w:t>Tempora</w:t>
      </w:r>
      <w:r w:rsidR="00824682">
        <w:rPr>
          <w:rFonts w:cs="Arial"/>
        </w:rPr>
        <w:t>ry (construction) pavement mark</w:t>
      </w:r>
      <w:r w:rsidRPr="00824682">
        <w:rPr>
          <w:rFonts w:cs="Arial"/>
        </w:rPr>
        <w:t xml:space="preserve">ings shall be installed at locations shown on the plans, in the </w:t>
      </w:r>
      <w:r w:rsidRPr="00824682">
        <w:rPr>
          <w:rFonts w:cs="Arial"/>
          <w:i/>
          <w:iCs/>
        </w:rPr>
        <w:t xml:space="preserve">Virginia Work Area Protection Manual, </w:t>
      </w:r>
      <w:r w:rsidRPr="00824682">
        <w:rPr>
          <w:rFonts w:cs="Arial"/>
        </w:rPr>
        <w:t>and at other locations as directed by the Engineer. Temporary (construction) pavement markings shall conform to Section 704 and be selected from the Materials Division’s Approved Products Lists 17 and 48. Temporary (construction) pavement markings are classified as Type A or B (temporary (construction) markings), Type D, Classes II and III (removable tape), and Type E (non-reflective black removable tape).Temporary (construction) pavement mar</w:t>
      </w:r>
      <w:r w:rsidR="00824682">
        <w:rPr>
          <w:rFonts w:cs="Arial"/>
        </w:rPr>
        <w:t>kings shall be used as follows:</w:t>
      </w:r>
    </w:p>
    <w:p w14:paraId="3FDFDC1E" w14:textId="77777777" w:rsidR="00824682" w:rsidRDefault="002F1F02" w:rsidP="0060042D">
      <w:pPr>
        <w:numPr>
          <w:ilvl w:val="1"/>
          <w:numId w:val="33"/>
        </w:numPr>
        <w:autoSpaceDE w:val="0"/>
        <w:autoSpaceDN w:val="0"/>
        <w:adjustRightInd w:val="0"/>
        <w:spacing w:after="240"/>
        <w:jc w:val="both"/>
        <w:rPr>
          <w:rFonts w:cs="Arial"/>
        </w:rPr>
      </w:pPr>
      <w:r w:rsidRPr="00824682">
        <w:rPr>
          <w:rFonts w:cs="Arial"/>
          <w:b/>
          <w:bCs/>
        </w:rPr>
        <w:t>Type A or B pavement markings</w:t>
      </w:r>
      <w:r w:rsidRPr="00D740E6">
        <w:rPr>
          <w:rFonts w:cs="Arial"/>
          <w:bCs/>
        </w:rPr>
        <w:t xml:space="preserve"> </w:t>
      </w:r>
      <w:r w:rsidRPr="00824682">
        <w:rPr>
          <w:rFonts w:cs="Arial"/>
        </w:rPr>
        <w:t>shall be used where the roadway is to be resurfaced before changes in the traffic pattern or where pavement is to be demolished and traffic patterns wil</w:t>
      </w:r>
      <w:r w:rsidR="00824682">
        <w:rPr>
          <w:rFonts w:cs="Arial"/>
        </w:rPr>
        <w:t>l not change before demolition.</w:t>
      </w:r>
    </w:p>
    <w:p w14:paraId="0550752A" w14:textId="77777777" w:rsidR="00824682" w:rsidRDefault="002F1F02" w:rsidP="0060042D">
      <w:pPr>
        <w:numPr>
          <w:ilvl w:val="1"/>
          <w:numId w:val="33"/>
        </w:numPr>
        <w:autoSpaceDE w:val="0"/>
        <w:autoSpaceDN w:val="0"/>
        <w:adjustRightInd w:val="0"/>
        <w:spacing w:after="240"/>
        <w:jc w:val="both"/>
        <w:rPr>
          <w:rFonts w:cs="Arial"/>
        </w:rPr>
      </w:pPr>
      <w:r w:rsidRPr="00824682">
        <w:rPr>
          <w:rFonts w:cs="Arial"/>
          <w:b/>
          <w:bCs/>
        </w:rPr>
        <w:t xml:space="preserve">Type D, Class </w:t>
      </w:r>
      <w:proofErr w:type="gramStart"/>
      <w:r w:rsidRPr="00824682">
        <w:rPr>
          <w:rFonts w:cs="Arial"/>
          <w:b/>
          <w:bCs/>
        </w:rPr>
        <w:t>II</w:t>
      </w:r>
      <w:proofErr w:type="gramEnd"/>
      <w:r w:rsidRPr="00824682">
        <w:rPr>
          <w:rFonts w:cs="Arial"/>
          <w:b/>
          <w:bCs/>
        </w:rPr>
        <w:t xml:space="preserve"> or III pavement markings</w:t>
      </w:r>
      <w:r w:rsidRPr="00D740E6">
        <w:rPr>
          <w:rFonts w:cs="Arial"/>
          <w:bCs/>
        </w:rPr>
        <w:t xml:space="preserve"> </w:t>
      </w:r>
      <w:r w:rsidRPr="00824682">
        <w:rPr>
          <w:rFonts w:cs="Arial"/>
        </w:rPr>
        <w:t>shall be used on final roadway surfaces or in areas where traffic patterns are subject to change before pavement is resurfaced. Type D, Class III pavement markings shall be used on Limited Access highway projects, or other locations as shown on the plans. Type D, Class II pavement markings may be used on all other roadways except Limited Access highways when specified on the plans. Type D, Class III pavement markings may be used in place of Type D, Class II pavement markings at the contract price for Type D, Class II pavement markings.</w:t>
      </w:r>
    </w:p>
    <w:p w14:paraId="56A080C1" w14:textId="21D83227" w:rsidR="00824682" w:rsidRDefault="002F1F02" w:rsidP="0060042D">
      <w:pPr>
        <w:autoSpaceDE w:val="0"/>
        <w:autoSpaceDN w:val="0"/>
        <w:adjustRightInd w:val="0"/>
        <w:spacing w:after="240"/>
        <w:ind w:left="720"/>
        <w:jc w:val="both"/>
        <w:rPr>
          <w:rFonts w:cs="Arial"/>
        </w:rPr>
      </w:pPr>
      <w:r w:rsidRPr="00824682">
        <w:rPr>
          <w:rFonts w:cs="Arial"/>
        </w:rPr>
        <w:t xml:space="preserve">The Contractor may install Type A or B pavement markings when the surface temperature of the pavement is below the manufacturer’s minimum application temperature for a Type D, Class </w:t>
      </w:r>
      <w:proofErr w:type="gramStart"/>
      <w:r w:rsidRPr="00824682">
        <w:rPr>
          <w:rFonts w:cs="Arial"/>
        </w:rPr>
        <w:t>II</w:t>
      </w:r>
      <w:proofErr w:type="gramEnd"/>
      <w:r w:rsidRPr="00824682">
        <w:rPr>
          <w:rFonts w:cs="Arial"/>
        </w:rPr>
        <w:t xml:space="preserve"> or III pavement marking, except on final pavement surfaces. In such cases, the Contractor shall select a Type A or B product known to perform the best under those temperature conditions. When a Type A or B pavement marking is used instead of a Type D pavement marking due to the surface temperature being below the manufacturer’s minimum application temperature, the Contractor will be paid the contract price for Type D, Class II or Class III pavement marking, which shall include the Type A or B markings and any necessary eradication of the</w:t>
      </w:r>
      <w:r w:rsidR="00824682">
        <w:rPr>
          <w:rFonts w:cs="Arial"/>
        </w:rPr>
        <w:t xml:space="preserve"> Type A or B pavement markings.</w:t>
      </w:r>
    </w:p>
    <w:p w14:paraId="7DAF41EA" w14:textId="77777777" w:rsidR="00824682" w:rsidRDefault="002F1F02" w:rsidP="0060042D">
      <w:pPr>
        <w:numPr>
          <w:ilvl w:val="1"/>
          <w:numId w:val="33"/>
        </w:numPr>
        <w:autoSpaceDE w:val="0"/>
        <w:autoSpaceDN w:val="0"/>
        <w:adjustRightInd w:val="0"/>
        <w:spacing w:after="240"/>
        <w:jc w:val="both"/>
        <w:rPr>
          <w:rFonts w:cs="Arial"/>
        </w:rPr>
      </w:pPr>
      <w:r w:rsidRPr="002F1F02">
        <w:rPr>
          <w:rFonts w:cs="Arial"/>
          <w:b/>
          <w:bCs/>
        </w:rPr>
        <w:t>Type E pavement markings</w:t>
      </w:r>
      <w:r w:rsidRPr="00D740E6">
        <w:rPr>
          <w:rFonts w:cs="Arial"/>
          <w:bCs/>
        </w:rPr>
        <w:t xml:space="preserve"> </w:t>
      </w:r>
      <w:r w:rsidRPr="002F1F02">
        <w:rPr>
          <w:rFonts w:cs="Arial"/>
        </w:rPr>
        <w:t xml:space="preserve">shall be used to cover existing markings in accordance with </w:t>
      </w:r>
      <w:r w:rsidR="00824682">
        <w:rPr>
          <w:rFonts w:cs="Arial"/>
        </w:rPr>
        <w:t>(l) herein.</w:t>
      </w:r>
    </w:p>
    <w:p w14:paraId="1972E850" w14:textId="301EC1C0" w:rsidR="00824682" w:rsidRDefault="002F1F02" w:rsidP="0060042D">
      <w:pPr>
        <w:autoSpaceDE w:val="0"/>
        <w:autoSpaceDN w:val="0"/>
        <w:adjustRightInd w:val="0"/>
        <w:spacing w:after="240"/>
        <w:ind w:left="720"/>
        <w:jc w:val="both"/>
        <w:rPr>
          <w:rFonts w:cs="Arial"/>
        </w:rPr>
      </w:pPr>
      <w:r w:rsidRPr="00824682">
        <w:rPr>
          <w:rFonts w:cs="Arial"/>
        </w:rPr>
        <w:t xml:space="preserve">The Contractor shall install temporary (construction) pavement markings in accordance with the manufacturer’s recommendations. Application thickness and bead application shall comply with the manufacturer’s recommendations except as follows. If the manufacturer’s recommendation for material thickness and quantity of beads is less than that used when the material was tested by the National Transportation Product Evaluation Program (NTPEP), the minimum product application rates shall conform to the NTPEP approved test rates for the specific marking. The Contractor shall </w:t>
      </w:r>
      <w:r w:rsidRPr="00824682">
        <w:rPr>
          <w:rFonts w:cs="Arial"/>
        </w:rPr>
        <w:lastRenderedPageBreak/>
        <w:t>furnish a copy of the manufacturer’s installation recommendations including the NTPEP data for product thickness and glass b</w:t>
      </w:r>
      <w:r w:rsidR="00824682">
        <w:rPr>
          <w:rFonts w:cs="Arial"/>
        </w:rPr>
        <w:t>ead quantities to the Engineer.</w:t>
      </w:r>
    </w:p>
    <w:p w14:paraId="2518CE4F" w14:textId="2250C099" w:rsidR="00824682" w:rsidRDefault="002F1F02" w:rsidP="0060042D">
      <w:pPr>
        <w:autoSpaceDE w:val="0"/>
        <w:autoSpaceDN w:val="0"/>
        <w:adjustRightInd w:val="0"/>
        <w:spacing w:after="240"/>
        <w:ind w:left="720"/>
        <w:jc w:val="both"/>
        <w:rPr>
          <w:rFonts w:cs="Arial"/>
        </w:rPr>
      </w:pPr>
      <w:r w:rsidRPr="002F1F02">
        <w:rPr>
          <w:rFonts w:cs="Arial"/>
        </w:rPr>
        <w:t xml:space="preserve">The Contractor shall maintain the temporary (construction) pavement markings and shall correct any deficient markings by reapplying markings as directed or needed. The Department considers deficient temporary (construction) pavement markings as any markings that do not provide adequate guidance to motorists due to inadequate </w:t>
      </w:r>
      <w:proofErr w:type="spellStart"/>
      <w:r w:rsidRPr="002F1F02">
        <w:rPr>
          <w:rFonts w:cs="Arial"/>
        </w:rPr>
        <w:t>retroreflectivity</w:t>
      </w:r>
      <w:proofErr w:type="spellEnd"/>
      <w:r w:rsidRPr="002F1F02">
        <w:rPr>
          <w:rFonts w:cs="Arial"/>
        </w:rPr>
        <w:t xml:space="preserve">, color qualities, or adherence to the pavement. The Engineer will make a visual nighttime inspection of all temporary (construction) pavement markings to identify areas of markings that have inadequate </w:t>
      </w:r>
      <w:proofErr w:type="spellStart"/>
      <w:r w:rsidRPr="002F1F02">
        <w:rPr>
          <w:rFonts w:cs="Arial"/>
        </w:rPr>
        <w:t>retroreflectivity</w:t>
      </w:r>
      <w:proofErr w:type="spellEnd"/>
      <w:r w:rsidRPr="002F1F02">
        <w:rPr>
          <w:rFonts w:cs="Arial"/>
        </w:rPr>
        <w:t xml:space="preserve"> qualities. Other deficient qualities may be identified by</w:t>
      </w:r>
      <w:r w:rsidR="00824682">
        <w:rPr>
          <w:rFonts w:cs="Arial"/>
        </w:rPr>
        <w:t xml:space="preserve"> visual inspection at any time.</w:t>
      </w:r>
    </w:p>
    <w:p w14:paraId="58C2F0CB" w14:textId="0EF97C2F" w:rsidR="00824682" w:rsidRDefault="002F1F02" w:rsidP="0060042D">
      <w:pPr>
        <w:autoSpaceDE w:val="0"/>
        <w:autoSpaceDN w:val="0"/>
        <w:adjustRightInd w:val="0"/>
        <w:spacing w:after="240"/>
        <w:ind w:left="720"/>
        <w:jc w:val="both"/>
        <w:rPr>
          <w:rFonts w:cs="Arial"/>
        </w:rPr>
      </w:pPr>
      <w:r w:rsidRPr="002F1F02">
        <w:rPr>
          <w:rFonts w:cs="Arial"/>
        </w:rPr>
        <w:t xml:space="preserve">Those markings that no longer adhere to the </w:t>
      </w:r>
      <w:proofErr w:type="gramStart"/>
      <w:r w:rsidRPr="002F1F02">
        <w:rPr>
          <w:rFonts w:cs="Arial"/>
        </w:rPr>
        <w:t>pavement which will cause guidance problems for motorists or that are inadequately retroreflective as determined by the Engineer</w:t>
      </w:r>
      <w:proofErr w:type="gramEnd"/>
      <w:r w:rsidRPr="002F1F02">
        <w:rPr>
          <w:rFonts w:cs="Arial"/>
        </w:rPr>
        <w:t xml:space="preserve"> shall be replaced by the Contractor</w:t>
      </w:r>
      <w:r w:rsidR="00824682">
        <w:rPr>
          <w:rFonts w:cs="Arial"/>
        </w:rPr>
        <w:t xml:space="preserve"> with the following exceptions:</w:t>
      </w:r>
    </w:p>
    <w:p w14:paraId="6EDA9FF4" w14:textId="77777777" w:rsidR="00824682" w:rsidRDefault="002F1F02" w:rsidP="0060042D">
      <w:pPr>
        <w:numPr>
          <w:ilvl w:val="2"/>
          <w:numId w:val="33"/>
        </w:numPr>
        <w:autoSpaceDE w:val="0"/>
        <w:autoSpaceDN w:val="0"/>
        <w:adjustRightInd w:val="0"/>
        <w:spacing w:after="240"/>
        <w:jc w:val="both"/>
        <w:rPr>
          <w:rFonts w:cs="Arial"/>
        </w:rPr>
      </w:pPr>
      <w:r w:rsidRPr="002F1F02">
        <w:rPr>
          <w:rFonts w:cs="Arial"/>
        </w:rPr>
        <w:t xml:space="preserve">Reapplication of skip line temporary (construction) pavement markings is not </w:t>
      </w:r>
      <w:r w:rsidRPr="00824682">
        <w:rPr>
          <w:rFonts w:cs="Arial"/>
        </w:rPr>
        <w:t xml:space="preserve">required unless the pavement marking does not adhere or inadequate </w:t>
      </w:r>
      <w:proofErr w:type="spellStart"/>
      <w:r w:rsidRPr="00824682">
        <w:rPr>
          <w:rFonts w:cs="Arial"/>
        </w:rPr>
        <w:t>retroreflectivity</w:t>
      </w:r>
      <w:proofErr w:type="spellEnd"/>
      <w:r w:rsidRPr="00824682">
        <w:rPr>
          <w:rFonts w:cs="Arial"/>
        </w:rPr>
        <w:t xml:space="preserve"> qualities are present for at le</w:t>
      </w:r>
      <w:r w:rsidR="00824682">
        <w:rPr>
          <w:rFonts w:cs="Arial"/>
        </w:rPr>
        <w:t>ast two consecutive skip lines.</w:t>
      </w:r>
    </w:p>
    <w:p w14:paraId="5F9C1007" w14:textId="77777777" w:rsidR="00824682" w:rsidRDefault="002F1F02" w:rsidP="0060042D">
      <w:pPr>
        <w:numPr>
          <w:ilvl w:val="2"/>
          <w:numId w:val="33"/>
        </w:numPr>
        <w:autoSpaceDE w:val="0"/>
        <w:autoSpaceDN w:val="0"/>
        <w:adjustRightInd w:val="0"/>
        <w:spacing w:after="240"/>
        <w:jc w:val="both"/>
        <w:rPr>
          <w:rFonts w:cs="Arial"/>
        </w:rPr>
      </w:pPr>
      <w:r w:rsidRPr="00824682">
        <w:rPr>
          <w:rFonts w:cs="Arial"/>
        </w:rPr>
        <w:t xml:space="preserve">Reapplication of centerline (except skip lines) or edge line temporary (construction) pavement markings is not required unless the pavement marking does not adhere or inadequate </w:t>
      </w:r>
      <w:proofErr w:type="spellStart"/>
      <w:r w:rsidRPr="00824682">
        <w:rPr>
          <w:rFonts w:cs="Arial"/>
        </w:rPr>
        <w:t>retroreflectivity</w:t>
      </w:r>
      <w:proofErr w:type="spellEnd"/>
      <w:r w:rsidRPr="00824682">
        <w:rPr>
          <w:rFonts w:cs="Arial"/>
        </w:rPr>
        <w:t xml:space="preserve"> qualities are present for a continuous section</w:t>
      </w:r>
      <w:r w:rsidR="00824682">
        <w:rPr>
          <w:rFonts w:cs="Arial"/>
        </w:rPr>
        <w:t xml:space="preserve"> of at least seventy (70) feet.</w:t>
      </w:r>
    </w:p>
    <w:p w14:paraId="0439129C" w14:textId="77777777" w:rsidR="00824682" w:rsidRDefault="002F1F02" w:rsidP="0060042D">
      <w:pPr>
        <w:numPr>
          <w:ilvl w:val="2"/>
          <w:numId w:val="33"/>
        </w:numPr>
        <w:autoSpaceDE w:val="0"/>
        <w:autoSpaceDN w:val="0"/>
        <w:adjustRightInd w:val="0"/>
        <w:spacing w:after="240"/>
        <w:jc w:val="both"/>
        <w:rPr>
          <w:rFonts w:cs="Arial"/>
        </w:rPr>
      </w:pPr>
      <w:r w:rsidRPr="00824682">
        <w:rPr>
          <w:rFonts w:cs="Arial"/>
        </w:rPr>
        <w:t xml:space="preserve">Reapplication of transverse markings is not required unless the pavement marking does not adhere or inadequate </w:t>
      </w:r>
      <w:proofErr w:type="spellStart"/>
      <w:r w:rsidRPr="00824682">
        <w:rPr>
          <w:rFonts w:cs="Arial"/>
        </w:rPr>
        <w:t>retroreflectivity</w:t>
      </w:r>
      <w:proofErr w:type="spellEnd"/>
      <w:r w:rsidRPr="00824682">
        <w:rPr>
          <w:rFonts w:cs="Arial"/>
        </w:rPr>
        <w:t xml:space="preserve"> qualities are present for a continuous sect</w:t>
      </w:r>
      <w:r w:rsidR="00824682">
        <w:rPr>
          <w:rFonts w:cs="Arial"/>
        </w:rPr>
        <w:t>ion of at least three (3) feet.</w:t>
      </w:r>
    </w:p>
    <w:p w14:paraId="1CDC06DC" w14:textId="141DDF4F" w:rsidR="00824682" w:rsidRDefault="002F1F02" w:rsidP="0060042D">
      <w:pPr>
        <w:autoSpaceDE w:val="0"/>
        <w:autoSpaceDN w:val="0"/>
        <w:adjustRightInd w:val="0"/>
        <w:spacing w:after="240"/>
        <w:ind w:left="360"/>
        <w:jc w:val="both"/>
        <w:rPr>
          <w:rFonts w:cs="Arial"/>
        </w:rPr>
      </w:pPr>
      <w:r w:rsidRPr="00824682">
        <w:rPr>
          <w:rFonts w:cs="Arial"/>
        </w:rPr>
        <w:t>All Type A or B pavement markings that no longer adhere to the roadway that may cause guidance problems for motorists shall be removed and replaced by the Contractor.</w:t>
      </w:r>
    </w:p>
    <w:p w14:paraId="311B2252" w14:textId="5226424B" w:rsidR="00824682" w:rsidRDefault="002F1F02" w:rsidP="0060042D">
      <w:pPr>
        <w:autoSpaceDE w:val="0"/>
        <w:autoSpaceDN w:val="0"/>
        <w:adjustRightInd w:val="0"/>
        <w:spacing w:after="240"/>
        <w:ind w:left="360"/>
        <w:jc w:val="both"/>
        <w:rPr>
          <w:rFonts w:cs="Arial"/>
        </w:rPr>
      </w:pPr>
      <w:r w:rsidRPr="002F1F02">
        <w:rPr>
          <w:rFonts w:cs="Arial"/>
        </w:rPr>
        <w:t xml:space="preserve">The Contractor may take </w:t>
      </w:r>
      <w:proofErr w:type="spellStart"/>
      <w:r w:rsidRPr="002F1F02">
        <w:rPr>
          <w:rFonts w:cs="Arial"/>
        </w:rPr>
        <w:t>retroflectivity</w:t>
      </w:r>
      <w:proofErr w:type="spellEnd"/>
      <w:r w:rsidRPr="002F1F02">
        <w:rPr>
          <w:rFonts w:cs="Arial"/>
        </w:rPr>
        <w:t xml:space="preserve"> readings to counter visual observations by the Engineer as the basis for replacement of temporary (construction) pavement markings. These measurements shall be taken within </w:t>
      </w:r>
      <w:proofErr w:type="gramStart"/>
      <w:r w:rsidRPr="002F1F02">
        <w:rPr>
          <w:rFonts w:cs="Arial"/>
        </w:rPr>
        <w:t>forty eight (48) hours</w:t>
      </w:r>
      <w:proofErr w:type="gramEnd"/>
      <w:r w:rsidRPr="002F1F02">
        <w:rPr>
          <w:rFonts w:cs="Arial"/>
        </w:rPr>
        <w:t xml:space="preserve"> after the Contractor has been notified of the visual determination by the Engineer of deficient markings. The Engineer will grant additional time to the Contractor when inclement weather prevents accurate measurement of the temporary (c</w:t>
      </w:r>
      <w:r w:rsidR="00824682">
        <w:rPr>
          <w:rFonts w:cs="Arial"/>
        </w:rPr>
        <w:t>onstruction) pavement markings.</w:t>
      </w:r>
    </w:p>
    <w:p w14:paraId="09474C5D" w14:textId="2D2C6AA0" w:rsidR="00824682" w:rsidRDefault="002F1F02" w:rsidP="0060042D">
      <w:pPr>
        <w:autoSpaceDE w:val="0"/>
        <w:autoSpaceDN w:val="0"/>
        <w:adjustRightInd w:val="0"/>
        <w:spacing w:after="240"/>
        <w:ind w:left="360"/>
        <w:jc w:val="both"/>
        <w:rPr>
          <w:rFonts w:cs="Arial"/>
        </w:rPr>
      </w:pPr>
      <w:r w:rsidRPr="002F1F02">
        <w:rPr>
          <w:rFonts w:cs="Arial"/>
        </w:rPr>
        <w:t xml:space="preserve">The Contractor shall brush any form of debris from the marking before taking the </w:t>
      </w:r>
      <w:proofErr w:type="spellStart"/>
      <w:r w:rsidRPr="002F1F02">
        <w:rPr>
          <w:rFonts w:cs="Arial"/>
        </w:rPr>
        <w:t>retroflectivity</w:t>
      </w:r>
      <w:proofErr w:type="spellEnd"/>
      <w:r w:rsidRPr="002F1F02">
        <w:rPr>
          <w:rFonts w:cs="Arial"/>
        </w:rPr>
        <w:t xml:space="preserve"> readings. </w:t>
      </w:r>
      <w:proofErr w:type="spellStart"/>
      <w:r w:rsidRPr="002F1F02">
        <w:rPr>
          <w:rFonts w:cs="Arial"/>
        </w:rPr>
        <w:t>Retroflectivity</w:t>
      </w:r>
      <w:proofErr w:type="spellEnd"/>
      <w:r w:rsidRPr="002F1F02">
        <w:rPr>
          <w:rFonts w:cs="Arial"/>
        </w:rPr>
        <w:t xml:space="preserve"> measurements shall be taken in the presence of the Engineer using Contractor furnished equipment conforming to ASTM E 1710. A copy of the operating instructions for the reflectometer shall be furnished to the Engineer prior to taking the measurements. The Contractor shall operate the equipment in accordance with the manufacturer’s instructions. The photometric quantity to be measured is the coefficient of </w:t>
      </w:r>
      <w:proofErr w:type="spellStart"/>
      <w:r w:rsidRPr="002F1F02">
        <w:rPr>
          <w:rFonts w:cs="Arial"/>
        </w:rPr>
        <w:t>retroreflected</w:t>
      </w:r>
      <w:proofErr w:type="spellEnd"/>
      <w:r w:rsidRPr="002F1F02">
        <w:rPr>
          <w:rFonts w:cs="Arial"/>
        </w:rPr>
        <w:t xml:space="preserve"> luminance (RL), which shall be expressed as </w:t>
      </w:r>
      <w:proofErr w:type="spellStart"/>
      <w:r w:rsidRPr="002F1F02">
        <w:rPr>
          <w:rFonts w:cs="Arial"/>
        </w:rPr>
        <w:t>millicandelas</w:t>
      </w:r>
      <w:proofErr w:type="spellEnd"/>
      <w:r w:rsidRPr="002F1F02">
        <w:rPr>
          <w:rFonts w:cs="Arial"/>
        </w:rPr>
        <w:t xml:space="preserve"> per square foot per </w:t>
      </w:r>
      <w:proofErr w:type="spellStart"/>
      <w:r w:rsidRPr="002F1F02">
        <w:rPr>
          <w:rFonts w:cs="Arial"/>
        </w:rPr>
        <w:t>footcandle</w:t>
      </w:r>
      <w:proofErr w:type="spellEnd"/>
      <w:r w:rsidRPr="002F1F02">
        <w:rPr>
          <w:rFonts w:cs="Arial"/>
        </w:rPr>
        <w:t xml:space="preserve">. Measurements shall be taken at three (3) random locations within each area of markings that are suspected of being inadequately retroreflective. When the length of the questionable visually inspected area is greater than one (1) mile, the Contractor shall take measurements at three locations per mile segment or portion thereof. Measurements for all lines shall be taken in the middle of the line horizontally. Measurements for skip lines shall be taken in the middle of their length. Measurements for transverse lines shall be taken outside of the wheel path locations. The Engineer will designate the locations along the line segments where the measurements shall be taken. The Contractor shall make a log of the measurements and their locations and provide a copy to the Engineer. When the average of the three (3) readings for an area is below 100 </w:t>
      </w:r>
      <w:proofErr w:type="spellStart"/>
      <w:r w:rsidRPr="002F1F02">
        <w:rPr>
          <w:rFonts w:cs="Arial"/>
        </w:rPr>
        <w:t>millicandelas</w:t>
      </w:r>
      <w:proofErr w:type="spellEnd"/>
      <w:r w:rsidRPr="002F1F02">
        <w:rPr>
          <w:rFonts w:cs="Arial"/>
        </w:rPr>
        <w:t xml:space="preserve"> per square foot per </w:t>
      </w:r>
      <w:proofErr w:type="spellStart"/>
      <w:r w:rsidRPr="002F1F02">
        <w:rPr>
          <w:rFonts w:cs="Arial"/>
        </w:rPr>
        <w:t>footcandle</w:t>
      </w:r>
      <w:proofErr w:type="spellEnd"/>
      <w:r w:rsidRPr="002F1F02">
        <w:rPr>
          <w:rFonts w:cs="Arial"/>
        </w:rPr>
        <w:t>, the Contractor shall rea</w:t>
      </w:r>
      <w:r w:rsidR="00824682">
        <w:rPr>
          <w:rFonts w:cs="Arial"/>
        </w:rPr>
        <w:t>pply the markings as indicated.</w:t>
      </w:r>
    </w:p>
    <w:p w14:paraId="0B29F1A0" w14:textId="77777777" w:rsidR="00824682" w:rsidRDefault="002F1F02" w:rsidP="0060042D">
      <w:pPr>
        <w:autoSpaceDE w:val="0"/>
        <w:autoSpaceDN w:val="0"/>
        <w:adjustRightInd w:val="0"/>
        <w:spacing w:after="240"/>
        <w:ind w:left="360"/>
        <w:jc w:val="both"/>
        <w:rPr>
          <w:rFonts w:cs="Arial"/>
        </w:rPr>
      </w:pPr>
      <w:r w:rsidRPr="002F1F02">
        <w:rPr>
          <w:rFonts w:cs="Arial"/>
        </w:rPr>
        <w:lastRenderedPageBreak/>
        <w:t xml:space="preserve">Removable Type D temporary (construction) pavement markings shall be replaced within the </w:t>
      </w:r>
      <w:proofErr w:type="gramStart"/>
      <w:r w:rsidRPr="002F1F02">
        <w:rPr>
          <w:rFonts w:cs="Arial"/>
        </w:rPr>
        <w:t>time frames</w:t>
      </w:r>
      <w:proofErr w:type="gramEnd"/>
      <w:r w:rsidRPr="002F1F02">
        <w:rPr>
          <w:rFonts w:cs="Arial"/>
        </w:rPr>
        <w:t xml:space="preserve"> recommended by the markings manufacturer to prevent the need for eradication. The Contractor shall furnish the Engineer a copy of the </w:t>
      </w:r>
      <w:r w:rsidR="00824682">
        <w:rPr>
          <w:rFonts w:cs="Arial"/>
        </w:rPr>
        <w:t>manufacturer’s recommendations.</w:t>
      </w:r>
    </w:p>
    <w:p w14:paraId="3F7B4D1A"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Temporary (construction) pavement markings found in need of reapplication in accordance with these requirements shall be reapplied </w:t>
      </w:r>
      <w:proofErr w:type="gramStart"/>
      <w:r w:rsidRPr="002F1F02">
        <w:rPr>
          <w:rFonts w:cs="Arial"/>
        </w:rPr>
        <w:t>by the Contractor at no additional cost to the Department</w:t>
      </w:r>
      <w:r w:rsidR="00824682">
        <w:rPr>
          <w:rFonts w:cs="Arial"/>
        </w:rPr>
        <w:t xml:space="preserve"> with the following exceptions</w:t>
      </w:r>
      <w:proofErr w:type="gramEnd"/>
      <w:r w:rsidR="00824682">
        <w:rPr>
          <w:rFonts w:cs="Arial"/>
        </w:rPr>
        <w:t>:</w:t>
      </w:r>
    </w:p>
    <w:p w14:paraId="29B0B91E" w14:textId="1C034ACD" w:rsidR="00824682" w:rsidRDefault="002F1F02" w:rsidP="0060042D">
      <w:pPr>
        <w:numPr>
          <w:ilvl w:val="0"/>
          <w:numId w:val="42"/>
        </w:numPr>
        <w:autoSpaceDE w:val="0"/>
        <w:autoSpaceDN w:val="0"/>
        <w:adjustRightInd w:val="0"/>
        <w:spacing w:after="240"/>
        <w:ind w:left="720"/>
        <w:jc w:val="both"/>
        <w:rPr>
          <w:rFonts w:cs="Arial"/>
        </w:rPr>
      </w:pPr>
      <w:r w:rsidRPr="002F1F02">
        <w:rPr>
          <w:rFonts w:cs="Arial"/>
        </w:rPr>
        <w:t xml:space="preserve">Type D markings that have been under traffic for more than </w:t>
      </w:r>
      <w:proofErr w:type="gramStart"/>
      <w:r w:rsidRPr="002F1F02">
        <w:rPr>
          <w:rFonts w:cs="Arial"/>
        </w:rPr>
        <w:t>ninety (90) days</w:t>
      </w:r>
      <w:proofErr w:type="gramEnd"/>
      <w:r w:rsidRPr="002F1F02">
        <w:rPr>
          <w:rFonts w:cs="Arial"/>
        </w:rPr>
        <w:t xml:space="preserve"> will </w:t>
      </w:r>
      <w:r w:rsidRPr="00824682">
        <w:rPr>
          <w:rFonts w:cs="Arial"/>
        </w:rPr>
        <w:t>be paid for at the contract unit price when reapplied unless the manufacturer’s warranty coverag</w:t>
      </w:r>
      <w:r w:rsidR="00824682">
        <w:rPr>
          <w:rFonts w:cs="Arial"/>
        </w:rPr>
        <w:t>e is still applicable.</w:t>
      </w:r>
    </w:p>
    <w:p w14:paraId="4A893C6D" w14:textId="77777777" w:rsidR="00824682" w:rsidRDefault="002F1F02" w:rsidP="0060042D">
      <w:pPr>
        <w:numPr>
          <w:ilvl w:val="0"/>
          <w:numId w:val="42"/>
        </w:numPr>
        <w:autoSpaceDE w:val="0"/>
        <w:autoSpaceDN w:val="0"/>
        <w:adjustRightInd w:val="0"/>
        <w:spacing w:after="240"/>
        <w:ind w:left="720"/>
        <w:jc w:val="both"/>
        <w:rPr>
          <w:rFonts w:cs="Arial"/>
        </w:rPr>
      </w:pPr>
      <w:r w:rsidRPr="00824682">
        <w:rPr>
          <w:rFonts w:cs="Arial"/>
        </w:rPr>
        <w:t xml:space="preserve">Markings damaged by the Department’s snow removal or other maintenance and construction operations will be paid </w:t>
      </w:r>
      <w:r w:rsidR="00824682">
        <w:rPr>
          <w:rFonts w:cs="Arial"/>
        </w:rPr>
        <w:t>for at the contract unit price.</w:t>
      </w:r>
    </w:p>
    <w:p w14:paraId="6E42F6E3" w14:textId="77777777" w:rsidR="00824682" w:rsidRDefault="002F1F02" w:rsidP="0060042D">
      <w:pPr>
        <w:autoSpaceDE w:val="0"/>
        <w:autoSpaceDN w:val="0"/>
        <w:adjustRightInd w:val="0"/>
        <w:spacing w:after="240"/>
        <w:ind w:left="360"/>
        <w:jc w:val="both"/>
        <w:rPr>
          <w:rFonts w:cs="Arial"/>
        </w:rPr>
      </w:pPr>
      <w:r w:rsidRPr="00824682">
        <w:rPr>
          <w:rFonts w:cs="Arial"/>
        </w:rPr>
        <w:t>Temporary (construction) pavement markings shall be replaced in accordance with the ti</w:t>
      </w:r>
      <w:r w:rsidR="00824682">
        <w:rPr>
          <w:rFonts w:cs="Arial"/>
        </w:rPr>
        <w:t>me requirements of Section 704.</w:t>
      </w:r>
    </w:p>
    <w:p w14:paraId="220DBC52"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Eradication for reapplication of Type A or B pavement markings is not required if allowed by the marking manufacturer, provided the existing marking is well adhered and the total thickness of the existing and reapplied marking combined will not exceed 40 mils. If not well adhered, 90 percent of the existing markings shall be removed before </w:t>
      </w:r>
      <w:r w:rsidR="00824682">
        <w:rPr>
          <w:rFonts w:cs="Arial"/>
        </w:rPr>
        <w:t>reinstallation of the markings.</w:t>
      </w:r>
    </w:p>
    <w:p w14:paraId="67397EFC" w14:textId="455969AC" w:rsidR="00824682" w:rsidRDefault="002F1F02" w:rsidP="0060042D">
      <w:pPr>
        <w:autoSpaceDE w:val="0"/>
        <w:autoSpaceDN w:val="0"/>
        <w:adjustRightInd w:val="0"/>
        <w:spacing w:after="240"/>
        <w:ind w:left="360"/>
        <w:jc w:val="both"/>
        <w:rPr>
          <w:rFonts w:cs="Arial"/>
        </w:rPr>
      </w:pPr>
      <w:r w:rsidRPr="002F1F02">
        <w:rPr>
          <w:rFonts w:cs="Arial"/>
        </w:rPr>
        <w:t>Temporary pavement markers shall be installed with temporary (construction) pavement markings in accordance with paragraph (m) herein.</w:t>
      </w:r>
    </w:p>
    <w:p w14:paraId="69C65562" w14:textId="1237C51A" w:rsidR="00824682" w:rsidRDefault="002F1F02" w:rsidP="0060042D">
      <w:pPr>
        <w:numPr>
          <w:ilvl w:val="0"/>
          <w:numId w:val="33"/>
        </w:numPr>
        <w:autoSpaceDE w:val="0"/>
        <w:autoSpaceDN w:val="0"/>
        <w:adjustRightInd w:val="0"/>
        <w:spacing w:after="240"/>
        <w:jc w:val="both"/>
        <w:rPr>
          <w:rFonts w:cs="Arial"/>
        </w:rPr>
      </w:pPr>
      <w:r w:rsidRPr="002F1F02">
        <w:rPr>
          <w:rFonts w:cs="Arial"/>
          <w:b/>
          <w:bCs/>
        </w:rPr>
        <w:t>Eradicating Pavement Markings:</w:t>
      </w:r>
      <w:r w:rsidRPr="00D740E6">
        <w:rPr>
          <w:rFonts w:cs="Arial"/>
          <w:bCs/>
        </w:rPr>
        <w:t xml:space="preserve"> </w:t>
      </w:r>
      <w:r w:rsidRPr="002F1F02">
        <w:rPr>
          <w:rFonts w:cs="Arial"/>
        </w:rPr>
        <w:t xml:space="preserve">Markings that may conflict with desired traffic movement, </w:t>
      </w:r>
      <w:r w:rsidRPr="00824682">
        <w:rPr>
          <w:rFonts w:cs="Arial"/>
        </w:rPr>
        <w:t>as determined by the Engineer, shall be eradicated as soon as practicable: either immediately before the shifting of traffic or immediately thereafter and before the conclusion of the workday during w</w:t>
      </w:r>
      <w:r w:rsidR="00824682">
        <w:rPr>
          <w:rFonts w:cs="Arial"/>
        </w:rPr>
        <w:t>hich the traffic shift is made.</w:t>
      </w:r>
    </w:p>
    <w:p w14:paraId="196444F6" w14:textId="00913337" w:rsidR="00824682" w:rsidRDefault="002F1F02" w:rsidP="0060042D">
      <w:pPr>
        <w:autoSpaceDE w:val="0"/>
        <w:autoSpaceDN w:val="0"/>
        <w:adjustRightInd w:val="0"/>
        <w:spacing w:after="240"/>
        <w:ind w:left="360"/>
        <w:jc w:val="both"/>
        <w:rPr>
          <w:rFonts w:cs="Arial"/>
        </w:rPr>
      </w:pPr>
      <w:r w:rsidRPr="00824682">
        <w:rPr>
          <w:rFonts w:cs="Arial"/>
        </w:rPr>
        <w:t>The Contractor shall perform eradication by grinding, blasting, or a combination thereof. Grinding shall be limited to removal of material above the pavement surface except when removing thermoplastic and preformed tape markings, which may be removed by grinding alone. Blasting shall be used on both asphalt concrete and hydraulic cement concrete pavements to remove all other types of pavem</w:t>
      </w:r>
      <w:r w:rsidR="00824682">
        <w:rPr>
          <w:rFonts w:cs="Arial"/>
        </w:rPr>
        <w:t>ent markings.</w:t>
      </w:r>
    </w:p>
    <w:p w14:paraId="4745F69E" w14:textId="77777777" w:rsidR="00824682" w:rsidRDefault="002F1F02" w:rsidP="0060042D">
      <w:pPr>
        <w:autoSpaceDE w:val="0"/>
        <w:autoSpaceDN w:val="0"/>
        <w:adjustRightInd w:val="0"/>
        <w:spacing w:after="240"/>
        <w:ind w:left="360"/>
        <w:jc w:val="both"/>
        <w:rPr>
          <w:rFonts w:cs="Arial"/>
        </w:rPr>
      </w:pPr>
      <w:r w:rsidRPr="002F1F02">
        <w:rPr>
          <w:rFonts w:cs="Arial"/>
        </w:rPr>
        <w:t>The Department will not permit obscuring existing pavement markings with black paint or asphalt as a substitu</w:t>
      </w:r>
      <w:r w:rsidR="00824682">
        <w:rPr>
          <w:rFonts w:cs="Arial"/>
        </w:rPr>
        <w:t>te for removal or obliteration.</w:t>
      </w:r>
    </w:p>
    <w:p w14:paraId="0215563F" w14:textId="3110BEF4" w:rsidR="00824682" w:rsidRDefault="00FC3B10" w:rsidP="0060042D">
      <w:pPr>
        <w:autoSpaceDE w:val="0"/>
        <w:autoSpaceDN w:val="0"/>
        <w:adjustRightInd w:val="0"/>
        <w:spacing w:after="240"/>
        <w:ind w:left="360"/>
        <w:jc w:val="both"/>
        <w:rPr>
          <w:rFonts w:cs="Arial"/>
        </w:rPr>
      </w:pPr>
      <w:r w:rsidRPr="0018597F">
        <w:rPr>
          <w:rFonts w:cs="Arial"/>
        </w:rPr>
        <w:t>The Contractor may submit other methods of eradication for the Engineer’s approval.</w:t>
      </w:r>
      <w:r w:rsidRPr="0018597F">
        <w:rPr>
          <w:rFonts w:cs="Arial"/>
          <w:spacing w:val="-3"/>
        </w:rPr>
        <w:t xml:space="preserve"> The Contractor shall minimize roadway surface damage when performing the eradication. The Contractor shall repair the pavement if eradication of pavement markings results in damage to or deterioration of the roadway presenting unsafe conditions for motorcyclists, bicyclists, or other road users. Pavement repair, when required, shall be performed using a method approved by the Engineer.</w:t>
      </w:r>
    </w:p>
    <w:p w14:paraId="0BA174A1" w14:textId="5D66845E" w:rsidR="00824682" w:rsidRDefault="002F1F02" w:rsidP="0060042D">
      <w:pPr>
        <w:autoSpaceDE w:val="0"/>
        <w:autoSpaceDN w:val="0"/>
        <w:adjustRightInd w:val="0"/>
        <w:spacing w:after="240"/>
        <w:ind w:left="360"/>
        <w:jc w:val="both"/>
        <w:rPr>
          <w:rFonts w:cs="Arial"/>
        </w:rPr>
      </w:pPr>
      <w:r w:rsidRPr="002F1F02">
        <w:rPr>
          <w:rFonts w:cs="Arial"/>
        </w:rPr>
        <w:t xml:space="preserve">The Contractor shall ensure workers are protected in conformance with </w:t>
      </w:r>
      <w:r w:rsidRPr="002F1F02">
        <w:rPr>
          <w:rFonts w:cs="Arial"/>
          <w:i/>
          <w:iCs/>
        </w:rPr>
        <w:t xml:space="preserve">Occupational Safety and Health Administration’s (OSHA) </w:t>
      </w:r>
      <w:r w:rsidRPr="002F1F02">
        <w:rPr>
          <w:rFonts w:cs="Arial"/>
        </w:rPr>
        <w:t xml:space="preserve">standards as detailed in 29 CFR 1910 or 1926, whichever is the most stringent, when eradicating pavement markings. The Contractor shall collect the eradication residue during or immediately after the eradication operation; however, dust shall be collected during the entire operation. Eradication residue from the removal of any pavement markings is considered </w:t>
      </w:r>
      <w:proofErr w:type="gramStart"/>
      <w:r w:rsidRPr="002F1F02">
        <w:rPr>
          <w:rFonts w:cs="Arial"/>
        </w:rPr>
        <w:t>to be a</w:t>
      </w:r>
      <w:proofErr w:type="gramEnd"/>
      <w:r w:rsidRPr="002F1F02">
        <w:rPr>
          <w:rFonts w:cs="Arial"/>
        </w:rPr>
        <w:t xml:space="preserve"> nonhazardous waste material and shall be disposed of in a properly permitted waste disposal facility in accordance with applicable state and federal laws and regulations. The Department does not require Contractor testing of the eradication residue for the eight Resource Co</w:t>
      </w:r>
      <w:r w:rsidR="00824682">
        <w:rPr>
          <w:rFonts w:cs="Arial"/>
        </w:rPr>
        <w:t>nservation Recovery Act metals.</w:t>
      </w:r>
    </w:p>
    <w:p w14:paraId="3E6040C2" w14:textId="77777777" w:rsidR="00824682" w:rsidRDefault="002F1F02" w:rsidP="0060042D">
      <w:pPr>
        <w:autoSpaceDE w:val="0"/>
        <w:autoSpaceDN w:val="0"/>
        <w:adjustRightInd w:val="0"/>
        <w:spacing w:after="240"/>
        <w:ind w:left="360"/>
        <w:jc w:val="both"/>
        <w:rPr>
          <w:rFonts w:cs="Arial"/>
        </w:rPr>
      </w:pPr>
      <w:r w:rsidRPr="002F1F02">
        <w:rPr>
          <w:rFonts w:cs="Arial"/>
        </w:rPr>
        <w:lastRenderedPageBreak/>
        <w:t>When markings are removed for lane shifts, transitions, or other areas or conditions required in the VWAPM, 100 percent of the pavement marki</w:t>
      </w:r>
      <w:r w:rsidR="00824682">
        <w:rPr>
          <w:rFonts w:cs="Arial"/>
        </w:rPr>
        <w:t xml:space="preserve">ng </w:t>
      </w:r>
      <w:proofErr w:type="gramStart"/>
      <w:r w:rsidR="00824682">
        <w:rPr>
          <w:rFonts w:cs="Arial"/>
        </w:rPr>
        <w:t>shall</w:t>
      </w:r>
      <w:proofErr w:type="gramEnd"/>
      <w:r w:rsidR="00824682">
        <w:rPr>
          <w:rFonts w:cs="Arial"/>
        </w:rPr>
        <w:t xml:space="preserve"> be removed.</w:t>
      </w:r>
    </w:p>
    <w:p w14:paraId="513742DB" w14:textId="40F0FD9D" w:rsidR="00824682" w:rsidRDefault="002F1F02" w:rsidP="0060042D">
      <w:pPr>
        <w:autoSpaceDE w:val="0"/>
        <w:autoSpaceDN w:val="0"/>
        <w:adjustRightInd w:val="0"/>
        <w:spacing w:after="240"/>
        <w:ind w:left="360"/>
        <w:jc w:val="both"/>
        <w:rPr>
          <w:rFonts w:cs="Arial"/>
        </w:rPr>
      </w:pPr>
      <w:r w:rsidRPr="002F1F02">
        <w:rPr>
          <w:rFonts w:cs="Arial"/>
        </w:rPr>
        <w:t>Non-reflective removable black temporary (construction) pavement marking (Type E) may be used to cover existing markings instead of eradication on asphalt concrete surfaces when its use will not be required for more than 120 days or when specified as a pay item. The Co</w:t>
      </w:r>
      <w:r w:rsidR="00D740E6">
        <w:rPr>
          <w:rFonts w:cs="Arial"/>
        </w:rPr>
        <w:t>n</w:t>
      </w:r>
      <w:r w:rsidRPr="002F1F02">
        <w:rPr>
          <w:rFonts w:cs="Arial"/>
        </w:rPr>
        <w:t xml:space="preserve">tractor shall use this material to cover markings as indicated in the plans or as directed by the Engineer. Non-reflective removable black temporary (construction) pavement marking shall be applied in accordance with the </w:t>
      </w:r>
      <w:r w:rsidR="00824682">
        <w:rPr>
          <w:rFonts w:cs="Arial"/>
        </w:rPr>
        <w:t>manufacturer’s recommendations.</w:t>
      </w:r>
    </w:p>
    <w:p w14:paraId="2C7A29E1" w14:textId="77777777" w:rsidR="00824682" w:rsidRDefault="002F1F02" w:rsidP="0060042D">
      <w:pPr>
        <w:numPr>
          <w:ilvl w:val="0"/>
          <w:numId w:val="33"/>
        </w:numPr>
        <w:autoSpaceDE w:val="0"/>
        <w:autoSpaceDN w:val="0"/>
        <w:adjustRightInd w:val="0"/>
        <w:spacing w:after="240"/>
        <w:jc w:val="both"/>
        <w:rPr>
          <w:rFonts w:cs="Arial"/>
        </w:rPr>
      </w:pPr>
      <w:r w:rsidRPr="002F1F02">
        <w:rPr>
          <w:rFonts w:cs="Arial"/>
          <w:b/>
          <w:bCs/>
        </w:rPr>
        <w:t>Temporary Pavement Markers:</w:t>
      </w:r>
      <w:r w:rsidRPr="00D740E6">
        <w:rPr>
          <w:rFonts w:cs="Arial"/>
          <w:bCs/>
        </w:rPr>
        <w:t xml:space="preserve"> </w:t>
      </w:r>
      <w:r w:rsidRPr="002F1F02">
        <w:rPr>
          <w:rFonts w:cs="Arial"/>
        </w:rPr>
        <w:t>Temporary pavement mark</w:t>
      </w:r>
      <w:r w:rsidR="00824682">
        <w:rPr>
          <w:rFonts w:cs="Arial"/>
        </w:rPr>
        <w:t>ers shall be installed with tem</w:t>
      </w:r>
      <w:r w:rsidRPr="00824682">
        <w:rPr>
          <w:rFonts w:cs="Arial"/>
        </w:rPr>
        <w:t>porary (construction) pavement markings in merging (lane drop) or shifting (lane shift) tapers of work zones that will encroach upon the traveled roadway for more than three (3) days and in other areas as required by the Engineer. Temporary pavement markers shall not be required on Type E removable markings or Type D</w:t>
      </w:r>
      <w:r w:rsidR="00824682">
        <w:rPr>
          <w:rFonts w:cs="Arial"/>
        </w:rPr>
        <w:t>, Class III removable markings.</w:t>
      </w:r>
    </w:p>
    <w:p w14:paraId="6BB5A09A" w14:textId="77777777" w:rsidR="00824682" w:rsidRDefault="002F1F02" w:rsidP="0060042D">
      <w:pPr>
        <w:autoSpaceDE w:val="0"/>
        <w:autoSpaceDN w:val="0"/>
        <w:adjustRightInd w:val="0"/>
        <w:spacing w:after="240"/>
        <w:ind w:left="360"/>
        <w:jc w:val="both"/>
        <w:rPr>
          <w:rFonts w:cs="Arial"/>
        </w:rPr>
      </w:pPr>
      <w:r w:rsidRPr="00824682">
        <w:rPr>
          <w:rFonts w:cs="Arial"/>
        </w:rPr>
        <w:t xml:space="preserve">Temporary pavement markers shall installed on </w:t>
      </w:r>
      <w:proofErr w:type="gramStart"/>
      <w:r w:rsidRPr="00824682">
        <w:rPr>
          <w:rFonts w:cs="Arial"/>
        </w:rPr>
        <w:t>20 foot</w:t>
      </w:r>
      <w:proofErr w:type="gramEnd"/>
      <w:r w:rsidRPr="00824682">
        <w:rPr>
          <w:rFonts w:cs="Arial"/>
        </w:rPr>
        <w:t xml:space="preserve"> centers in merging and shifting tapers in accordance with the VWAPM. When temporary pavement markers are required in other areas, they shall be installed on </w:t>
      </w:r>
      <w:proofErr w:type="gramStart"/>
      <w:r w:rsidRPr="00824682">
        <w:rPr>
          <w:rFonts w:cs="Arial"/>
        </w:rPr>
        <w:t>40 foot</w:t>
      </w:r>
      <w:proofErr w:type="gramEnd"/>
      <w:r w:rsidRPr="00824682">
        <w:rPr>
          <w:rFonts w:cs="Arial"/>
        </w:rPr>
        <w:t xml:space="preserve"> centers unless otherwise required by the Engineer. Temporary (construction) pavement markers shall be located between and in alignment with broken lines and beside solid line pavement markings opposite traffic. Where double line </w:t>
      </w:r>
      <w:r w:rsidRPr="002F1F02">
        <w:rPr>
          <w:rFonts w:cs="Arial"/>
        </w:rPr>
        <w:t>pavement markings separating traffic are installed, two-way markers shall be installed between the lines. The Contractor may install two one-way markers instead of each two-way marker at no add</w:t>
      </w:r>
      <w:r w:rsidR="00824682">
        <w:rPr>
          <w:rFonts w:cs="Arial"/>
        </w:rPr>
        <w:t>itional cost to the Department.</w:t>
      </w:r>
    </w:p>
    <w:p w14:paraId="131CDCF9" w14:textId="77777777" w:rsidR="00824682" w:rsidRDefault="002F1F02" w:rsidP="0060042D">
      <w:pPr>
        <w:autoSpaceDE w:val="0"/>
        <w:autoSpaceDN w:val="0"/>
        <w:adjustRightInd w:val="0"/>
        <w:spacing w:after="240"/>
        <w:ind w:left="360"/>
        <w:jc w:val="both"/>
        <w:rPr>
          <w:rFonts w:cs="Arial"/>
        </w:rPr>
      </w:pPr>
      <w:r w:rsidRPr="002F1F02">
        <w:rPr>
          <w:rFonts w:cs="Arial"/>
        </w:rPr>
        <w:t>Temporary pavement markers shall be installed with a hot applied bitumen adhesive, except epoxy may be used on hydraulic cement concrete roadways and non-final surfaces of asphalt concrete roadways. Pavement damage caused by removing markers shall be repaired in kind by the Contractor at no add</w:t>
      </w:r>
      <w:r w:rsidR="00824682">
        <w:rPr>
          <w:rFonts w:cs="Arial"/>
        </w:rPr>
        <w:t>itional cost to the Department.</w:t>
      </w:r>
    </w:p>
    <w:p w14:paraId="2AE144E6"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The Contractor shall replace damaged, ineffective, or missing temporary pavement markers upon notification by the Engineer at no additional cost to the Department except those markers damaged by the Department’s snow removal operations or other maintenance and construction </w:t>
      </w:r>
      <w:proofErr w:type="gramStart"/>
      <w:r w:rsidRPr="002F1F02">
        <w:rPr>
          <w:rFonts w:cs="Arial"/>
        </w:rPr>
        <w:t>operations which</w:t>
      </w:r>
      <w:proofErr w:type="gramEnd"/>
      <w:r w:rsidRPr="002F1F02">
        <w:rPr>
          <w:rFonts w:cs="Arial"/>
        </w:rPr>
        <w:t xml:space="preserve"> will be paid </w:t>
      </w:r>
      <w:r w:rsidR="00824682">
        <w:rPr>
          <w:rFonts w:cs="Arial"/>
        </w:rPr>
        <w:t>for at the contract unit price.</w:t>
      </w:r>
    </w:p>
    <w:p w14:paraId="0FBB7350" w14:textId="1A54E279" w:rsidR="00824682" w:rsidRDefault="002F1F02" w:rsidP="0060042D">
      <w:pPr>
        <w:numPr>
          <w:ilvl w:val="0"/>
          <w:numId w:val="33"/>
        </w:numPr>
        <w:autoSpaceDE w:val="0"/>
        <w:autoSpaceDN w:val="0"/>
        <w:adjustRightInd w:val="0"/>
        <w:spacing w:after="240"/>
        <w:jc w:val="both"/>
        <w:rPr>
          <w:rFonts w:cs="Arial"/>
        </w:rPr>
      </w:pPr>
      <w:r w:rsidRPr="002F1F02">
        <w:rPr>
          <w:rFonts w:cs="Arial"/>
          <w:b/>
          <w:bCs/>
        </w:rPr>
        <w:t>Diversions:</w:t>
      </w:r>
      <w:r w:rsidRPr="00D740E6">
        <w:rPr>
          <w:rFonts w:cs="Arial"/>
          <w:bCs/>
        </w:rPr>
        <w:t xml:space="preserve"> </w:t>
      </w:r>
      <w:r w:rsidRPr="002F1F02">
        <w:rPr>
          <w:rFonts w:cs="Arial"/>
        </w:rPr>
        <w:t xml:space="preserve">Where temporary structures are necessary to maintain traffic, such structures shall </w:t>
      </w:r>
      <w:r w:rsidRPr="00824682">
        <w:rPr>
          <w:rFonts w:cs="Arial"/>
        </w:rPr>
        <w:t xml:space="preserve">be of sufficient strength, width, and design to accommodate the volume and character of traffic using the highway, be designed by an Engineer licensed to practice engineering in the Commonwealth of Virginia, and provided by the Contractor. Temporary structures crossing waterways shall provide necessary hydraulic openings to accommodate the flow of the waterway. Temporary structure designs shall be submitted to the Engineer for review and </w:t>
      </w:r>
      <w:r w:rsidR="00824682">
        <w:rPr>
          <w:rFonts w:cs="Arial"/>
        </w:rPr>
        <w:t>approval prior to installation.</w:t>
      </w:r>
    </w:p>
    <w:p w14:paraId="664A0520" w14:textId="77777777" w:rsidR="00824682" w:rsidRDefault="002F1F02" w:rsidP="0060042D">
      <w:pPr>
        <w:autoSpaceDE w:val="0"/>
        <w:autoSpaceDN w:val="0"/>
        <w:adjustRightInd w:val="0"/>
        <w:spacing w:after="240"/>
        <w:ind w:left="360"/>
        <w:jc w:val="both"/>
        <w:rPr>
          <w:rFonts w:cs="Arial"/>
        </w:rPr>
      </w:pPr>
      <w:r w:rsidRPr="00824682">
        <w:rPr>
          <w:rFonts w:cs="Arial"/>
        </w:rPr>
        <w:t>When a Diversion is no longer required, as determined by the Engineer, it shall be promptly removed, and the materials shall be disposed of as approved or directed by the Engineer. The Contractor shall design and provide temporary drainage facilities of adequate size to carry the normal flow of the</w:t>
      </w:r>
      <w:r w:rsidR="00824682">
        <w:rPr>
          <w:rFonts w:cs="Arial"/>
        </w:rPr>
        <w:t xml:space="preserve"> existing drainage or waterway.</w:t>
      </w:r>
    </w:p>
    <w:p w14:paraId="2D366E7E" w14:textId="04E20F57" w:rsidR="00824682" w:rsidRDefault="002F1F02" w:rsidP="0060042D">
      <w:pPr>
        <w:numPr>
          <w:ilvl w:val="0"/>
          <w:numId w:val="33"/>
        </w:numPr>
        <w:autoSpaceDE w:val="0"/>
        <w:autoSpaceDN w:val="0"/>
        <w:adjustRightInd w:val="0"/>
        <w:spacing w:after="240"/>
        <w:jc w:val="both"/>
        <w:rPr>
          <w:rFonts w:cs="Arial"/>
        </w:rPr>
      </w:pPr>
      <w:r w:rsidRPr="002F1F02">
        <w:rPr>
          <w:rFonts w:cs="Arial"/>
          <w:b/>
          <w:bCs/>
        </w:rPr>
        <w:t xml:space="preserve">Aggregate Material: </w:t>
      </w:r>
      <w:r w:rsidRPr="002F1F02">
        <w:rPr>
          <w:rFonts w:cs="Arial"/>
        </w:rPr>
        <w:t xml:space="preserve">Aggregate material shall be placed at crossovers, private entrances, </w:t>
      </w:r>
      <w:r w:rsidRPr="00824682">
        <w:rPr>
          <w:rFonts w:cs="Arial"/>
        </w:rPr>
        <w:t>mailbox turnouts and w</w:t>
      </w:r>
      <w:r w:rsidR="00824682">
        <w:rPr>
          <w:rFonts w:cs="Arial"/>
        </w:rPr>
        <w:t>here specified by the Engineer.</w:t>
      </w:r>
    </w:p>
    <w:p w14:paraId="44CC1A1E" w14:textId="77777777" w:rsidR="00824682" w:rsidRPr="00824682" w:rsidRDefault="002F1F02" w:rsidP="0060042D">
      <w:pPr>
        <w:numPr>
          <w:ilvl w:val="0"/>
          <w:numId w:val="33"/>
        </w:numPr>
        <w:autoSpaceDE w:val="0"/>
        <w:autoSpaceDN w:val="0"/>
        <w:adjustRightInd w:val="0"/>
        <w:spacing w:after="240"/>
        <w:jc w:val="both"/>
        <w:rPr>
          <w:rFonts w:cs="Arial"/>
        </w:rPr>
      </w:pPr>
      <w:r w:rsidRPr="00824682">
        <w:rPr>
          <w:rFonts w:cs="Arial"/>
          <w:b/>
          <w:bCs/>
        </w:rPr>
        <w:t>Construction (Temporary) Pavement Message and Symbol Markings:</w:t>
      </w:r>
      <w:r w:rsidRPr="00D740E6">
        <w:rPr>
          <w:rFonts w:cs="Arial"/>
          <w:bCs/>
        </w:rPr>
        <w:t xml:space="preserve"> </w:t>
      </w:r>
      <w:r w:rsidRPr="00824682">
        <w:rPr>
          <w:rFonts w:cs="Arial"/>
        </w:rPr>
        <w:t xml:space="preserve">Message markings shall be the color required by the </w:t>
      </w:r>
      <w:r w:rsidRPr="00824682">
        <w:rPr>
          <w:rFonts w:cs="Arial"/>
          <w:i/>
          <w:iCs/>
        </w:rPr>
        <w:t xml:space="preserve">MUTCD, </w:t>
      </w:r>
      <w:r w:rsidRPr="00824682">
        <w:rPr>
          <w:rFonts w:cs="Arial"/>
        </w:rPr>
        <w:t xml:space="preserve">the plans for the specific location, or as specified by the Engineer. The Contractor shall install message and symbol markings in accordance with MUTCD, Section 704, Virginia Supplement of the MUTCD, </w:t>
      </w:r>
      <w:proofErr w:type="gramStart"/>
      <w:r w:rsidRPr="00824682">
        <w:rPr>
          <w:rFonts w:cs="Arial"/>
        </w:rPr>
        <w:t>VWAPM</w:t>
      </w:r>
      <w:proofErr w:type="gramEnd"/>
      <w:r w:rsidRPr="00824682">
        <w:rPr>
          <w:rFonts w:cs="Arial"/>
        </w:rPr>
        <w:t xml:space="preserve"> and Standard PM-10 of the </w:t>
      </w:r>
      <w:r w:rsidRPr="00824682">
        <w:rPr>
          <w:rFonts w:cs="Arial"/>
          <w:i/>
          <w:iCs/>
        </w:rPr>
        <w:t>VDOT Road and Bridge Standards.</w:t>
      </w:r>
    </w:p>
    <w:p w14:paraId="0D4CEAB6" w14:textId="77777777" w:rsidR="00824682" w:rsidRDefault="002F1F02" w:rsidP="0060042D">
      <w:pPr>
        <w:autoSpaceDE w:val="0"/>
        <w:autoSpaceDN w:val="0"/>
        <w:adjustRightInd w:val="0"/>
        <w:spacing w:after="240"/>
        <w:ind w:left="360"/>
        <w:jc w:val="both"/>
        <w:rPr>
          <w:rFonts w:cs="Arial"/>
        </w:rPr>
      </w:pPr>
      <w:r w:rsidRPr="00824682">
        <w:rPr>
          <w:rFonts w:cs="Arial"/>
        </w:rPr>
        <w:lastRenderedPageBreak/>
        <w:t>Temporary pavement message and symbol markings shall be installed using Type A or Type D mate</w:t>
      </w:r>
      <w:r w:rsidR="00824682">
        <w:rPr>
          <w:rFonts w:cs="Arial"/>
        </w:rPr>
        <w:t>rial as specified on the plans.</w:t>
      </w:r>
    </w:p>
    <w:p w14:paraId="06DFF9B8"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Pavement messages and symbols markings shall be installed at locations shown on the plans or at locations designated by the Engineer. The pavement message or symbol shall have clean and well-defined edges without running, </w:t>
      </w:r>
      <w:proofErr w:type="gramStart"/>
      <w:r w:rsidRPr="002F1F02">
        <w:rPr>
          <w:rFonts w:cs="Arial"/>
        </w:rPr>
        <w:t>bleeding</w:t>
      </w:r>
      <w:proofErr w:type="gramEnd"/>
      <w:r w:rsidRPr="002F1F02">
        <w:rPr>
          <w:rFonts w:cs="Arial"/>
        </w:rPr>
        <w:t xml:space="preserve"> or deformation, and shall be un</w:t>
      </w:r>
      <w:r w:rsidR="00824682">
        <w:rPr>
          <w:rFonts w:cs="Arial"/>
        </w:rPr>
        <w:t>iform in appearance throughout.</w:t>
      </w:r>
    </w:p>
    <w:p w14:paraId="35D91289" w14:textId="4580EBB0" w:rsidR="00824682" w:rsidRDefault="002F1F02" w:rsidP="0060042D">
      <w:pPr>
        <w:autoSpaceDE w:val="0"/>
        <w:autoSpaceDN w:val="0"/>
        <w:adjustRightInd w:val="0"/>
        <w:spacing w:after="240"/>
        <w:ind w:left="360"/>
        <w:jc w:val="both"/>
        <w:rPr>
          <w:rFonts w:cs="Arial"/>
        </w:rPr>
      </w:pPr>
      <w:r w:rsidRPr="002F1F02">
        <w:rPr>
          <w:rFonts w:cs="Arial"/>
        </w:rPr>
        <w:t xml:space="preserve">Temporary </w:t>
      </w:r>
      <w:proofErr w:type="gramStart"/>
      <w:r w:rsidRPr="002F1F02">
        <w:rPr>
          <w:rFonts w:cs="Arial"/>
        </w:rPr>
        <w:t>pavement message marking material</w:t>
      </w:r>
      <w:proofErr w:type="gramEnd"/>
      <w:r w:rsidRPr="002F1F02">
        <w:rPr>
          <w:rFonts w:cs="Arial"/>
        </w:rPr>
        <w:t xml:space="preserve"> including maintenance of the markings shall comply with the requirements for temporary pavement markings. Retroreflective measurements shall be taken out of the wheel path locations and each separate entity of a pavement message marking shall be replaced when the average of the three readings for the entity is below 100 </w:t>
      </w:r>
      <w:proofErr w:type="spellStart"/>
      <w:r w:rsidRPr="002F1F02">
        <w:rPr>
          <w:rFonts w:cs="Arial"/>
        </w:rPr>
        <w:t>millicandelas</w:t>
      </w:r>
      <w:proofErr w:type="spellEnd"/>
      <w:r w:rsidRPr="002F1F02">
        <w:rPr>
          <w:rFonts w:cs="Arial"/>
        </w:rPr>
        <w:t xml:space="preserve"> per square foot </w:t>
      </w:r>
      <w:r w:rsidR="00824682">
        <w:rPr>
          <w:rFonts w:cs="Arial"/>
        </w:rPr>
        <w:t xml:space="preserve">per </w:t>
      </w:r>
      <w:proofErr w:type="spellStart"/>
      <w:r w:rsidR="00824682">
        <w:rPr>
          <w:rFonts w:cs="Arial"/>
        </w:rPr>
        <w:t>footcandle</w:t>
      </w:r>
      <w:proofErr w:type="spellEnd"/>
      <w:r w:rsidR="00824682">
        <w:rPr>
          <w:rFonts w:cs="Arial"/>
        </w:rPr>
        <w:t>.</w:t>
      </w:r>
    </w:p>
    <w:p w14:paraId="7D1B9F13" w14:textId="77777777" w:rsidR="00824682" w:rsidRDefault="002F1F02" w:rsidP="0060042D">
      <w:pPr>
        <w:autoSpaceDE w:val="0"/>
        <w:autoSpaceDN w:val="0"/>
        <w:adjustRightInd w:val="0"/>
        <w:spacing w:after="240"/>
        <w:ind w:left="360"/>
        <w:jc w:val="both"/>
        <w:rPr>
          <w:rFonts w:cs="Arial"/>
        </w:rPr>
      </w:pPr>
      <w:r w:rsidRPr="002F1F02">
        <w:rPr>
          <w:rFonts w:cs="Arial"/>
        </w:rPr>
        <w:t>Work performed in conjunction with paragraphs (k), (l), (m), and (p) herein shall be performed in accordance with Section 704 except as noted herein.</w:t>
      </w:r>
    </w:p>
    <w:p w14:paraId="7DE78375" w14:textId="7DDE8D75" w:rsidR="00824682" w:rsidRDefault="002F1F02" w:rsidP="0060042D">
      <w:pPr>
        <w:numPr>
          <w:ilvl w:val="0"/>
          <w:numId w:val="33"/>
        </w:numPr>
        <w:autoSpaceDE w:val="0"/>
        <w:autoSpaceDN w:val="0"/>
        <w:adjustRightInd w:val="0"/>
        <w:spacing w:after="240"/>
        <w:jc w:val="both"/>
        <w:rPr>
          <w:rFonts w:cs="Arial"/>
        </w:rPr>
      </w:pPr>
      <w:r w:rsidRPr="002F1F02">
        <w:rPr>
          <w:rFonts w:cs="Arial"/>
          <w:b/>
          <w:bCs/>
        </w:rPr>
        <w:t xml:space="preserve">Type 3 Barricades: </w:t>
      </w:r>
      <w:r w:rsidRPr="002F1F02">
        <w:rPr>
          <w:rFonts w:cs="Arial"/>
        </w:rPr>
        <w:t xml:space="preserve">Type 3 barricades shall conform to NCHRP Report 350, Test Level 3, or </w:t>
      </w:r>
      <w:r w:rsidRPr="00824682">
        <w:rPr>
          <w:rFonts w:cs="Arial"/>
        </w:rPr>
        <w:t xml:space="preserve">MASH, and be at least 4 feet wide with each barricade rail approximately 8 inches to 12 inches wide. Type 3 barricades shall be selected from those shown on the </w:t>
      </w:r>
      <w:r w:rsidRPr="00824682">
        <w:rPr>
          <w:rFonts w:cs="Arial"/>
          <w:i/>
          <w:iCs/>
        </w:rPr>
        <w:t xml:space="preserve">VDOT NCHRP 350 Approved Products List. </w:t>
      </w:r>
      <w:r w:rsidRPr="00824682">
        <w:rPr>
          <w:rFonts w:cs="Arial"/>
        </w:rPr>
        <w:t xml:space="preserve">The Contractor shall provide a certification letter stating the brands and models of Type III barricades from the list that will be used on the project. Instead of using Type 3 barricades on that listing, the Contractor may use other brands and/or models </w:t>
      </w:r>
      <w:proofErr w:type="gramStart"/>
      <w:r w:rsidRPr="00824682">
        <w:rPr>
          <w:rFonts w:cs="Arial"/>
        </w:rPr>
        <w:t>provided that</w:t>
      </w:r>
      <w:proofErr w:type="gramEnd"/>
      <w:r w:rsidRPr="00824682">
        <w:rPr>
          <w:rFonts w:cs="Arial"/>
        </w:rPr>
        <w:t xml:space="preserve"> he submits a copy of the FHWA acceptance letter indicating their compliance with NCHRP Report 350, Test Lev</w:t>
      </w:r>
      <w:r w:rsidR="00824682">
        <w:rPr>
          <w:rFonts w:cs="Arial"/>
        </w:rPr>
        <w:t>el 3, or MASH before their use.</w:t>
      </w:r>
    </w:p>
    <w:p w14:paraId="0A5A6039" w14:textId="77777777" w:rsidR="00824682" w:rsidRDefault="002F1F02" w:rsidP="0060042D">
      <w:pPr>
        <w:autoSpaceDE w:val="0"/>
        <w:autoSpaceDN w:val="0"/>
        <w:adjustRightInd w:val="0"/>
        <w:spacing w:after="240"/>
        <w:ind w:left="360"/>
        <w:jc w:val="both"/>
        <w:rPr>
          <w:rFonts w:cs="Arial"/>
        </w:rPr>
      </w:pPr>
      <w:r w:rsidRPr="00824682">
        <w:rPr>
          <w:rFonts w:cs="Arial"/>
        </w:rPr>
        <w:t xml:space="preserve">The Contractor may provide additional weight to provide the required ballast by placing one sandbag weighing no more than approximately 50 pound on each leg of the frame of the Type 3 Barricade as flat to the ground as possible. </w:t>
      </w:r>
    </w:p>
    <w:p w14:paraId="3F1F9521" w14:textId="1FBDFC3C" w:rsidR="00824682" w:rsidRDefault="002F1F02" w:rsidP="0060042D">
      <w:pPr>
        <w:numPr>
          <w:ilvl w:val="0"/>
          <w:numId w:val="33"/>
        </w:numPr>
        <w:autoSpaceDE w:val="0"/>
        <w:autoSpaceDN w:val="0"/>
        <w:adjustRightInd w:val="0"/>
        <w:spacing w:after="240"/>
        <w:jc w:val="both"/>
        <w:rPr>
          <w:rFonts w:cs="Arial"/>
        </w:rPr>
      </w:pPr>
      <w:r w:rsidRPr="002F1F02">
        <w:rPr>
          <w:rFonts w:cs="Arial"/>
          <w:b/>
          <w:bCs/>
        </w:rPr>
        <w:t xml:space="preserve">Truck-mounted or trailer-mounted attenuators: </w:t>
      </w:r>
      <w:r w:rsidRPr="008151DB">
        <w:rPr>
          <w:rFonts w:cs="Arial"/>
          <w:bCs/>
        </w:rPr>
        <w:t xml:space="preserve">Truck-mounted </w:t>
      </w:r>
      <w:r w:rsidR="00662834" w:rsidRPr="008151DB">
        <w:rPr>
          <w:rFonts w:cs="Arial"/>
          <w:bCs/>
        </w:rPr>
        <w:t>and</w:t>
      </w:r>
      <w:r w:rsidRPr="008151DB">
        <w:rPr>
          <w:rFonts w:cs="Arial"/>
          <w:bCs/>
        </w:rPr>
        <w:t xml:space="preserve"> trailer-mounted attenuators</w:t>
      </w:r>
      <w:r w:rsidRPr="00824682">
        <w:rPr>
          <w:rFonts w:cs="Arial"/>
        </w:rPr>
        <w:t xml:space="preserve"> shall conform to NCHRP Rep</w:t>
      </w:r>
      <w:r w:rsidR="00824682">
        <w:rPr>
          <w:rFonts w:cs="Arial"/>
        </w:rPr>
        <w:t>ort 350, Test Level 3, or MASH.</w:t>
      </w:r>
    </w:p>
    <w:p w14:paraId="6C6A2ABE" w14:textId="77777777" w:rsidR="00824682" w:rsidRDefault="002F1F02" w:rsidP="0060042D">
      <w:pPr>
        <w:autoSpaceDE w:val="0"/>
        <w:autoSpaceDN w:val="0"/>
        <w:adjustRightInd w:val="0"/>
        <w:spacing w:after="240"/>
        <w:ind w:left="360"/>
        <w:jc w:val="both"/>
        <w:rPr>
          <w:rFonts w:cs="Arial"/>
        </w:rPr>
      </w:pPr>
      <w:r w:rsidRPr="00824682">
        <w:rPr>
          <w:rFonts w:cs="Arial"/>
        </w:rPr>
        <w:t>The Contractor shall submit catalog cuts/brochures of the Truck/Trailer-mounted attenuator and a copy of the FHWA’s acceptance letter documenting acceptance of the specific Truck/ Trailer-mounted attenuator before their use on the project. Truck-mounted and trailer-mounted attenuators shall be permanently identified with a device specific Manufacturers’ identification number by stamping or marking with a durable weather resistant material in accordance wit</w:t>
      </w:r>
      <w:r w:rsidR="00824682">
        <w:rPr>
          <w:rFonts w:cs="Arial"/>
        </w:rPr>
        <w:t>h Section 33.274.1 of the Code.</w:t>
      </w:r>
    </w:p>
    <w:p w14:paraId="006107FE" w14:textId="5DE5CF7E" w:rsidR="00824682" w:rsidRDefault="002F1F02" w:rsidP="0060042D">
      <w:pPr>
        <w:autoSpaceDE w:val="0"/>
        <w:autoSpaceDN w:val="0"/>
        <w:adjustRightInd w:val="0"/>
        <w:spacing w:after="240"/>
        <w:ind w:left="360"/>
        <w:jc w:val="both"/>
        <w:rPr>
          <w:rFonts w:cs="Arial"/>
        </w:rPr>
      </w:pPr>
      <w:r w:rsidRPr="002F1F02">
        <w:rPr>
          <w:rFonts w:cs="Arial"/>
        </w:rPr>
        <w:t>The weight of the support vehicle shall be as recommended by the manufacturer of the Truck/ Trailer-mounted attenuator. The Contractor shall provide a copy of the manufacturer’s recommendations to the Engineer, a copy of the original weigh ticket for the support vehicle and a self-certification letter stating the support vehicle has not been altered since the original weight ticket was issued. The weigh ticket shall contain adequate information to associate the ticket with the applicable support vehicle. A copy of the self-certification and weigh ticket shall be available in th</w:t>
      </w:r>
      <w:r w:rsidR="00824682">
        <w:rPr>
          <w:rFonts w:cs="Arial"/>
        </w:rPr>
        <w:t>e support vehicle at all times.</w:t>
      </w:r>
    </w:p>
    <w:p w14:paraId="69C47C8C" w14:textId="6A7A60AB" w:rsidR="00824682" w:rsidRDefault="002F1F02" w:rsidP="0060042D">
      <w:pPr>
        <w:autoSpaceDE w:val="0"/>
        <w:autoSpaceDN w:val="0"/>
        <w:adjustRightInd w:val="0"/>
        <w:spacing w:after="240"/>
        <w:ind w:left="360"/>
        <w:jc w:val="both"/>
        <w:rPr>
          <w:rFonts w:cs="Arial"/>
        </w:rPr>
      </w:pPr>
      <w:r w:rsidRPr="002F1F02">
        <w:rPr>
          <w:rFonts w:cs="Arial"/>
        </w:rPr>
        <w:t>Additional weight may be added to the support vehicle to achieve the range recommended by the manufacturer of the Truck/Trailer-mounted attenuator provided the total weight is properly balanced without overloading any one axle and is within the Gross Vehicle Weight Recommendation of the support vehicle. The added weight shall be securely attached to the support vehicle to prevent movement during an impact or movement of the vehicle. The additional weight and attachment method shall be self-certified by the Contractor and a copy of the self-certification letter shall be with the support vehicle at all times or a final stage manufacturer’s certification sticker may be placed on the insi</w:t>
      </w:r>
      <w:r w:rsidR="00824682">
        <w:rPr>
          <w:rFonts w:cs="Arial"/>
        </w:rPr>
        <w:t>de door of the altered vehicle.</w:t>
      </w:r>
    </w:p>
    <w:p w14:paraId="59495527" w14:textId="77777777" w:rsidR="00824682" w:rsidRDefault="002F1F02" w:rsidP="0060042D">
      <w:pPr>
        <w:autoSpaceDE w:val="0"/>
        <w:autoSpaceDN w:val="0"/>
        <w:adjustRightInd w:val="0"/>
        <w:spacing w:after="240"/>
        <w:ind w:left="360"/>
        <w:jc w:val="both"/>
        <w:rPr>
          <w:rFonts w:cs="Arial"/>
        </w:rPr>
      </w:pPr>
      <w:r w:rsidRPr="002F1F02">
        <w:rPr>
          <w:rFonts w:cs="Arial"/>
        </w:rPr>
        <w:lastRenderedPageBreak/>
        <w:t>The Truck/Trailer-mounted attenuator shall be no less than 72 inches wide a</w:t>
      </w:r>
      <w:r w:rsidR="00824682">
        <w:rPr>
          <w:rFonts w:cs="Arial"/>
        </w:rPr>
        <w:t>nd no more than 96 inches wide.</w:t>
      </w:r>
    </w:p>
    <w:p w14:paraId="39152771"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The rear panel shall have alternate 6 to 8 inch wide orange and black or yellow and black chevron (inverted V) stripes. Stripes shall be sloped at a </w:t>
      </w:r>
      <w:proofErr w:type="gramStart"/>
      <w:r w:rsidRPr="002F1F02">
        <w:rPr>
          <w:rFonts w:cs="Arial"/>
        </w:rPr>
        <w:t>45 degree</w:t>
      </w:r>
      <w:proofErr w:type="gramEnd"/>
      <w:r w:rsidRPr="002F1F02">
        <w:rPr>
          <w:rFonts w:cs="Arial"/>
        </w:rPr>
        <w:t xml:space="preserve"> angle downward in both directions from the upper center of the rear panel. Stripes shall be fabricated from fluorescent orange or yellow prismatic lens reflective shee</w:t>
      </w:r>
      <w:r w:rsidR="00824682">
        <w:rPr>
          <w:rFonts w:cs="Arial"/>
        </w:rPr>
        <w:t>ting conforming to Section 247.</w:t>
      </w:r>
    </w:p>
    <w:p w14:paraId="66B889D7" w14:textId="77777777" w:rsidR="00824682" w:rsidRDefault="002F1F02" w:rsidP="0060042D">
      <w:pPr>
        <w:autoSpaceDE w:val="0"/>
        <w:autoSpaceDN w:val="0"/>
        <w:adjustRightInd w:val="0"/>
        <w:spacing w:after="240"/>
        <w:ind w:left="360"/>
        <w:jc w:val="both"/>
        <w:rPr>
          <w:rFonts w:cs="Arial"/>
        </w:rPr>
      </w:pPr>
      <w:r w:rsidRPr="002F1F02">
        <w:rPr>
          <w:rFonts w:cs="Arial"/>
        </w:rPr>
        <w:t>The support vehicle shall have at least one rotating amber or one high intensity amber flashing vehicle warning light (visible for 360 degrees) functioning while in operation in accordance with the VWAPM. When allowed by the VWAPM, an electronic arrow operated in the caution mode may be used with the vehicle warning light. When installing and removing lane closures on a multilane roadway as well as when performing mobile operations, the support vehicle shall be equipped with a vehicle warning light</w:t>
      </w:r>
      <w:r w:rsidR="00824682">
        <w:rPr>
          <w:rFonts w:cs="Arial"/>
        </w:rPr>
        <w:t xml:space="preserve"> and an arrow board.</w:t>
      </w:r>
    </w:p>
    <w:p w14:paraId="069B0C6C" w14:textId="73DB6BA4" w:rsidR="00824682" w:rsidRDefault="002F1F02" w:rsidP="0060042D">
      <w:pPr>
        <w:autoSpaceDE w:val="0"/>
        <w:autoSpaceDN w:val="0"/>
        <w:adjustRightInd w:val="0"/>
        <w:spacing w:after="240"/>
        <w:ind w:left="360"/>
        <w:jc w:val="both"/>
        <w:rPr>
          <w:rFonts w:cs="Arial"/>
        </w:rPr>
      </w:pPr>
      <w:r w:rsidRPr="002F1F02">
        <w:rPr>
          <w:rFonts w:cs="Arial"/>
        </w:rPr>
        <w:t>The support vehicle shall be operated and parked in accordance with the m</w:t>
      </w:r>
      <w:r w:rsidR="00824682">
        <w:rPr>
          <w:rFonts w:cs="Arial"/>
        </w:rPr>
        <w:t>anufacturer’s recommendations.</w:t>
      </w:r>
    </w:p>
    <w:p w14:paraId="600076F9" w14:textId="09DE6292" w:rsidR="00824682" w:rsidRDefault="002F1F02" w:rsidP="0060042D">
      <w:pPr>
        <w:autoSpaceDE w:val="0"/>
        <w:autoSpaceDN w:val="0"/>
        <w:adjustRightInd w:val="0"/>
        <w:spacing w:after="240"/>
        <w:ind w:left="360"/>
        <w:jc w:val="both"/>
        <w:rPr>
          <w:rFonts w:cs="Arial"/>
        </w:rPr>
      </w:pPr>
      <w:r w:rsidRPr="002F1F02">
        <w:rPr>
          <w:rFonts w:cs="Arial"/>
          <w:b/>
          <w:bCs/>
        </w:rPr>
        <w:t>Limitations:</w:t>
      </w:r>
      <w:r w:rsidRPr="00D740E6">
        <w:rPr>
          <w:rFonts w:cs="Arial"/>
          <w:bCs/>
        </w:rPr>
        <w:t xml:space="preserve"> </w:t>
      </w:r>
      <w:r w:rsidRPr="002F1F02">
        <w:rPr>
          <w:rFonts w:cs="Arial"/>
        </w:rPr>
        <w:t xml:space="preserve">Traffic control devices shall not be installed from or removed to the Truck/Trailer-mounted attenuator support vehicle. When the Truck/Trailer-mounted attenuator is </w:t>
      </w:r>
      <w:proofErr w:type="gramStart"/>
      <w:r w:rsidRPr="002F1F02">
        <w:rPr>
          <w:rFonts w:cs="Arial"/>
        </w:rPr>
        <w:t>deployed</w:t>
      </w:r>
      <w:proofErr w:type="gramEnd"/>
      <w:r w:rsidRPr="002F1F02">
        <w:rPr>
          <w:rFonts w:cs="Arial"/>
        </w:rPr>
        <w:t xml:space="preserve"> there shall be no unsecured material in the bed of the support vehicle except the additional secured weight or truck-mounted devices such as an arrow board, a changeable message sign, or truck mounted signs. </w:t>
      </w:r>
      <w:proofErr w:type="gramStart"/>
      <w:r w:rsidRPr="002F1F02">
        <w:rPr>
          <w:rFonts w:cs="Arial"/>
        </w:rPr>
        <w:t>There shall also be no additional devices such as signs, lights, and flag holders attached to the Truck/Trailer-mounted attenuator except those that were tested on the Truck/Trailer-mounted attenuator and provided by the manufacturer of the Tru</w:t>
      </w:r>
      <w:r w:rsidR="00824682">
        <w:rPr>
          <w:rFonts w:cs="Arial"/>
        </w:rPr>
        <w:t>ck/Trailer-mounted attenuator.</w:t>
      </w:r>
      <w:proofErr w:type="gramEnd"/>
    </w:p>
    <w:p w14:paraId="493102BF" w14:textId="77777777" w:rsidR="00824682" w:rsidRDefault="002F1F02" w:rsidP="0060042D">
      <w:pPr>
        <w:autoSpaceDE w:val="0"/>
        <w:autoSpaceDN w:val="0"/>
        <w:adjustRightInd w:val="0"/>
        <w:spacing w:after="240"/>
        <w:ind w:left="360"/>
        <w:jc w:val="both"/>
        <w:rPr>
          <w:rFonts w:cs="Arial"/>
        </w:rPr>
      </w:pPr>
      <w:r w:rsidRPr="002F1F02">
        <w:rPr>
          <w:rFonts w:cs="Arial"/>
        </w:rPr>
        <w:t>If the Truck/Trailer-mounted attenuator is impacted, resulting in damage that causes the unit to be ineffective, all work requiring the use of the Truck/Trailer-mounted attenuator shall cease until such time that repairs can be made or the Contractor pr</w:t>
      </w:r>
      <w:r w:rsidR="00824682">
        <w:rPr>
          <w:rFonts w:cs="Arial"/>
        </w:rPr>
        <w:t>ovides another acceptable unit.</w:t>
      </w:r>
    </w:p>
    <w:p w14:paraId="5A96C47C" w14:textId="77777777" w:rsidR="00824682" w:rsidRDefault="002F1F02" w:rsidP="0060042D">
      <w:pPr>
        <w:numPr>
          <w:ilvl w:val="0"/>
          <w:numId w:val="33"/>
        </w:numPr>
        <w:autoSpaceDE w:val="0"/>
        <w:autoSpaceDN w:val="0"/>
        <w:adjustRightInd w:val="0"/>
        <w:spacing w:after="240"/>
        <w:jc w:val="both"/>
        <w:rPr>
          <w:rFonts w:cs="Arial"/>
        </w:rPr>
      </w:pPr>
      <w:r w:rsidRPr="002F1F02">
        <w:rPr>
          <w:rFonts w:cs="Arial"/>
          <w:b/>
          <w:bCs/>
        </w:rPr>
        <w:t>Portable Changeable Message Sign (PCMS):</w:t>
      </w:r>
      <w:r w:rsidRPr="00D740E6">
        <w:rPr>
          <w:rFonts w:cs="Arial"/>
          <w:bCs/>
        </w:rPr>
        <w:t xml:space="preserve"> </w:t>
      </w:r>
      <w:r w:rsidRPr="002F1F02">
        <w:rPr>
          <w:rFonts w:cs="Arial"/>
        </w:rPr>
        <w:t xml:space="preserve">Units shall be self-contained, including </w:t>
      </w:r>
      <w:r w:rsidRPr="00824682">
        <w:rPr>
          <w:rFonts w:cs="Arial"/>
        </w:rPr>
        <w:t>message board and power supply, whether trailer or vehicle mounted. The controller head shall have a backup sy</w:t>
      </w:r>
      <w:r w:rsidR="00824682">
        <w:rPr>
          <w:rFonts w:cs="Arial"/>
        </w:rPr>
        <w:t>stem to prevent loss of memory.</w:t>
      </w:r>
    </w:p>
    <w:p w14:paraId="68113118" w14:textId="77777777" w:rsidR="00824682" w:rsidRDefault="002F1F02" w:rsidP="0060042D">
      <w:pPr>
        <w:autoSpaceDE w:val="0"/>
        <w:autoSpaceDN w:val="0"/>
        <w:adjustRightInd w:val="0"/>
        <w:spacing w:after="240"/>
        <w:ind w:left="360"/>
        <w:jc w:val="both"/>
        <w:rPr>
          <w:rFonts w:cs="Arial"/>
        </w:rPr>
      </w:pPr>
      <w:r w:rsidRPr="00824682">
        <w:rPr>
          <w:rFonts w:cs="Arial"/>
        </w:rPr>
        <w:t xml:space="preserve">The sign shall be capable of sequentially displaying at least 2 phases of </w:t>
      </w:r>
      <w:proofErr w:type="gramStart"/>
      <w:r w:rsidRPr="00824682">
        <w:rPr>
          <w:rFonts w:cs="Arial"/>
        </w:rPr>
        <w:t>3</w:t>
      </w:r>
      <w:proofErr w:type="gramEnd"/>
      <w:r w:rsidRPr="00824682">
        <w:rPr>
          <w:rFonts w:cs="Arial"/>
        </w:rPr>
        <w:t xml:space="preserve"> lines of text each with appropriate controls for selection of messages and variable off-on times. The message board text shall be formed of characters at least 18 inches high for trailer mounted PCMS or at least 10 inches for vehicle mounted PCMS or they should consist of a full matrix display. Each line shall be composed of at least eight characters and each character module shall at a minimum use a five wide by seven high pixel matrix. The message shall be composed from keyboard entries. The message shall be legible in any lighting condition. Motorists should be able to read the entire PCMS message twice while</w:t>
      </w:r>
      <w:r w:rsidR="00824682">
        <w:rPr>
          <w:rFonts w:cs="Arial"/>
        </w:rPr>
        <w:t xml:space="preserve"> traveling at the posted speed.</w:t>
      </w:r>
    </w:p>
    <w:p w14:paraId="111AEDBD" w14:textId="77777777" w:rsidR="00824682" w:rsidRDefault="002F1F02" w:rsidP="0060042D">
      <w:pPr>
        <w:autoSpaceDE w:val="0"/>
        <w:autoSpaceDN w:val="0"/>
        <w:adjustRightInd w:val="0"/>
        <w:spacing w:after="240"/>
        <w:ind w:left="360"/>
        <w:jc w:val="both"/>
        <w:rPr>
          <w:rFonts w:cs="Arial"/>
        </w:rPr>
      </w:pPr>
      <w:r w:rsidRPr="002F1F02">
        <w:rPr>
          <w:rFonts w:cs="Arial"/>
        </w:rPr>
        <w:t>The sign panel support shall provide for an acceptable roadway viewing height that shall be at least 7 feet from b</w:t>
      </w:r>
      <w:r w:rsidR="00824682">
        <w:rPr>
          <w:rFonts w:cs="Arial"/>
        </w:rPr>
        <w:t>ottom of sign to crown of road.</w:t>
      </w:r>
    </w:p>
    <w:p w14:paraId="50A9BAD5"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The Contractor shall determine from its plan of operations or work schedule the most efficient and effective use of the PCMS units based on its plan of operations, maintenance of traffic sequencing, or traffic control operations. PCMS signs shall be periodically checked </w:t>
      </w:r>
      <w:proofErr w:type="gramStart"/>
      <w:r w:rsidRPr="002F1F02">
        <w:rPr>
          <w:rFonts w:cs="Arial"/>
        </w:rPr>
        <w:t>by the Contractor for compliance with manufacturer’s requirements for operation and functions,</w:t>
      </w:r>
      <w:proofErr w:type="gramEnd"/>
      <w:r w:rsidRPr="002F1F02">
        <w:rPr>
          <w:rFonts w:cs="Arial"/>
        </w:rPr>
        <w:t xml:space="preserve"> and shall be ready for immediate us</w:t>
      </w:r>
      <w:r w:rsidR="00824682">
        <w:rPr>
          <w:rFonts w:cs="Arial"/>
        </w:rPr>
        <w:t>e once deployed to the project.</w:t>
      </w:r>
    </w:p>
    <w:p w14:paraId="4E1A33FF"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During </w:t>
      </w:r>
      <w:proofErr w:type="gramStart"/>
      <w:r w:rsidRPr="002F1F02">
        <w:rPr>
          <w:rFonts w:cs="Arial"/>
        </w:rPr>
        <w:t>emergency situations</w:t>
      </w:r>
      <w:proofErr w:type="gramEnd"/>
      <w:r w:rsidRPr="002F1F02">
        <w:rPr>
          <w:rFonts w:cs="Arial"/>
        </w:rPr>
        <w:t xml:space="preserve"> the Contractor shall make every effort to deploy units it has assigned to the project. However, if the number of units shown on the plans are already in operation and cannot be reassigned to handle the </w:t>
      </w:r>
      <w:proofErr w:type="gramStart"/>
      <w:r w:rsidRPr="002F1F02">
        <w:rPr>
          <w:rFonts w:cs="Arial"/>
        </w:rPr>
        <w:t>emergency situation</w:t>
      </w:r>
      <w:proofErr w:type="gramEnd"/>
      <w:r w:rsidRPr="002F1F02">
        <w:rPr>
          <w:rFonts w:cs="Arial"/>
        </w:rPr>
        <w:t xml:space="preserve">, the Contractor shall immediately contact the Engineer. </w:t>
      </w:r>
      <w:r w:rsidRPr="002F1F02">
        <w:rPr>
          <w:rFonts w:cs="Arial"/>
        </w:rPr>
        <w:lastRenderedPageBreak/>
        <w:t>The Engineer will then make a determination as to the most expeditious manner in which to deploy units for emergency use, whether by using Department supplied units, directing the Contractor to reassign those units he has committed to the project, or having the Contractor supply additional units as needed. In these circumstances, the cost for such additional units that are authorized by the Engineer shall be paid for in</w:t>
      </w:r>
      <w:r w:rsidR="00824682">
        <w:rPr>
          <w:rFonts w:cs="Arial"/>
        </w:rPr>
        <w:t xml:space="preserve"> accordance with Section 109.05.</w:t>
      </w:r>
    </w:p>
    <w:p w14:paraId="139116CA" w14:textId="33782F3A" w:rsidR="00824682" w:rsidRDefault="002F1F02" w:rsidP="0060042D">
      <w:pPr>
        <w:autoSpaceDE w:val="0"/>
        <w:autoSpaceDN w:val="0"/>
        <w:adjustRightInd w:val="0"/>
        <w:spacing w:after="240"/>
        <w:ind w:left="360"/>
        <w:jc w:val="both"/>
        <w:rPr>
          <w:rFonts w:cs="Arial"/>
        </w:rPr>
      </w:pPr>
      <w:r w:rsidRPr="002F1F02">
        <w:rPr>
          <w:rFonts w:cs="Arial"/>
        </w:rPr>
        <w:t>If the Engineer determines the use of additional units beyond the number of those identified in the plans is required due to reasons attributable to the Contractor or his manner of operations, and no units are available, the Contractor shall furnish such additional units to the project within two hours of the Engineer’s request or the Department will move to provide such units as necessary and deduct the cost from any monies due the Contractor. This action by the Engineer, if necessary, shall in no way relieve the Contractor of the responsibility for controlling, mainta</w:t>
      </w:r>
      <w:r w:rsidR="00824682">
        <w:rPr>
          <w:rFonts w:cs="Arial"/>
        </w:rPr>
        <w:t>ining, and completing the work.</w:t>
      </w:r>
    </w:p>
    <w:p w14:paraId="29318FB5"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The number of PCMS units estimated by the Department to be used for the project will be as shown on the plans. The number of units and hours of use estimated by the Department is based on the suggested maintenance of traffic shown in the plans and may be different from the </w:t>
      </w:r>
      <w:r w:rsidR="00824682">
        <w:rPr>
          <w:rFonts w:cs="Arial"/>
        </w:rPr>
        <w:t>Contractor’s plan of operation.</w:t>
      </w:r>
    </w:p>
    <w:p w14:paraId="4CFE9C92" w14:textId="66764934" w:rsidR="00824682" w:rsidRPr="00824682" w:rsidRDefault="002F1F02" w:rsidP="0060042D">
      <w:pPr>
        <w:numPr>
          <w:ilvl w:val="0"/>
          <w:numId w:val="33"/>
        </w:numPr>
        <w:autoSpaceDE w:val="0"/>
        <w:autoSpaceDN w:val="0"/>
        <w:adjustRightInd w:val="0"/>
        <w:spacing w:after="240"/>
        <w:jc w:val="both"/>
        <w:rPr>
          <w:rFonts w:cs="Arial"/>
        </w:rPr>
      </w:pPr>
      <w:r w:rsidRPr="002F1F02">
        <w:rPr>
          <w:rFonts w:cs="Arial"/>
          <w:b/>
          <w:bCs/>
        </w:rPr>
        <w:t xml:space="preserve">Temporary Curb Ramps: </w:t>
      </w:r>
      <w:r w:rsidRPr="002F1F02">
        <w:rPr>
          <w:rFonts w:cs="Arial"/>
        </w:rPr>
        <w:t>Temporary curb ramps shall</w:t>
      </w:r>
      <w:r w:rsidR="00824682">
        <w:rPr>
          <w:rFonts w:cs="Arial"/>
        </w:rPr>
        <w:t xml:space="preserve"> conform to the minimum require</w:t>
      </w:r>
      <w:r w:rsidRPr="00824682">
        <w:rPr>
          <w:rFonts w:cs="Arial"/>
        </w:rPr>
        <w:t>ments of the 2</w:t>
      </w:r>
      <w:r w:rsidRPr="00824682">
        <w:rPr>
          <w:rFonts w:cs="Arial"/>
          <w:i/>
          <w:iCs/>
        </w:rPr>
        <w:t>010 ADA Standards for Accessible Design.</w:t>
      </w:r>
    </w:p>
    <w:p w14:paraId="205F1121" w14:textId="62E32F6C" w:rsidR="00824682" w:rsidRPr="00824682" w:rsidRDefault="002F1F02" w:rsidP="0060042D">
      <w:pPr>
        <w:numPr>
          <w:ilvl w:val="0"/>
          <w:numId w:val="33"/>
        </w:numPr>
        <w:autoSpaceDE w:val="0"/>
        <w:autoSpaceDN w:val="0"/>
        <w:adjustRightInd w:val="0"/>
        <w:spacing w:after="240"/>
        <w:jc w:val="both"/>
        <w:rPr>
          <w:rFonts w:cs="Arial"/>
        </w:rPr>
      </w:pPr>
      <w:r w:rsidRPr="00824682">
        <w:rPr>
          <w:rFonts w:cs="Arial"/>
          <w:b/>
          <w:bCs/>
        </w:rPr>
        <w:t xml:space="preserve">Temporary Detectable Warning Surface: </w:t>
      </w:r>
      <w:r w:rsidRPr="00824682">
        <w:rPr>
          <w:rFonts w:cs="Arial"/>
        </w:rPr>
        <w:t>Temporary detec</w:t>
      </w:r>
      <w:r w:rsidR="00824682">
        <w:rPr>
          <w:rFonts w:cs="Arial"/>
        </w:rPr>
        <w:t>table warning surface shall con</w:t>
      </w:r>
      <w:r w:rsidRPr="00824682">
        <w:rPr>
          <w:rFonts w:cs="Arial"/>
        </w:rPr>
        <w:t xml:space="preserve">form to the minimum requirements of the </w:t>
      </w:r>
      <w:r w:rsidRPr="00824682">
        <w:rPr>
          <w:rFonts w:cs="Arial"/>
          <w:i/>
          <w:iCs/>
        </w:rPr>
        <w:t>2010 ADA Standards for Accessible Design.</w:t>
      </w:r>
    </w:p>
    <w:p w14:paraId="5F90845F" w14:textId="409F32C7" w:rsidR="00824682" w:rsidRPr="00824682" w:rsidRDefault="002F1F02" w:rsidP="0060042D">
      <w:pPr>
        <w:numPr>
          <w:ilvl w:val="0"/>
          <w:numId w:val="33"/>
        </w:numPr>
        <w:autoSpaceDE w:val="0"/>
        <w:autoSpaceDN w:val="0"/>
        <w:adjustRightInd w:val="0"/>
        <w:spacing w:after="240"/>
        <w:jc w:val="both"/>
        <w:rPr>
          <w:rFonts w:cs="Arial"/>
        </w:rPr>
      </w:pPr>
      <w:r w:rsidRPr="00824682">
        <w:rPr>
          <w:rFonts w:cs="Arial"/>
          <w:b/>
          <w:bCs/>
        </w:rPr>
        <w:t xml:space="preserve">Temporary Detectable Warning Strips: </w:t>
      </w:r>
      <w:r w:rsidRPr="00824682">
        <w:rPr>
          <w:rFonts w:cs="Arial"/>
        </w:rPr>
        <w:t xml:space="preserve">Temporary detectable warning strips shall conform to the minimum requirements of the </w:t>
      </w:r>
      <w:r w:rsidRPr="00824682">
        <w:rPr>
          <w:rFonts w:cs="Arial"/>
          <w:i/>
          <w:iCs/>
        </w:rPr>
        <w:t>2010 ADA Standards for Accessible Design.</w:t>
      </w:r>
    </w:p>
    <w:p w14:paraId="3344A5A6" w14:textId="366BCF64" w:rsidR="00824682" w:rsidRDefault="002F1F02" w:rsidP="0060042D">
      <w:pPr>
        <w:numPr>
          <w:ilvl w:val="0"/>
          <w:numId w:val="33"/>
        </w:numPr>
        <w:autoSpaceDE w:val="0"/>
        <w:autoSpaceDN w:val="0"/>
        <w:adjustRightInd w:val="0"/>
        <w:spacing w:after="240"/>
        <w:jc w:val="both"/>
        <w:rPr>
          <w:rFonts w:cs="Arial"/>
        </w:rPr>
      </w:pPr>
      <w:r w:rsidRPr="00824682">
        <w:rPr>
          <w:rFonts w:cs="Arial"/>
          <w:b/>
          <w:bCs/>
        </w:rPr>
        <w:t xml:space="preserve">Portable Temporary Rumble Strip (PTRS): </w:t>
      </w:r>
      <w:r w:rsidRPr="00824682">
        <w:rPr>
          <w:rFonts w:cs="Arial"/>
        </w:rPr>
        <w:t>Portable Temporary Rumble Strip (PTRS) is a transverse rumble strip that consists of intermittent, narrow, transverse areas of rough-textured or slightly raised or depressed surface that extends across the travel lane to alert drivers to unusual vehicular traffic conditions</w:t>
      </w:r>
      <w:r w:rsidR="00824682">
        <w:rPr>
          <w:rFonts w:cs="Arial"/>
        </w:rPr>
        <w:t>.</w:t>
      </w:r>
    </w:p>
    <w:p w14:paraId="13475C93" w14:textId="77777777" w:rsidR="00824682" w:rsidRDefault="002F1F02" w:rsidP="0060042D">
      <w:pPr>
        <w:autoSpaceDE w:val="0"/>
        <w:autoSpaceDN w:val="0"/>
        <w:adjustRightInd w:val="0"/>
        <w:spacing w:after="240"/>
        <w:ind w:left="360"/>
        <w:jc w:val="both"/>
        <w:rPr>
          <w:rFonts w:cs="Arial"/>
        </w:rPr>
      </w:pPr>
      <w:r w:rsidRPr="00824682">
        <w:rPr>
          <w:rFonts w:cs="Arial"/>
        </w:rPr>
        <w:t xml:space="preserve">A PTRS may be made of rubber or recycled rubber and the color shall be orange or black. It shall have a recessed, </w:t>
      </w:r>
      <w:proofErr w:type="gramStart"/>
      <w:r w:rsidRPr="00824682">
        <w:rPr>
          <w:rFonts w:cs="Arial"/>
        </w:rPr>
        <w:t>raised</w:t>
      </w:r>
      <w:proofErr w:type="gramEnd"/>
      <w:r w:rsidRPr="00824682">
        <w:rPr>
          <w:rFonts w:cs="Arial"/>
        </w:rPr>
        <w:t xml:space="preserve"> or grooved design to pre</w:t>
      </w:r>
      <w:r w:rsidR="00824682">
        <w:rPr>
          <w:rFonts w:cs="Arial"/>
        </w:rPr>
        <w:t>vent movement and hydroplaning.</w:t>
      </w:r>
    </w:p>
    <w:p w14:paraId="6A23806E" w14:textId="24B89E66" w:rsidR="00824682" w:rsidRDefault="002F1F02" w:rsidP="0060042D">
      <w:pPr>
        <w:autoSpaceDE w:val="0"/>
        <w:autoSpaceDN w:val="0"/>
        <w:adjustRightInd w:val="0"/>
        <w:spacing w:after="240"/>
        <w:ind w:left="360"/>
        <w:jc w:val="both"/>
        <w:rPr>
          <w:rFonts w:cs="Arial"/>
        </w:rPr>
      </w:pPr>
      <w:r w:rsidRPr="002F1F02">
        <w:rPr>
          <w:rFonts w:cs="Arial"/>
        </w:rPr>
        <w:t>A PTRS shall consist of interlocking or hinged segments of equal length that prevent separation when in use. The combined overall usable length of the PTRS shall be between 10′ 9″and 11 feet. The width of the PTRS shall be 12 to 13 inches. The maximum height of the PTRS shall be 1 inch; and the minimum height shall be 5/8 inch. The weight of each roadway strip shall be a minimum of 100 lbs. to a maximum of 120 lbs. The leading and departing edge taper shal</w:t>
      </w:r>
      <w:r w:rsidR="00824682">
        <w:rPr>
          <w:rFonts w:cs="Arial"/>
        </w:rPr>
        <w:t>l be between 12 and 15 degrees.</w:t>
      </w:r>
    </w:p>
    <w:p w14:paraId="35FB1182" w14:textId="77777777" w:rsidR="00824682" w:rsidRDefault="002F1F02" w:rsidP="0060042D">
      <w:pPr>
        <w:autoSpaceDE w:val="0"/>
        <w:autoSpaceDN w:val="0"/>
        <w:adjustRightInd w:val="0"/>
        <w:spacing w:after="240"/>
        <w:ind w:left="360"/>
        <w:jc w:val="both"/>
        <w:rPr>
          <w:rFonts w:cs="Arial"/>
        </w:rPr>
      </w:pPr>
      <w:r w:rsidRPr="002F1F02">
        <w:rPr>
          <w:rFonts w:cs="Arial"/>
        </w:rPr>
        <w:t xml:space="preserve">The PTRS shall be installed without the use of adhesives or fasteners. Each roadway length of the PTRS shall have either a minimum of one cutout handle in the end of the rumble strip, or an interlocking </w:t>
      </w:r>
      <w:proofErr w:type="gramStart"/>
      <w:r w:rsidRPr="002F1F02">
        <w:rPr>
          <w:rFonts w:cs="Arial"/>
        </w:rPr>
        <w:t>segment which</w:t>
      </w:r>
      <w:proofErr w:type="gramEnd"/>
      <w:r w:rsidRPr="002F1F02">
        <w:rPr>
          <w:rFonts w:cs="Arial"/>
        </w:rPr>
        <w:t xml:space="preserve"> can be used as a handle </w:t>
      </w:r>
      <w:r w:rsidR="00824682">
        <w:rPr>
          <w:rFonts w:cs="Arial"/>
        </w:rPr>
        <w:t>for easy deployment or removal.</w:t>
      </w:r>
    </w:p>
    <w:p w14:paraId="7354E35E" w14:textId="59A17479" w:rsidR="00824682" w:rsidRDefault="002F1F02" w:rsidP="0060042D">
      <w:pPr>
        <w:autoSpaceDE w:val="0"/>
        <w:autoSpaceDN w:val="0"/>
        <w:adjustRightInd w:val="0"/>
        <w:spacing w:after="240"/>
        <w:ind w:left="360"/>
        <w:jc w:val="both"/>
        <w:rPr>
          <w:rFonts w:cs="Arial"/>
        </w:rPr>
      </w:pPr>
      <w:r w:rsidRPr="002F1F02">
        <w:rPr>
          <w:rFonts w:cs="Arial"/>
        </w:rPr>
        <w:t xml:space="preserve">The manufacturer of the PTRS shall provide a signed affidavit that states the PTRS is able to withstand being run over by an </w:t>
      </w:r>
      <w:proofErr w:type="gramStart"/>
      <w:r w:rsidRPr="002F1F02">
        <w:rPr>
          <w:rFonts w:cs="Arial"/>
        </w:rPr>
        <w:t>80,000 pound</w:t>
      </w:r>
      <w:proofErr w:type="gramEnd"/>
      <w:r w:rsidRPr="002F1F02">
        <w:rPr>
          <w:rFonts w:cs="Arial"/>
        </w:rPr>
        <w:t xml:space="preserve"> vehicle and retain its original placement with minor incidental movement of 6 inches or less during an 8 hour deployment. Incidental movement of the PTRS shall be parallel with other rumble strips in an array but shall not move so that its placement compromises the performance and safety of the other rumble strips, </w:t>
      </w:r>
      <w:proofErr w:type="gramStart"/>
      <w:r w:rsidRPr="002F1F02">
        <w:rPr>
          <w:rFonts w:cs="Arial"/>
        </w:rPr>
        <w:t>w</w:t>
      </w:r>
      <w:r w:rsidR="00824682">
        <w:rPr>
          <w:rFonts w:cs="Arial"/>
        </w:rPr>
        <w:t>orkers</w:t>
      </w:r>
      <w:proofErr w:type="gramEnd"/>
      <w:r w:rsidR="00824682">
        <w:rPr>
          <w:rFonts w:cs="Arial"/>
        </w:rPr>
        <w:t xml:space="preserve"> or the traveling public.</w:t>
      </w:r>
    </w:p>
    <w:p w14:paraId="03AF003C" w14:textId="77777777" w:rsidR="00824682" w:rsidRDefault="002F1F02" w:rsidP="0060042D">
      <w:pPr>
        <w:autoSpaceDE w:val="0"/>
        <w:autoSpaceDN w:val="0"/>
        <w:adjustRightInd w:val="0"/>
        <w:spacing w:after="240"/>
        <w:ind w:left="360"/>
        <w:jc w:val="both"/>
        <w:rPr>
          <w:rFonts w:cs="Arial"/>
        </w:rPr>
      </w:pPr>
      <w:r w:rsidRPr="002F1F02">
        <w:rPr>
          <w:rFonts w:cs="Arial"/>
        </w:rPr>
        <w:t>The PTRS shall be used in arrays of three rumble strips spaced 5 to 8 feet center to center, placed transverse across the travel lane. Only one set of PTRS should be used in the work zone’s advance warning area per direction.</w:t>
      </w:r>
    </w:p>
    <w:p w14:paraId="3B06C7A8" w14:textId="77777777" w:rsidR="00824682" w:rsidRDefault="002F1F02" w:rsidP="0060042D">
      <w:pPr>
        <w:numPr>
          <w:ilvl w:val="0"/>
          <w:numId w:val="33"/>
        </w:numPr>
        <w:autoSpaceDE w:val="0"/>
        <w:autoSpaceDN w:val="0"/>
        <w:adjustRightInd w:val="0"/>
        <w:spacing w:after="240"/>
        <w:jc w:val="both"/>
        <w:rPr>
          <w:rFonts w:cs="Arial"/>
        </w:rPr>
      </w:pPr>
      <w:r w:rsidRPr="002F1F02">
        <w:rPr>
          <w:rFonts w:cs="Arial"/>
          <w:b/>
          <w:bCs/>
        </w:rPr>
        <w:lastRenderedPageBreak/>
        <w:t>Work Zone Traffic Control:</w:t>
      </w:r>
      <w:r w:rsidRPr="00D740E6">
        <w:rPr>
          <w:rFonts w:cs="Arial"/>
          <w:bCs/>
        </w:rPr>
        <w:t xml:space="preserve"> </w:t>
      </w:r>
      <w:r w:rsidRPr="002F1F02">
        <w:rPr>
          <w:rFonts w:cs="Arial"/>
        </w:rPr>
        <w:t xml:space="preserve">The Contractor shall provide individuals trained in Work Zone </w:t>
      </w:r>
      <w:r w:rsidRPr="00824682">
        <w:rPr>
          <w:rFonts w:cs="Arial"/>
        </w:rPr>
        <w:t>Traffic Control in a</w:t>
      </w:r>
      <w:r w:rsidR="00824682">
        <w:rPr>
          <w:rFonts w:cs="Arial"/>
        </w:rPr>
        <w:t>ccordance with Section 105.14.</w:t>
      </w:r>
    </w:p>
    <w:p w14:paraId="14D45433" w14:textId="5908383F" w:rsidR="00824682" w:rsidRPr="00D740E6" w:rsidRDefault="00824682" w:rsidP="0060042D">
      <w:pPr>
        <w:autoSpaceDE w:val="0"/>
        <w:autoSpaceDN w:val="0"/>
        <w:adjustRightInd w:val="0"/>
        <w:spacing w:after="240"/>
        <w:jc w:val="both"/>
        <w:outlineLvl w:val="1"/>
        <w:rPr>
          <w:rFonts w:cs="Arial"/>
          <w:bCs/>
        </w:rPr>
      </w:pPr>
      <w:proofErr w:type="gramStart"/>
      <w:r>
        <w:rPr>
          <w:rFonts w:cs="Arial"/>
          <w:b/>
          <w:bCs/>
        </w:rPr>
        <w:t>512.04</w:t>
      </w:r>
      <w:proofErr w:type="gramEnd"/>
      <w:r>
        <w:rPr>
          <w:rFonts w:cs="Arial"/>
          <w:b/>
          <w:bCs/>
        </w:rPr>
        <w:t xml:space="preserve"> – </w:t>
      </w:r>
      <w:r w:rsidR="002F1F02" w:rsidRPr="00824682">
        <w:rPr>
          <w:rFonts w:cs="Arial"/>
          <w:b/>
          <w:bCs/>
        </w:rPr>
        <w:t>Measurement and Payment</w:t>
      </w:r>
    </w:p>
    <w:p w14:paraId="050C283A" w14:textId="2FDFDD00" w:rsidR="00824682" w:rsidRDefault="002F1F02" w:rsidP="0060042D">
      <w:pPr>
        <w:autoSpaceDE w:val="0"/>
        <w:autoSpaceDN w:val="0"/>
        <w:adjustRightInd w:val="0"/>
        <w:spacing w:after="240"/>
        <w:jc w:val="both"/>
        <w:rPr>
          <w:rFonts w:cs="Arial"/>
        </w:rPr>
      </w:pPr>
      <w:r w:rsidRPr="002F1F02">
        <w:rPr>
          <w:rFonts w:cs="Arial"/>
          <w:b/>
          <w:bCs/>
        </w:rPr>
        <w:t>Flagger service</w:t>
      </w:r>
      <w:r w:rsidRPr="00D740E6">
        <w:rPr>
          <w:rFonts w:cs="Arial"/>
          <w:bCs/>
        </w:rPr>
        <w:t xml:space="preserve"> </w:t>
      </w:r>
      <w:r w:rsidR="006879EC" w:rsidRPr="006879EC">
        <w:rPr>
          <w:rFonts w:cs="Arial"/>
        </w:rPr>
        <w:t xml:space="preserve">will be measured in hours of operation, per flagger, as required by Section 512.03(b) and authorized or approved by the Engineer; and will be paid for at the </w:t>
      </w:r>
      <w:r w:rsidR="006879EC">
        <w:rPr>
          <w:rFonts w:cs="Arial"/>
        </w:rPr>
        <w:t>C</w:t>
      </w:r>
      <w:r w:rsidR="006879EC" w:rsidRPr="006879EC">
        <w:rPr>
          <w:rFonts w:cs="Arial"/>
        </w:rPr>
        <w:t>ontract hour</w:t>
      </w:r>
      <w:r w:rsidR="006879EC">
        <w:rPr>
          <w:rFonts w:cs="Arial"/>
        </w:rPr>
        <w:t>ly</w:t>
      </w:r>
      <w:r w:rsidR="006879EC" w:rsidRPr="006879EC">
        <w:rPr>
          <w:rFonts w:cs="Arial"/>
        </w:rPr>
        <w:t xml:space="preserve"> price. This price shall include paddles and safety equipment.</w:t>
      </w:r>
    </w:p>
    <w:p w14:paraId="021BD4B3" w14:textId="77777777" w:rsidR="00824682" w:rsidRDefault="002F1F02" w:rsidP="0060042D">
      <w:pPr>
        <w:autoSpaceDE w:val="0"/>
        <w:autoSpaceDN w:val="0"/>
        <w:adjustRightInd w:val="0"/>
        <w:spacing w:after="240"/>
        <w:jc w:val="both"/>
        <w:rPr>
          <w:rFonts w:cs="Arial"/>
        </w:rPr>
      </w:pPr>
      <w:r w:rsidRPr="002F1F02">
        <w:rPr>
          <w:rFonts w:cs="Arial"/>
          <w:b/>
          <w:bCs/>
        </w:rPr>
        <w:t>Automated flagger assistance device (AFAD)</w:t>
      </w:r>
      <w:r w:rsidRPr="00D740E6">
        <w:rPr>
          <w:rFonts w:cs="Arial"/>
          <w:bCs/>
        </w:rPr>
        <w:t xml:space="preserve"> </w:t>
      </w:r>
      <w:r w:rsidRPr="002F1F02">
        <w:rPr>
          <w:rFonts w:cs="Arial"/>
        </w:rPr>
        <w:t xml:space="preserve">will be measured in hours of operation per each AFAD as authorized or approved by the Engineer. When the contract requires the use of the AFAD, it will be paid for at the contract unit price per hour for each device used. This price shall include furnishing or mobilizing the AFAD to the project, services of trained AFAD operator(s), channelizing devices, safety equipment, fuel, necessary warning </w:t>
      </w:r>
      <w:proofErr w:type="gramStart"/>
      <w:r w:rsidRPr="002F1F02">
        <w:rPr>
          <w:rFonts w:cs="Arial"/>
        </w:rPr>
        <w:t>devices</w:t>
      </w:r>
      <w:proofErr w:type="gramEnd"/>
      <w:r w:rsidRPr="002F1F02">
        <w:rPr>
          <w:rFonts w:cs="Arial"/>
        </w:rPr>
        <w:t xml:space="preserve"> and maintenance. Separate payment for the certified flagger opera</w:t>
      </w:r>
      <w:r w:rsidR="00824682">
        <w:rPr>
          <w:rFonts w:cs="Arial"/>
        </w:rPr>
        <w:t>ting the AFAD will not be made.</w:t>
      </w:r>
    </w:p>
    <w:p w14:paraId="7908D8EA" w14:textId="77777777" w:rsidR="00824682" w:rsidRDefault="002F1F02" w:rsidP="0060042D">
      <w:pPr>
        <w:autoSpaceDE w:val="0"/>
        <w:autoSpaceDN w:val="0"/>
        <w:adjustRightInd w:val="0"/>
        <w:spacing w:after="240"/>
        <w:jc w:val="both"/>
        <w:rPr>
          <w:rFonts w:cs="Arial"/>
        </w:rPr>
      </w:pPr>
      <w:r w:rsidRPr="002F1F02">
        <w:rPr>
          <w:rFonts w:cs="Arial"/>
        </w:rPr>
        <w:t>When an AFAD is used for the Contractor’s convenience, each AFAD will be paid for as Flagger Service and will be measured in hours as authoriz</w:t>
      </w:r>
      <w:r w:rsidR="00824682">
        <w:rPr>
          <w:rFonts w:cs="Arial"/>
        </w:rPr>
        <w:t>ed or approved by the Engineer.</w:t>
      </w:r>
    </w:p>
    <w:p w14:paraId="1DC455D6" w14:textId="77777777" w:rsidR="00824682" w:rsidRDefault="002F1F02" w:rsidP="0060042D">
      <w:pPr>
        <w:autoSpaceDE w:val="0"/>
        <w:autoSpaceDN w:val="0"/>
        <w:adjustRightInd w:val="0"/>
        <w:spacing w:after="240"/>
        <w:jc w:val="both"/>
        <w:rPr>
          <w:rFonts w:cs="Arial"/>
        </w:rPr>
      </w:pPr>
      <w:r w:rsidRPr="002F1F02">
        <w:rPr>
          <w:rFonts w:cs="Arial"/>
          <w:b/>
          <w:bCs/>
        </w:rPr>
        <w:t>Pilot vehicles</w:t>
      </w:r>
      <w:r w:rsidRPr="00D740E6">
        <w:rPr>
          <w:rFonts w:cs="Arial"/>
          <w:bCs/>
        </w:rPr>
        <w:t xml:space="preserve"> </w:t>
      </w:r>
      <w:r w:rsidRPr="002F1F02">
        <w:rPr>
          <w:rFonts w:cs="Arial"/>
        </w:rPr>
        <w:t>will be measured in hours of actual use, as required by the Engineer, and will be paid for at the contract unit price per hour. This price shall include vehicles, drivers, necessary warning devices, fuel, an</w:t>
      </w:r>
      <w:r w:rsidR="00824682">
        <w:rPr>
          <w:rFonts w:cs="Arial"/>
        </w:rPr>
        <w:t>d maintenance.</w:t>
      </w:r>
    </w:p>
    <w:p w14:paraId="5FBD8B67" w14:textId="77777777" w:rsidR="00824682" w:rsidRDefault="002F1F02" w:rsidP="0060042D">
      <w:pPr>
        <w:autoSpaceDE w:val="0"/>
        <w:autoSpaceDN w:val="0"/>
        <w:adjustRightInd w:val="0"/>
        <w:spacing w:after="240"/>
        <w:jc w:val="both"/>
        <w:rPr>
          <w:rFonts w:cs="Arial"/>
        </w:rPr>
      </w:pPr>
      <w:r w:rsidRPr="002F1F02">
        <w:rPr>
          <w:rFonts w:cs="Arial"/>
          <w:b/>
          <w:bCs/>
        </w:rPr>
        <w:t>Electronic arrow boards</w:t>
      </w:r>
      <w:r w:rsidRPr="00D740E6">
        <w:rPr>
          <w:rFonts w:cs="Arial"/>
          <w:bCs/>
        </w:rPr>
        <w:t xml:space="preserve"> </w:t>
      </w:r>
      <w:r w:rsidRPr="002F1F02">
        <w:rPr>
          <w:rFonts w:cs="Arial"/>
        </w:rPr>
        <w:t>will be measured in hours of actual use, as required by the Engineer, except when used as an alternative to rotating amber light or alternating high intensity amber flashing light. In such cases, payment will not be made for electronic arrows. Electronic arrows will be paid for at the contract unit price per hour. This price shall include arrow board, fuel, maintenance, and a truck or trailer having</w:t>
      </w:r>
      <w:r w:rsidR="00824682">
        <w:rPr>
          <w:rFonts w:cs="Arial"/>
        </w:rPr>
        <w:t xml:space="preserve"> flashing amber warning lights.</w:t>
      </w:r>
    </w:p>
    <w:p w14:paraId="3A0F05D3" w14:textId="3A2E1966" w:rsidR="00824682" w:rsidRDefault="002F1F02" w:rsidP="0060042D">
      <w:pPr>
        <w:autoSpaceDE w:val="0"/>
        <w:autoSpaceDN w:val="0"/>
        <w:adjustRightInd w:val="0"/>
        <w:spacing w:after="240"/>
        <w:jc w:val="both"/>
        <w:rPr>
          <w:rFonts w:cs="Arial"/>
        </w:rPr>
      </w:pPr>
      <w:r w:rsidRPr="002F1F02">
        <w:rPr>
          <w:rFonts w:cs="Arial"/>
          <w:b/>
          <w:bCs/>
        </w:rPr>
        <w:t>Warning lights</w:t>
      </w:r>
      <w:r w:rsidRPr="00D740E6">
        <w:rPr>
          <w:rFonts w:cs="Arial"/>
          <w:bCs/>
        </w:rPr>
        <w:t xml:space="preserve"> </w:t>
      </w:r>
      <w:r w:rsidRPr="002F1F02">
        <w:rPr>
          <w:rFonts w:cs="Arial"/>
        </w:rPr>
        <w:t>used on signs will be measured in days of actual use for the type specified and will be paid for at the contract unit price per day. This price shall include maintaining, relocating, and removing warning lights as needed. Warning lights installed on traffic barrier service will not be measured for separate payment, but the cost thereof shall be included in the contract linear foot pri</w:t>
      </w:r>
      <w:r w:rsidR="00824682">
        <w:rPr>
          <w:rFonts w:cs="Arial"/>
        </w:rPr>
        <w:t>ce for traffic barrier service.</w:t>
      </w:r>
    </w:p>
    <w:p w14:paraId="4EAB96A8" w14:textId="77777777" w:rsidR="00824682" w:rsidRDefault="002F1F02" w:rsidP="0060042D">
      <w:pPr>
        <w:autoSpaceDE w:val="0"/>
        <w:autoSpaceDN w:val="0"/>
        <w:adjustRightInd w:val="0"/>
        <w:spacing w:after="240"/>
        <w:jc w:val="both"/>
        <w:rPr>
          <w:rFonts w:cs="Arial"/>
        </w:rPr>
      </w:pPr>
      <w:r w:rsidRPr="002F1F02">
        <w:rPr>
          <w:rFonts w:cs="Arial"/>
          <w:b/>
          <w:bCs/>
        </w:rPr>
        <w:t>Group 1 channelizing devices</w:t>
      </w:r>
      <w:r w:rsidRPr="00D740E6">
        <w:rPr>
          <w:rFonts w:cs="Arial"/>
          <w:bCs/>
        </w:rPr>
        <w:t xml:space="preserve"> </w:t>
      </w:r>
      <w:r w:rsidRPr="002F1F02">
        <w:rPr>
          <w:rFonts w:cs="Arial"/>
        </w:rPr>
        <w:t>will not be measured for separate payment. The cost thereof shall be included in the price f</w:t>
      </w:r>
      <w:r w:rsidR="00824682">
        <w:rPr>
          <w:rFonts w:cs="Arial"/>
        </w:rPr>
        <w:t>or other appropriate pay items.</w:t>
      </w:r>
    </w:p>
    <w:p w14:paraId="48324235" w14:textId="15913413" w:rsidR="00824682" w:rsidRDefault="002F1F02" w:rsidP="0060042D">
      <w:pPr>
        <w:autoSpaceDE w:val="0"/>
        <w:autoSpaceDN w:val="0"/>
        <w:adjustRightInd w:val="0"/>
        <w:spacing w:after="240"/>
        <w:jc w:val="both"/>
        <w:rPr>
          <w:rFonts w:cs="Arial"/>
        </w:rPr>
      </w:pPr>
      <w:r w:rsidRPr="002F1F02">
        <w:rPr>
          <w:rFonts w:cs="Arial"/>
          <w:b/>
          <w:bCs/>
        </w:rPr>
        <w:t>Group 2 channelizing devices,</w:t>
      </w:r>
      <w:r w:rsidRPr="00D740E6">
        <w:rPr>
          <w:rFonts w:cs="Arial"/>
          <w:bCs/>
        </w:rPr>
        <w:t xml:space="preserve"> </w:t>
      </w:r>
      <w:r w:rsidRPr="002F1F02">
        <w:rPr>
          <w:rFonts w:cs="Arial"/>
        </w:rPr>
        <w:t>as required by the Engineer, will be measured in days and will be paid for at the contract unit price per day. This price shall include maintaining and removing devices when no longer required, and signs. When Group 2 channelizing devices are moved to a new location or are removed and reinstalled at the same location, they will be measured for separate payment. However, when the Group 2 channelizing devices are moved from one lane to another by simply moving the devices across the lane edge line without a planned or authorized removal from the roadway, no a</w:t>
      </w:r>
      <w:r w:rsidR="00824682">
        <w:rPr>
          <w:rFonts w:cs="Arial"/>
        </w:rPr>
        <w:t>dditional payment will be made.</w:t>
      </w:r>
    </w:p>
    <w:p w14:paraId="5B9F90A9" w14:textId="77777777" w:rsidR="00824682" w:rsidRDefault="002F1F02" w:rsidP="0060042D">
      <w:pPr>
        <w:autoSpaceDE w:val="0"/>
        <w:autoSpaceDN w:val="0"/>
        <w:adjustRightInd w:val="0"/>
        <w:spacing w:after="240"/>
        <w:jc w:val="both"/>
        <w:rPr>
          <w:rFonts w:cs="Arial"/>
        </w:rPr>
      </w:pPr>
      <w:r w:rsidRPr="002F1F02">
        <w:rPr>
          <w:rFonts w:cs="Arial"/>
          <w:b/>
          <w:bCs/>
        </w:rPr>
        <w:t>Group 2 longitudinal channelizing devices</w:t>
      </w:r>
      <w:r w:rsidRPr="00D740E6">
        <w:rPr>
          <w:rFonts w:cs="Arial"/>
          <w:bCs/>
        </w:rPr>
        <w:t xml:space="preserve"> </w:t>
      </w:r>
      <w:r w:rsidRPr="002F1F02">
        <w:rPr>
          <w:rFonts w:cs="Arial"/>
        </w:rPr>
        <w:t>will be measured in linear feet and will be paid for at the contract unit price per linear foot per location. This price shall include maintaining and removing when no longer required. When a Group 2 longitudinal channelizing device is moved to a new location as directed or approved by the Engineer, the relocated longitudinal channelizing device will be measured for separate payment.</w:t>
      </w:r>
    </w:p>
    <w:p w14:paraId="499A6CDE" w14:textId="77777777" w:rsidR="00824682" w:rsidRDefault="002F1F02" w:rsidP="0060042D">
      <w:pPr>
        <w:autoSpaceDE w:val="0"/>
        <w:autoSpaceDN w:val="0"/>
        <w:adjustRightInd w:val="0"/>
        <w:spacing w:after="240"/>
        <w:jc w:val="both"/>
        <w:rPr>
          <w:rFonts w:cs="Arial"/>
        </w:rPr>
      </w:pPr>
      <w:r w:rsidRPr="002F1F02">
        <w:rPr>
          <w:rFonts w:cs="Arial"/>
          <w:b/>
          <w:bCs/>
        </w:rPr>
        <w:t>Pedestrian barricade devices</w:t>
      </w:r>
      <w:r w:rsidRPr="00D740E6">
        <w:rPr>
          <w:rFonts w:cs="Arial"/>
          <w:bCs/>
        </w:rPr>
        <w:t xml:space="preserve"> </w:t>
      </w:r>
      <w:r w:rsidRPr="002F1F02">
        <w:rPr>
          <w:rFonts w:cs="Arial"/>
        </w:rPr>
        <w:t>will be measured in linear feet and will be paid for at the contract unit price per foot per location. This price shall include maintaining, sand bag ballast, and removing when no longer required. When pedestrian barricade is moved to a new location as directed or approved by the Engineer, the relocated barricade will be</w:t>
      </w:r>
      <w:r w:rsidR="00824682">
        <w:rPr>
          <w:rFonts w:cs="Arial"/>
        </w:rPr>
        <w:t xml:space="preserve"> measured for separate payment.</w:t>
      </w:r>
    </w:p>
    <w:p w14:paraId="1DA71888" w14:textId="77777777" w:rsidR="00824682" w:rsidRDefault="002F1F02" w:rsidP="0060042D">
      <w:pPr>
        <w:autoSpaceDE w:val="0"/>
        <w:autoSpaceDN w:val="0"/>
        <w:adjustRightInd w:val="0"/>
        <w:spacing w:after="240"/>
        <w:jc w:val="both"/>
        <w:rPr>
          <w:rFonts w:cs="Arial"/>
        </w:rPr>
      </w:pPr>
      <w:r w:rsidRPr="002F1F02">
        <w:rPr>
          <w:rFonts w:cs="Arial"/>
          <w:b/>
          <w:bCs/>
        </w:rPr>
        <w:lastRenderedPageBreak/>
        <w:t>Traffic barrier service</w:t>
      </w:r>
      <w:r w:rsidRPr="00D740E6">
        <w:rPr>
          <w:rFonts w:cs="Arial"/>
          <w:bCs/>
        </w:rPr>
        <w:t xml:space="preserve"> </w:t>
      </w:r>
      <w:r w:rsidRPr="002F1F02">
        <w:rPr>
          <w:rFonts w:cs="Arial"/>
        </w:rPr>
        <w:t>will be measured in linear feet and will be paid for at the contract unit price per foot per location. This price shall include maintaining Type B warning lights, barrier delineators, barrier panels, fixed object attachments</w:t>
      </w:r>
      <w:proofErr w:type="gramStart"/>
      <w:r w:rsidRPr="002F1F02">
        <w:rPr>
          <w:rFonts w:cs="Arial"/>
        </w:rPr>
        <w:t>;</w:t>
      </w:r>
      <w:proofErr w:type="gramEnd"/>
      <w:r w:rsidRPr="002F1F02">
        <w:rPr>
          <w:rFonts w:cs="Arial"/>
        </w:rPr>
        <w:t xml:space="preserve"> patching restraint holes, and removing when no longer required. When fixed object attachments are used on traffic barrier service in locations where existing guardrail is in place, this price shall also include restoring existing guardrail to its original condition. When traffic barrier service is moved to a new location as directed or approved by the Engineer, the relocated barrier will be measured for separate payment. Payment for traffic barrier service will not be made until the work behind t</w:t>
      </w:r>
      <w:r w:rsidR="00824682">
        <w:rPr>
          <w:rFonts w:cs="Arial"/>
        </w:rPr>
        <w:t>he barrier is actively pursued.</w:t>
      </w:r>
    </w:p>
    <w:p w14:paraId="29AF08CB" w14:textId="3FE580D6" w:rsidR="00824682" w:rsidRDefault="002F1F02" w:rsidP="0060042D">
      <w:pPr>
        <w:autoSpaceDE w:val="0"/>
        <w:autoSpaceDN w:val="0"/>
        <w:adjustRightInd w:val="0"/>
        <w:spacing w:after="240"/>
        <w:jc w:val="both"/>
        <w:rPr>
          <w:rFonts w:cs="Arial"/>
        </w:rPr>
      </w:pPr>
      <w:proofErr w:type="gramStart"/>
      <w:r w:rsidRPr="002F1F02">
        <w:rPr>
          <w:rFonts w:cs="Arial"/>
          <w:b/>
          <w:bCs/>
        </w:rPr>
        <w:t>Traffic barrier service guardrail terminal</w:t>
      </w:r>
      <w:proofErr w:type="gramEnd"/>
      <w:r w:rsidRPr="00D740E6">
        <w:rPr>
          <w:rFonts w:cs="Arial"/>
          <w:bCs/>
        </w:rPr>
        <w:t xml:space="preserve"> </w:t>
      </w:r>
      <w:r w:rsidRPr="002F1F02">
        <w:rPr>
          <w:rFonts w:cs="Arial"/>
        </w:rPr>
        <w:t xml:space="preserve">will be measured and paid for in units of each or linear feet, as applicable. This price shall include guardrail terminal, barrier </w:t>
      </w:r>
      <w:proofErr w:type="gramStart"/>
      <w:r w:rsidRPr="002F1F02">
        <w:rPr>
          <w:rFonts w:cs="Arial"/>
        </w:rPr>
        <w:t>delineators</w:t>
      </w:r>
      <w:proofErr w:type="gramEnd"/>
      <w:r w:rsidRPr="002F1F02">
        <w:rPr>
          <w:rFonts w:cs="Arial"/>
        </w:rPr>
        <w:t xml:space="preserve"> and removing the traffic barriers surface guardrail terminal when no longer needed. When </w:t>
      </w:r>
      <w:proofErr w:type="gramStart"/>
      <w:r w:rsidRPr="002F1F02">
        <w:rPr>
          <w:rFonts w:cs="Arial"/>
        </w:rPr>
        <w:t>traffic barrier service guardrail terminal</w:t>
      </w:r>
      <w:proofErr w:type="gramEnd"/>
      <w:r w:rsidRPr="002F1F02">
        <w:rPr>
          <w:rFonts w:cs="Arial"/>
        </w:rPr>
        <w:t xml:space="preserve"> is moved to a new location, as directed or approved by the Engineer, the relocated terminal will be</w:t>
      </w:r>
      <w:r w:rsidR="00824682">
        <w:rPr>
          <w:rFonts w:cs="Arial"/>
        </w:rPr>
        <w:t xml:space="preserve"> measured for separate payment.</w:t>
      </w:r>
    </w:p>
    <w:p w14:paraId="5651E028" w14:textId="77777777" w:rsidR="00824682" w:rsidRDefault="002F1F02" w:rsidP="0060042D">
      <w:pPr>
        <w:autoSpaceDE w:val="0"/>
        <w:autoSpaceDN w:val="0"/>
        <w:adjustRightInd w:val="0"/>
        <w:spacing w:after="240"/>
        <w:jc w:val="both"/>
        <w:rPr>
          <w:rFonts w:cs="Arial"/>
        </w:rPr>
      </w:pPr>
      <w:r w:rsidRPr="002F1F02">
        <w:rPr>
          <w:rFonts w:cs="Arial"/>
          <w:b/>
          <w:bCs/>
        </w:rPr>
        <w:t>Impact attenuator service</w:t>
      </w:r>
      <w:r w:rsidRPr="00D740E6">
        <w:rPr>
          <w:rFonts w:cs="Arial"/>
          <w:bCs/>
        </w:rPr>
        <w:t xml:space="preserve"> </w:t>
      </w:r>
      <w:r w:rsidRPr="002F1F02">
        <w:rPr>
          <w:rFonts w:cs="Arial"/>
        </w:rPr>
        <w:t>will be measured in units of each and will be paid for at the contract unit price per each. This price shall include impact attenuator and object marker. Impact attenuators used with barrier openings for equipment access will not be measured for separate payment but the cost thereof shall be included with other appropriate items. When impact attenuator service is moved to a new location, as directed or approved by the Engineer, the relocated terminal will be</w:t>
      </w:r>
      <w:r w:rsidR="00824682">
        <w:rPr>
          <w:rFonts w:cs="Arial"/>
        </w:rPr>
        <w:t xml:space="preserve"> measured for separate payment.</w:t>
      </w:r>
    </w:p>
    <w:p w14:paraId="703BE112" w14:textId="18A211BB" w:rsidR="009B7FDA" w:rsidRDefault="00FC3B10" w:rsidP="0060042D">
      <w:pPr>
        <w:autoSpaceDE w:val="0"/>
        <w:autoSpaceDN w:val="0"/>
        <w:adjustRightInd w:val="0"/>
        <w:spacing w:after="240"/>
        <w:jc w:val="both"/>
        <w:rPr>
          <w:rFonts w:cs="Arial"/>
        </w:rPr>
      </w:pPr>
      <w:r w:rsidRPr="0018597F">
        <w:rPr>
          <w:b/>
          <w:bCs/>
        </w:rPr>
        <w:t>Temporary traffic control signal</w:t>
      </w:r>
      <w:r w:rsidRPr="00D740E6">
        <w:rPr>
          <w:bCs/>
        </w:rPr>
        <w:t xml:space="preserve"> </w:t>
      </w:r>
      <w:r w:rsidRPr="0018597F">
        <w:t xml:space="preserve">will be paid for at the contract lump sum price for the </w:t>
      </w:r>
      <w:r w:rsidR="002F1F02" w:rsidRPr="002F1F02">
        <w:rPr>
          <w:rFonts w:cs="Arial"/>
        </w:rPr>
        <w:t xml:space="preserve">location </w:t>
      </w:r>
      <w:r w:rsidR="006879EC">
        <w:t xml:space="preserve">specified </w:t>
      </w:r>
      <w:r w:rsidR="002F1F02" w:rsidRPr="002F1F02">
        <w:rPr>
          <w:rFonts w:cs="Arial"/>
        </w:rPr>
        <w:t xml:space="preserve">in the </w:t>
      </w:r>
      <w:r w:rsidR="00226F01">
        <w:rPr>
          <w:rFonts w:cs="Arial"/>
        </w:rPr>
        <w:t>c</w:t>
      </w:r>
      <w:r w:rsidR="002F1F02" w:rsidRPr="002F1F02">
        <w:rPr>
          <w:rFonts w:cs="Arial"/>
        </w:rPr>
        <w:t>ontract</w:t>
      </w:r>
      <w:r w:rsidR="00226F01">
        <w:rPr>
          <w:rFonts w:cs="Arial"/>
        </w:rPr>
        <w:t xml:space="preserve"> documents</w:t>
      </w:r>
      <w:r w:rsidR="002F1F02" w:rsidRPr="002F1F02">
        <w:rPr>
          <w:rFonts w:cs="Arial"/>
        </w:rPr>
        <w:t>.</w:t>
      </w:r>
      <w:r w:rsidRPr="0018597F">
        <w:t xml:space="preserve"> </w:t>
      </w:r>
      <w:r w:rsidR="006879EC" w:rsidRPr="0018597F">
        <w:t>This price shall include, but not be limited to, supports; span wire; tether wire; conduit; conductor cable; traffic signal heads; backplates; hanger assemblies; necessary control items; vehicle detection; uninterruptable power supply; channelizing devices; and, when approved, portable traffic control signal equipment. The price shall also include installing, maintaining, adjusting, and aligning signal equipment; when required plan development, inclusive of signal layout, signal timing, phasing, and/or sequencing; providing electrical service; utility company costs; and removing temporary signal equipment when no longer required.</w:t>
      </w:r>
    </w:p>
    <w:p w14:paraId="5267B943" w14:textId="7E878475" w:rsidR="009B7FDA" w:rsidRDefault="002F1F02" w:rsidP="0060042D">
      <w:pPr>
        <w:autoSpaceDE w:val="0"/>
        <w:autoSpaceDN w:val="0"/>
        <w:adjustRightInd w:val="0"/>
        <w:spacing w:after="240"/>
        <w:jc w:val="both"/>
        <w:rPr>
          <w:rFonts w:cs="Arial"/>
        </w:rPr>
      </w:pPr>
      <w:r w:rsidRPr="002F1F02">
        <w:rPr>
          <w:rFonts w:cs="Arial"/>
          <w:b/>
          <w:bCs/>
        </w:rPr>
        <w:t>Modify signal (Location)</w:t>
      </w:r>
      <w:r w:rsidRPr="00D740E6">
        <w:rPr>
          <w:rFonts w:cs="Arial"/>
          <w:bCs/>
        </w:rPr>
        <w:t xml:space="preserve"> </w:t>
      </w:r>
      <w:r w:rsidRPr="002F1F02">
        <w:rPr>
          <w:rFonts w:cs="Arial"/>
        </w:rPr>
        <w:t>will be paid for at the contract lump sum price for the location specified in the Contract. This price shall include, but not be limited to, supports; span wire; tether wire; conduit; conductor cable; traffic signal heads; backplates; hanger assemblies; necessary control items; vehicle detection; uninterruptable power supply; and modifying existing or proposed signals as necessary to support temporary traffic alignments in various phases of project construction or, when approved, furnishing and installing portable traffic control signal equipment. The price shall also include supplying and installing supplemental signal equipment when necessary; maintaining, adjusting, and aligning signal equipment; plan development, inclusive of signal layout, signal timing, phasing, and sequencing; providing electrical service; utility company costs; and removing temporary equ</w:t>
      </w:r>
      <w:r w:rsidR="009B7FDA">
        <w:rPr>
          <w:rFonts w:cs="Arial"/>
        </w:rPr>
        <w:t>ipment when no longer required.</w:t>
      </w:r>
    </w:p>
    <w:p w14:paraId="1D2966B1" w14:textId="2FF16841" w:rsidR="009B7FDA" w:rsidRDefault="002F1F02" w:rsidP="0060042D">
      <w:pPr>
        <w:autoSpaceDE w:val="0"/>
        <w:autoSpaceDN w:val="0"/>
        <w:adjustRightInd w:val="0"/>
        <w:spacing w:after="240"/>
        <w:jc w:val="both"/>
        <w:rPr>
          <w:rFonts w:cs="Arial"/>
        </w:rPr>
      </w:pPr>
      <w:r w:rsidRPr="002F1F02">
        <w:rPr>
          <w:rFonts w:cs="Arial"/>
          <w:b/>
          <w:bCs/>
        </w:rPr>
        <w:t>Temporary (Construction) pavement markings</w:t>
      </w:r>
      <w:r w:rsidRPr="00D740E6">
        <w:rPr>
          <w:rFonts w:cs="Arial"/>
          <w:bCs/>
        </w:rPr>
        <w:t xml:space="preserve"> </w:t>
      </w:r>
      <w:r w:rsidRPr="002F1F02">
        <w:rPr>
          <w:rFonts w:cs="Arial"/>
        </w:rPr>
        <w:t>will be measured in linear feet and will be paid for at the contract unit price per linear foot for the type, class and width specified. This price shall include marking materials, glass beads, adhesive, preparing the surface, maintaining, removing removable markings when no longer required, inspections, and testing.</w:t>
      </w:r>
    </w:p>
    <w:p w14:paraId="7BEBB40B" w14:textId="1CEF6EDE" w:rsidR="006879EC" w:rsidRPr="006879EC" w:rsidRDefault="006879EC" w:rsidP="0060042D">
      <w:pPr>
        <w:spacing w:after="240"/>
        <w:jc w:val="both"/>
      </w:pPr>
      <w:r w:rsidRPr="006879EC">
        <w:rPr>
          <w:b/>
          <w:bCs/>
        </w:rPr>
        <w:t xml:space="preserve">Temporary (Construction) </w:t>
      </w:r>
      <w:r w:rsidRPr="006879EC">
        <w:rPr>
          <w:b/>
        </w:rPr>
        <w:t>Pavement message (word) markings</w:t>
      </w:r>
      <w:r w:rsidRPr="006879EC">
        <w:t xml:space="preserve"> will be measured in units of each and will be paid for at the contract </w:t>
      </w:r>
      <w:r w:rsidR="00C26270" w:rsidRPr="006879EC">
        <w:t xml:space="preserve">each </w:t>
      </w:r>
      <w:r w:rsidRPr="006879EC">
        <w:t xml:space="preserve">price. This price shall include surface preparation, </w:t>
      </w:r>
      <w:proofErr w:type="spellStart"/>
      <w:r w:rsidRPr="006879EC">
        <w:t>premarking</w:t>
      </w:r>
      <w:proofErr w:type="spellEnd"/>
      <w:r w:rsidRPr="006879EC">
        <w:t>, furnishing, installing, quality control tests, daily log, guarding devices, primer or adhesive, glass beads, reflective optics materials (when required), maintenance, and warranty.</w:t>
      </w:r>
    </w:p>
    <w:p w14:paraId="2139D583" w14:textId="0B1BD6C3" w:rsidR="009B7FDA" w:rsidRDefault="006879EC" w:rsidP="0060042D">
      <w:pPr>
        <w:autoSpaceDE w:val="0"/>
        <w:autoSpaceDN w:val="0"/>
        <w:adjustRightInd w:val="0"/>
        <w:spacing w:after="240"/>
        <w:jc w:val="both"/>
        <w:rPr>
          <w:rFonts w:cs="Arial"/>
        </w:rPr>
      </w:pPr>
      <w:r w:rsidRPr="006879EC">
        <w:rPr>
          <w:b/>
          <w:bCs/>
        </w:rPr>
        <w:t xml:space="preserve">Temporary (Construction) </w:t>
      </w:r>
      <w:r w:rsidRPr="006879EC">
        <w:rPr>
          <w:b/>
        </w:rPr>
        <w:t>Pavement symbol markings</w:t>
      </w:r>
      <w:r w:rsidRPr="006879EC">
        <w:t xml:space="preserve"> will be measured in units of each per location for the symbol and </w:t>
      </w:r>
      <w:proofErr w:type="gramStart"/>
      <w:r w:rsidRPr="006879EC">
        <w:t xml:space="preserve">type material specified and will be paid for at the contract </w:t>
      </w:r>
      <w:r w:rsidR="00C26270" w:rsidRPr="006879EC">
        <w:t xml:space="preserve">each </w:t>
      </w:r>
      <w:r w:rsidRPr="006879EC">
        <w:t>price</w:t>
      </w:r>
      <w:proofErr w:type="gramEnd"/>
      <w:r w:rsidRPr="006879EC">
        <w:t xml:space="preserve">. This price shall include surface preparation, </w:t>
      </w:r>
      <w:proofErr w:type="spellStart"/>
      <w:r w:rsidRPr="006879EC">
        <w:t>premarking</w:t>
      </w:r>
      <w:proofErr w:type="spellEnd"/>
      <w:r w:rsidRPr="006879EC">
        <w:t>, furnishing, installing, quality control tests, daily log, guarding devices, primer or adhesive, glass beads, reflective optics materials when required, maintenance, and warranty.</w:t>
      </w:r>
    </w:p>
    <w:p w14:paraId="73167016" w14:textId="0D10BFA9" w:rsidR="009B7FDA" w:rsidRDefault="002F1F02" w:rsidP="0060042D">
      <w:pPr>
        <w:autoSpaceDE w:val="0"/>
        <w:autoSpaceDN w:val="0"/>
        <w:adjustRightInd w:val="0"/>
        <w:spacing w:after="240"/>
        <w:jc w:val="both"/>
        <w:rPr>
          <w:rFonts w:cs="Arial"/>
        </w:rPr>
      </w:pPr>
      <w:r w:rsidRPr="002F1F02">
        <w:rPr>
          <w:rFonts w:cs="Arial"/>
          <w:b/>
          <w:bCs/>
        </w:rPr>
        <w:lastRenderedPageBreak/>
        <w:t>Temporary pavement markers</w:t>
      </w:r>
      <w:r w:rsidRPr="00D740E6">
        <w:rPr>
          <w:rFonts w:cs="Arial"/>
          <w:bCs/>
        </w:rPr>
        <w:t xml:space="preserve"> </w:t>
      </w:r>
      <w:r w:rsidRPr="002F1F02">
        <w:rPr>
          <w:rFonts w:cs="Arial"/>
        </w:rPr>
        <w:t>will be measured in units of each and will be paid for at the contract unit price per each. This price shall include temporary markers, surface preparation, adhesive, maintaining and replacing lost or damaged markers, and removing the pavement markers and ad</w:t>
      </w:r>
      <w:r w:rsidR="009B7FDA">
        <w:rPr>
          <w:rFonts w:cs="Arial"/>
        </w:rPr>
        <w:t>hesive when no longer required.</w:t>
      </w:r>
    </w:p>
    <w:p w14:paraId="2559443F" w14:textId="5BD0B2E8" w:rsidR="009B7FDA" w:rsidRDefault="00FC3B10" w:rsidP="0060042D">
      <w:pPr>
        <w:autoSpaceDE w:val="0"/>
        <w:autoSpaceDN w:val="0"/>
        <w:adjustRightInd w:val="0"/>
        <w:spacing w:after="240"/>
        <w:jc w:val="both"/>
        <w:rPr>
          <w:rFonts w:cs="Arial"/>
        </w:rPr>
      </w:pPr>
      <w:r w:rsidRPr="0018597F">
        <w:rPr>
          <w:b/>
          <w:bCs/>
          <w:color w:val="000000"/>
        </w:rPr>
        <w:t xml:space="preserve">Eradication of existing </w:t>
      </w:r>
      <w:r w:rsidRPr="0018597F">
        <w:rPr>
          <w:b/>
        </w:rPr>
        <w:t>linear</w:t>
      </w:r>
      <w:r w:rsidRPr="0018597F">
        <w:rPr>
          <w:b/>
          <w:bCs/>
          <w:color w:val="000000"/>
        </w:rPr>
        <w:t xml:space="preserve"> pavement markings</w:t>
      </w:r>
      <w:r w:rsidRPr="00D740E6">
        <w:rPr>
          <w:bCs/>
          <w:color w:val="000000"/>
        </w:rPr>
        <w:t xml:space="preserve"> </w:t>
      </w:r>
      <w:r w:rsidR="00C26270" w:rsidRPr="0018597F">
        <w:rPr>
          <w:color w:val="000000"/>
        </w:rPr>
        <w:t xml:space="preserve">will be measured in linear feet of a 6 inch width or portion thereof as specified herein. Widths that exceed a </w:t>
      </w:r>
      <w:proofErr w:type="gramStart"/>
      <w:r w:rsidR="00C26270" w:rsidRPr="0018597F">
        <w:rPr>
          <w:color w:val="000000"/>
        </w:rPr>
        <w:t>6 inch</w:t>
      </w:r>
      <w:proofErr w:type="gramEnd"/>
      <w:r w:rsidR="00C26270" w:rsidRPr="0018597F">
        <w:rPr>
          <w:color w:val="000000"/>
        </w:rPr>
        <w:t xml:space="preserve"> increment by more than 1/2 inch will be measured as the next 6 inch increment. Measurement and payment for eradication of existing pavement markings specified herein shall be limited to linear pavement line markings. Eradication of existing pavement markings will be paid for at the contract linear foot price. This price shall include removing linear pavement line markings, cleanup, and disposing of residue.</w:t>
      </w:r>
    </w:p>
    <w:p w14:paraId="2968DCFD" w14:textId="1FAE99C2" w:rsidR="009B7FDA" w:rsidRDefault="002F1F02" w:rsidP="0060042D">
      <w:pPr>
        <w:autoSpaceDE w:val="0"/>
        <w:autoSpaceDN w:val="0"/>
        <w:adjustRightInd w:val="0"/>
        <w:spacing w:after="240"/>
        <w:jc w:val="both"/>
        <w:rPr>
          <w:rFonts w:cs="Arial"/>
        </w:rPr>
      </w:pPr>
      <w:r w:rsidRPr="002F1F02">
        <w:rPr>
          <w:rFonts w:cs="Arial"/>
          <w:b/>
          <w:bCs/>
        </w:rPr>
        <w:t>Eradication of existing nonlinear pavement markings</w:t>
      </w:r>
      <w:r w:rsidRPr="00D740E6">
        <w:rPr>
          <w:rFonts w:cs="Arial"/>
          <w:bCs/>
        </w:rPr>
        <w:t xml:space="preserve"> </w:t>
      </w:r>
      <w:r w:rsidRPr="002F1F02">
        <w:rPr>
          <w:rFonts w:cs="Arial"/>
        </w:rPr>
        <w:t>will be measure</w:t>
      </w:r>
      <w:r w:rsidR="009B7FDA">
        <w:rPr>
          <w:rFonts w:cs="Arial"/>
        </w:rPr>
        <w:t>d in square feet based on a the</w:t>
      </w:r>
      <w:r w:rsidRPr="002F1F02">
        <w:rPr>
          <w:rFonts w:cs="Arial"/>
        </w:rPr>
        <w:t>oretical box defined by the outermost limits of the nonlinear pavement markings as defined in Standard PM-10 of the VDOT Road and Bridge Standards. Nonlinear pavement markings shall include but not be limited to, arrows, images, symbols, and messages. Eradication of existing nonlinear pavement markings will be paid for at the contract unit price per square foot. This price shall include removing nonlinear pavement markings, cle</w:t>
      </w:r>
      <w:r w:rsidR="009B7FDA">
        <w:rPr>
          <w:rFonts w:cs="Arial"/>
        </w:rPr>
        <w:t>anup, and disposing of residue.</w:t>
      </w:r>
    </w:p>
    <w:p w14:paraId="69B662B3" w14:textId="476F9B88" w:rsidR="009B7FDA" w:rsidRDefault="002F1F02" w:rsidP="0060042D">
      <w:pPr>
        <w:autoSpaceDE w:val="0"/>
        <w:autoSpaceDN w:val="0"/>
        <w:adjustRightInd w:val="0"/>
        <w:spacing w:after="240"/>
        <w:jc w:val="both"/>
        <w:rPr>
          <w:rFonts w:cs="Arial"/>
        </w:rPr>
      </w:pPr>
      <w:r w:rsidRPr="002F1F02">
        <w:rPr>
          <w:rFonts w:cs="Arial"/>
          <w:b/>
          <w:bCs/>
        </w:rPr>
        <w:t>Temporary Diversions</w:t>
      </w:r>
      <w:r w:rsidRPr="00D740E6">
        <w:rPr>
          <w:rFonts w:cs="Arial"/>
          <w:bCs/>
        </w:rPr>
        <w:t xml:space="preserve"> </w:t>
      </w:r>
      <w:r w:rsidRPr="002F1F02">
        <w:rPr>
          <w:rFonts w:cs="Arial"/>
        </w:rPr>
        <w:t>will be measured in linear feet along the centerline of the Divers</w:t>
      </w:r>
      <w:r w:rsidR="009B7FDA">
        <w:rPr>
          <w:rFonts w:cs="Arial"/>
        </w:rPr>
        <w:t>ion or by in</w:t>
      </w:r>
      <w:r w:rsidRPr="002F1F02">
        <w:rPr>
          <w:rFonts w:cs="Arial"/>
        </w:rPr>
        <w:t xml:space="preserve">dividual components with the quantities shown on the plans as maintenance of traffic items, in which case the components will be measured in accordance with the applicable specifications. When listed as a single pay item, temporary Diversions will be paid for at the contract unit price per linear foot. This price shall include excavating, grading, aggregate materials, drainage items, asphalt, </w:t>
      </w:r>
      <w:proofErr w:type="gramStart"/>
      <w:r w:rsidRPr="002F1F02">
        <w:rPr>
          <w:rFonts w:cs="Arial"/>
        </w:rPr>
        <w:t>maintaining</w:t>
      </w:r>
      <w:proofErr w:type="gramEnd"/>
      <w:r w:rsidRPr="002F1F02">
        <w:rPr>
          <w:rFonts w:cs="Arial"/>
        </w:rPr>
        <w:t xml:space="preserve"> and removing the Diversion, disposing of surplus and unsuitable material, and restoring pro</w:t>
      </w:r>
      <w:r w:rsidR="009B7FDA">
        <w:rPr>
          <w:rFonts w:cs="Arial"/>
        </w:rPr>
        <w:t>perty.</w:t>
      </w:r>
    </w:p>
    <w:p w14:paraId="5182EA9B" w14:textId="77777777" w:rsidR="009B7FDA" w:rsidRDefault="002F1F02" w:rsidP="0060042D">
      <w:pPr>
        <w:autoSpaceDE w:val="0"/>
        <w:autoSpaceDN w:val="0"/>
        <w:adjustRightInd w:val="0"/>
        <w:spacing w:after="240"/>
        <w:jc w:val="both"/>
        <w:rPr>
          <w:rFonts w:cs="Arial"/>
        </w:rPr>
      </w:pPr>
      <w:r w:rsidRPr="002F1F02">
        <w:rPr>
          <w:rFonts w:cs="Arial"/>
          <w:b/>
          <w:bCs/>
        </w:rPr>
        <w:t>Aggregate material</w:t>
      </w:r>
      <w:r w:rsidRPr="00D740E6">
        <w:rPr>
          <w:rFonts w:cs="Arial"/>
          <w:bCs/>
        </w:rPr>
        <w:t xml:space="preserve"> </w:t>
      </w:r>
      <w:r w:rsidRPr="002F1F02">
        <w:rPr>
          <w:rFonts w:cs="Arial"/>
        </w:rPr>
        <w:t>will be measured in tons and will be paid for at the contract price per ton for the type specified. This price shall include preparing the grade and furnishing, placing, maintaining, and</w:t>
      </w:r>
      <w:r w:rsidR="009B7FDA">
        <w:rPr>
          <w:rFonts w:cs="Arial"/>
        </w:rPr>
        <w:t xml:space="preserve"> removing material as required.</w:t>
      </w:r>
    </w:p>
    <w:p w14:paraId="20B4185F" w14:textId="77777777" w:rsidR="009B7FDA" w:rsidRDefault="002F1F02" w:rsidP="0060042D">
      <w:pPr>
        <w:autoSpaceDE w:val="0"/>
        <w:autoSpaceDN w:val="0"/>
        <w:adjustRightInd w:val="0"/>
        <w:spacing w:after="240"/>
        <w:jc w:val="both"/>
        <w:rPr>
          <w:rFonts w:cs="Arial"/>
        </w:rPr>
      </w:pPr>
      <w:r w:rsidRPr="002F1F02">
        <w:rPr>
          <w:rFonts w:cs="Arial"/>
          <w:b/>
          <w:bCs/>
        </w:rPr>
        <w:t>Type 3 barricades</w:t>
      </w:r>
      <w:r w:rsidRPr="00D740E6">
        <w:rPr>
          <w:rFonts w:cs="Arial"/>
          <w:bCs/>
        </w:rPr>
        <w:t xml:space="preserve"> </w:t>
      </w:r>
      <w:r w:rsidRPr="002F1F02">
        <w:rPr>
          <w:rFonts w:cs="Arial"/>
        </w:rPr>
        <w:t>will be measured in units of each and will be paid for at the contract unit price per each for the width specified. Multiple 4 foot wide Type 3 barricades may be used together to obtain the width specified in the pay item. This price shall include barricades with retroreflective sheeting; sandbags; appropriate warning signs; and maintaining, relocating to new locations, and removing the barricades when no longer required. When Type 3 barricades are moved to a new location, as directed or approved by the Engineer, the relocated barricade will be</w:t>
      </w:r>
      <w:r w:rsidR="009B7FDA">
        <w:rPr>
          <w:rFonts w:cs="Arial"/>
        </w:rPr>
        <w:t xml:space="preserve"> measured for separate payment.</w:t>
      </w:r>
    </w:p>
    <w:p w14:paraId="79BDF4F1" w14:textId="174A00E3" w:rsidR="009B7FDA" w:rsidRDefault="002F1F02" w:rsidP="0060042D">
      <w:pPr>
        <w:autoSpaceDE w:val="0"/>
        <w:autoSpaceDN w:val="0"/>
        <w:adjustRightInd w:val="0"/>
        <w:spacing w:after="240"/>
        <w:jc w:val="both"/>
        <w:rPr>
          <w:rFonts w:cs="Arial"/>
        </w:rPr>
      </w:pPr>
      <w:r w:rsidRPr="002F1F02">
        <w:rPr>
          <w:rFonts w:cs="Arial"/>
          <w:b/>
          <w:bCs/>
        </w:rPr>
        <w:t xml:space="preserve">Temporary </w:t>
      </w:r>
      <w:r w:rsidRPr="002F1F02">
        <w:rPr>
          <w:rFonts w:cs="Arial"/>
        </w:rPr>
        <w:t xml:space="preserve">(Construction) </w:t>
      </w:r>
      <w:r w:rsidRPr="002F1F02">
        <w:rPr>
          <w:rFonts w:cs="Arial"/>
          <w:b/>
          <w:bCs/>
        </w:rPr>
        <w:t xml:space="preserve">signs </w:t>
      </w:r>
      <w:r w:rsidRPr="002F1F02">
        <w:rPr>
          <w:rFonts w:cs="Arial"/>
        </w:rPr>
        <w:t xml:space="preserve">installed for </w:t>
      </w:r>
      <w:proofErr w:type="gramStart"/>
      <w:r w:rsidRPr="002F1F02">
        <w:rPr>
          <w:rFonts w:cs="Arial"/>
        </w:rPr>
        <w:t>long term</w:t>
      </w:r>
      <w:proofErr w:type="gramEnd"/>
      <w:r w:rsidRPr="002F1F02">
        <w:rPr>
          <w:rFonts w:cs="Arial"/>
        </w:rPr>
        <w:t xml:space="preserve"> stationary temporary traffic control zone as defined by the VWAPM, will be measured in square feet and will be paid for at the contract unit price per square foot. This price shall include furnishing, installing, maintaining; covering, uncovering, relocating and removing temporary signs, temporary sign panels, sign panel bracing, sign supports, hardware, delineators, and flags. Payment based on square footage shall be compensation for the sign(s) for the duration of the project; multiple payments for the same sign used more than once will not be allowed. Temporary signs, portable sign supports and weights, and vehicle mounted signs, their supports and mounting hardware used for intermediate term, short -term, short duration and mobile work operations, as defined in the VWAPM will not be measured for payment; all costs for providing such signs shall be included with other items of work.</w:t>
      </w:r>
    </w:p>
    <w:p w14:paraId="11F727C3" w14:textId="31A1626F" w:rsidR="009B7FDA" w:rsidRDefault="002F1F02" w:rsidP="0060042D">
      <w:pPr>
        <w:autoSpaceDE w:val="0"/>
        <w:autoSpaceDN w:val="0"/>
        <w:adjustRightInd w:val="0"/>
        <w:spacing w:after="240"/>
        <w:jc w:val="both"/>
        <w:rPr>
          <w:rFonts w:cs="Arial"/>
        </w:rPr>
      </w:pPr>
      <w:r w:rsidRPr="002F1F02">
        <w:rPr>
          <w:rFonts w:cs="Arial"/>
          <w:b/>
          <w:bCs/>
        </w:rPr>
        <w:t>Truck-mounted attenuator</w:t>
      </w:r>
      <w:r w:rsidRPr="00D740E6">
        <w:rPr>
          <w:rFonts w:cs="Arial"/>
          <w:bCs/>
        </w:rPr>
        <w:t xml:space="preserve"> </w:t>
      </w:r>
      <w:r w:rsidRPr="002F1F02">
        <w:rPr>
          <w:rFonts w:cs="Arial"/>
        </w:rPr>
        <w:t xml:space="preserve">will be measured in hours of actual use and will be paid for at the contract unit price per hour. This price shall include the truck-mounted attenuator, support vehicle, vehicle warning lights, </w:t>
      </w:r>
      <w:proofErr w:type="gramStart"/>
      <w:r w:rsidRPr="002F1F02">
        <w:rPr>
          <w:rFonts w:cs="Arial"/>
        </w:rPr>
        <w:t>vehicle mounted</w:t>
      </w:r>
      <w:proofErr w:type="gramEnd"/>
      <w:r w:rsidRPr="002F1F02">
        <w:rPr>
          <w:rFonts w:cs="Arial"/>
        </w:rPr>
        <w:t xml:space="preserve"> signs, electronic arrow boards used in lieu of vehicle warning lights, and maintenance. Electronic arrow boards required on truck-mounted attenuator support vehicles in moving or mobile operations will be me</w:t>
      </w:r>
      <w:r w:rsidR="009B7FDA">
        <w:rPr>
          <w:rFonts w:cs="Arial"/>
        </w:rPr>
        <w:t>asured and paid for separately.</w:t>
      </w:r>
    </w:p>
    <w:p w14:paraId="7DD5B6FA" w14:textId="77777777" w:rsidR="009B7FDA" w:rsidRDefault="002F1F02" w:rsidP="0060042D">
      <w:pPr>
        <w:autoSpaceDE w:val="0"/>
        <w:autoSpaceDN w:val="0"/>
        <w:adjustRightInd w:val="0"/>
        <w:spacing w:after="240"/>
        <w:jc w:val="both"/>
        <w:rPr>
          <w:rFonts w:cs="Arial"/>
        </w:rPr>
      </w:pPr>
      <w:r w:rsidRPr="002F1F02">
        <w:rPr>
          <w:rFonts w:cs="Arial"/>
          <w:b/>
          <w:bCs/>
        </w:rPr>
        <w:lastRenderedPageBreak/>
        <w:t>Portable changeable message sign</w:t>
      </w:r>
      <w:r w:rsidRPr="00D740E6">
        <w:rPr>
          <w:rFonts w:cs="Arial"/>
          <w:bCs/>
        </w:rPr>
        <w:t xml:space="preserve"> </w:t>
      </w:r>
      <w:r w:rsidRPr="002F1F02">
        <w:rPr>
          <w:rFonts w:cs="Arial"/>
        </w:rPr>
        <w:t>will be measured in hours of actual use and will be paid for at the contract unit price per hour. This price shall include mobilizing the units to the project, maintenance, operatio</w:t>
      </w:r>
      <w:r w:rsidR="009B7FDA">
        <w:rPr>
          <w:rFonts w:cs="Arial"/>
        </w:rPr>
        <w:t>n, and repositioning the units.</w:t>
      </w:r>
    </w:p>
    <w:p w14:paraId="25E845B0" w14:textId="21FE3E1B" w:rsidR="009B7FDA" w:rsidRDefault="002F1F02" w:rsidP="0060042D">
      <w:pPr>
        <w:autoSpaceDE w:val="0"/>
        <w:autoSpaceDN w:val="0"/>
        <w:adjustRightInd w:val="0"/>
        <w:spacing w:after="240"/>
        <w:jc w:val="both"/>
        <w:rPr>
          <w:rFonts w:cs="Arial"/>
        </w:rPr>
      </w:pPr>
      <w:r w:rsidRPr="002F1F02">
        <w:rPr>
          <w:rFonts w:cs="Arial"/>
          <w:b/>
          <w:bCs/>
        </w:rPr>
        <w:t>Temporary curb ramp</w:t>
      </w:r>
      <w:r w:rsidRPr="00D740E6">
        <w:rPr>
          <w:rFonts w:cs="Arial"/>
          <w:bCs/>
        </w:rPr>
        <w:t xml:space="preserve"> </w:t>
      </w:r>
      <w:r w:rsidRPr="002F1F02">
        <w:rPr>
          <w:rFonts w:cs="Arial"/>
        </w:rPr>
        <w:t>will be measured in units of each and will be paid for at the contract unit price per each. This price shall include detectable edging, landings, maintaining, and removing when no longer required. When the temporary curb ramp is moved to a new location as directed or approved by the Engineer, the relocated temporary curb ramp will be</w:t>
      </w:r>
      <w:r w:rsidR="009B7FDA">
        <w:rPr>
          <w:rFonts w:cs="Arial"/>
        </w:rPr>
        <w:t xml:space="preserve"> measured for separate payment.</w:t>
      </w:r>
    </w:p>
    <w:p w14:paraId="016DA793" w14:textId="706C61AB" w:rsidR="009B7FDA" w:rsidRDefault="002F1F02" w:rsidP="0060042D">
      <w:pPr>
        <w:autoSpaceDE w:val="0"/>
        <w:autoSpaceDN w:val="0"/>
        <w:adjustRightInd w:val="0"/>
        <w:spacing w:after="240"/>
        <w:jc w:val="both"/>
        <w:rPr>
          <w:rFonts w:cs="Arial"/>
        </w:rPr>
      </w:pPr>
      <w:r w:rsidRPr="002F1F02">
        <w:rPr>
          <w:rFonts w:cs="Arial"/>
          <w:b/>
          <w:bCs/>
        </w:rPr>
        <w:t>Temporary detectable warning surface</w:t>
      </w:r>
      <w:r w:rsidRPr="00D740E6">
        <w:rPr>
          <w:rFonts w:cs="Arial"/>
          <w:bCs/>
        </w:rPr>
        <w:t xml:space="preserve"> </w:t>
      </w:r>
      <w:r w:rsidRPr="002F1F02">
        <w:rPr>
          <w:rFonts w:cs="Arial"/>
        </w:rPr>
        <w:t>will be measured in linear feet and will be paid for at the contract unit price per linear foot. This price shall include ADA compliant truncated domes, maintaining, and r</w:t>
      </w:r>
      <w:r w:rsidR="009B7FDA">
        <w:rPr>
          <w:rFonts w:cs="Arial"/>
        </w:rPr>
        <w:t>emoving when no longer required.</w:t>
      </w:r>
    </w:p>
    <w:p w14:paraId="11771CDF" w14:textId="77777777" w:rsidR="009B7FDA" w:rsidRDefault="002F1F02" w:rsidP="0060042D">
      <w:pPr>
        <w:autoSpaceDE w:val="0"/>
        <w:autoSpaceDN w:val="0"/>
        <w:adjustRightInd w:val="0"/>
        <w:spacing w:after="240"/>
        <w:jc w:val="both"/>
        <w:rPr>
          <w:rFonts w:cs="Arial"/>
        </w:rPr>
      </w:pPr>
      <w:r w:rsidRPr="002F1F02">
        <w:rPr>
          <w:rFonts w:cs="Arial"/>
          <w:b/>
          <w:bCs/>
        </w:rPr>
        <w:t>Portable Temporary rumble strip (PTRS)</w:t>
      </w:r>
      <w:r w:rsidRPr="00D740E6">
        <w:rPr>
          <w:rFonts w:cs="Arial"/>
          <w:bCs/>
        </w:rPr>
        <w:t xml:space="preserve"> </w:t>
      </w:r>
      <w:r w:rsidRPr="002F1F02">
        <w:rPr>
          <w:rFonts w:cs="Arial"/>
        </w:rPr>
        <w:t xml:space="preserve">will be measured in units of each and will be paid for at the contract unit price per each array consisting of three rumble strips. This price shall include installing, maintaining, </w:t>
      </w:r>
      <w:proofErr w:type="gramStart"/>
      <w:r w:rsidRPr="002F1F02">
        <w:rPr>
          <w:rFonts w:cs="Arial"/>
        </w:rPr>
        <w:t>removing</w:t>
      </w:r>
      <w:proofErr w:type="gramEnd"/>
      <w:r w:rsidRPr="002F1F02">
        <w:rPr>
          <w:rFonts w:cs="Arial"/>
        </w:rPr>
        <w:t xml:space="preserve"> and relocating thro</w:t>
      </w:r>
      <w:r w:rsidR="009B7FDA">
        <w:rPr>
          <w:rFonts w:cs="Arial"/>
        </w:rPr>
        <w:t>ughout the life of the project.</w:t>
      </w:r>
    </w:p>
    <w:p w14:paraId="179CDB6B" w14:textId="77777777" w:rsidR="009B7FDA" w:rsidRDefault="002F1F02" w:rsidP="0060042D">
      <w:pPr>
        <w:autoSpaceDE w:val="0"/>
        <w:autoSpaceDN w:val="0"/>
        <w:adjustRightInd w:val="0"/>
        <w:spacing w:after="240"/>
        <w:jc w:val="both"/>
        <w:rPr>
          <w:rFonts w:cs="Arial"/>
        </w:rPr>
      </w:pPr>
      <w:r w:rsidRPr="002F1F02">
        <w:rPr>
          <w:rFonts w:cs="Arial"/>
          <w:b/>
          <w:bCs/>
        </w:rPr>
        <w:t>Temporary detectable warning strip</w:t>
      </w:r>
      <w:r w:rsidRPr="00D740E6">
        <w:rPr>
          <w:rFonts w:cs="Arial"/>
          <w:bCs/>
        </w:rPr>
        <w:t xml:space="preserve"> </w:t>
      </w:r>
      <w:r w:rsidRPr="002F1F02">
        <w:rPr>
          <w:rFonts w:cs="Arial"/>
        </w:rPr>
        <w:t>will be measured in linear feet and will be paid for at the contract unit price per linear foot. This price shall include ADA compliant truncated domes, maintaining, and re</w:t>
      </w:r>
      <w:r w:rsidR="009B7FDA">
        <w:rPr>
          <w:rFonts w:cs="Arial"/>
        </w:rPr>
        <w:t>moving when no longer required.</w:t>
      </w:r>
    </w:p>
    <w:p w14:paraId="3389D829" w14:textId="08EBD2D6" w:rsidR="009B7FDA" w:rsidRDefault="002F1F02" w:rsidP="0060042D">
      <w:pPr>
        <w:autoSpaceDE w:val="0"/>
        <w:autoSpaceDN w:val="0"/>
        <w:adjustRightInd w:val="0"/>
        <w:spacing w:after="240"/>
        <w:jc w:val="both"/>
        <w:rPr>
          <w:rFonts w:cs="Arial"/>
        </w:rPr>
      </w:pPr>
      <w:r w:rsidRPr="002F1F02">
        <w:rPr>
          <w:rFonts w:cs="Arial"/>
          <w:b/>
          <w:bCs/>
        </w:rPr>
        <w:t>Basic Work Zone Traffic Control</w:t>
      </w:r>
      <w:r w:rsidRPr="00D740E6">
        <w:rPr>
          <w:rFonts w:cs="Arial"/>
          <w:bCs/>
        </w:rPr>
        <w:t xml:space="preserve">: </w:t>
      </w:r>
      <w:r w:rsidRPr="002F1F02">
        <w:rPr>
          <w:rFonts w:cs="Arial"/>
        </w:rPr>
        <w:t>Separate payment will not be made for providing a person in accor</w:t>
      </w:r>
      <w:bookmarkStart w:id="0" w:name="_GoBack"/>
      <w:bookmarkEnd w:id="0"/>
      <w:r w:rsidRPr="002F1F02">
        <w:rPr>
          <w:rFonts w:cs="Arial"/>
        </w:rPr>
        <w:t xml:space="preserve">dance with Section 105.14. The cost thereof shall be included in the price </w:t>
      </w:r>
      <w:r w:rsidR="009B7FDA">
        <w:rPr>
          <w:rFonts w:cs="Arial"/>
        </w:rPr>
        <w:t>of other appropriate pay items.</w:t>
      </w:r>
    </w:p>
    <w:p w14:paraId="22D78D2E" w14:textId="77777777" w:rsidR="009B7FDA" w:rsidRDefault="002F1F02" w:rsidP="0060042D">
      <w:pPr>
        <w:autoSpaceDE w:val="0"/>
        <w:autoSpaceDN w:val="0"/>
        <w:adjustRightInd w:val="0"/>
        <w:spacing w:after="240"/>
        <w:jc w:val="both"/>
        <w:rPr>
          <w:rFonts w:cs="Arial"/>
        </w:rPr>
      </w:pPr>
      <w:r w:rsidRPr="002F1F02">
        <w:rPr>
          <w:rFonts w:cs="Arial"/>
          <w:b/>
          <w:bCs/>
        </w:rPr>
        <w:t>Intermediate Work Zone Traffic Control:</w:t>
      </w:r>
      <w:r w:rsidRPr="00D740E6">
        <w:rPr>
          <w:rFonts w:cs="Arial"/>
          <w:bCs/>
        </w:rPr>
        <w:t xml:space="preserve"> </w:t>
      </w:r>
      <w:r w:rsidRPr="002F1F02">
        <w:rPr>
          <w:rFonts w:cs="Arial"/>
        </w:rPr>
        <w:t>Separate payment will not be made for providing a person in accordance with Section 105.14. The cost thereof shall be included in the price of other appropria</w:t>
      </w:r>
      <w:r w:rsidR="009B7FDA">
        <w:rPr>
          <w:rFonts w:cs="Arial"/>
        </w:rPr>
        <w:t>te pay items.</w:t>
      </w:r>
    </w:p>
    <w:p w14:paraId="641887F8" w14:textId="5A30AC5E" w:rsidR="002F1F02" w:rsidRDefault="009B7FDA" w:rsidP="0060042D">
      <w:pPr>
        <w:autoSpaceDE w:val="0"/>
        <w:autoSpaceDN w:val="0"/>
        <w:adjustRightInd w:val="0"/>
        <w:spacing w:after="240"/>
        <w:jc w:val="both"/>
        <w:rPr>
          <w:rFonts w:cs="Arial"/>
        </w:rPr>
      </w:pPr>
      <w:r>
        <w:rPr>
          <w:rFonts w:cs="Arial"/>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250"/>
      </w:tblGrid>
      <w:tr w:rsidR="009B7FDA" w14:paraId="550D76CC" w14:textId="77777777" w:rsidTr="009B7FDA">
        <w:tc>
          <w:tcPr>
            <w:tcW w:w="5850" w:type="dxa"/>
            <w:tcBorders>
              <w:top w:val="single" w:sz="4" w:space="0" w:color="auto"/>
              <w:bottom w:val="single" w:sz="4" w:space="0" w:color="auto"/>
            </w:tcBorders>
          </w:tcPr>
          <w:p w14:paraId="12CB26F1" w14:textId="7724822F" w:rsidR="009B7FDA" w:rsidRDefault="009B7FDA" w:rsidP="0060042D">
            <w:pPr>
              <w:autoSpaceDE w:val="0"/>
              <w:autoSpaceDN w:val="0"/>
              <w:adjustRightInd w:val="0"/>
              <w:rPr>
                <w:rFonts w:cs="Arial"/>
              </w:rPr>
            </w:pPr>
            <w:r w:rsidRPr="002F1F02">
              <w:rPr>
                <w:rFonts w:cs="Arial"/>
                <w:b/>
                <w:bCs/>
              </w:rPr>
              <w:t>Pay Item</w:t>
            </w:r>
          </w:p>
        </w:tc>
        <w:tc>
          <w:tcPr>
            <w:tcW w:w="2250" w:type="dxa"/>
            <w:tcBorders>
              <w:top w:val="single" w:sz="4" w:space="0" w:color="auto"/>
              <w:bottom w:val="single" w:sz="4" w:space="0" w:color="auto"/>
            </w:tcBorders>
          </w:tcPr>
          <w:p w14:paraId="16A1B79B" w14:textId="6B5122B0" w:rsidR="009B7FDA" w:rsidRDefault="009B7FDA" w:rsidP="0060042D">
            <w:pPr>
              <w:autoSpaceDE w:val="0"/>
              <w:autoSpaceDN w:val="0"/>
              <w:adjustRightInd w:val="0"/>
              <w:rPr>
                <w:rFonts w:cs="Arial"/>
              </w:rPr>
            </w:pPr>
            <w:r w:rsidRPr="002F1F02">
              <w:rPr>
                <w:rFonts w:cs="Arial"/>
                <w:b/>
                <w:bCs/>
              </w:rPr>
              <w:t>Pay Unit</w:t>
            </w:r>
          </w:p>
        </w:tc>
      </w:tr>
      <w:tr w:rsidR="009B7FDA" w14:paraId="2BB6E572" w14:textId="77777777" w:rsidTr="009B7FDA">
        <w:tc>
          <w:tcPr>
            <w:tcW w:w="5850" w:type="dxa"/>
            <w:tcBorders>
              <w:top w:val="single" w:sz="4" w:space="0" w:color="auto"/>
            </w:tcBorders>
          </w:tcPr>
          <w:p w14:paraId="00934083" w14:textId="0AD2F12F" w:rsidR="009B7FDA" w:rsidRDefault="009B7FDA" w:rsidP="0060042D">
            <w:pPr>
              <w:autoSpaceDE w:val="0"/>
              <w:autoSpaceDN w:val="0"/>
              <w:adjustRightInd w:val="0"/>
              <w:rPr>
                <w:rFonts w:cs="Arial"/>
              </w:rPr>
            </w:pPr>
            <w:r w:rsidRPr="002F1F02">
              <w:rPr>
                <w:rFonts w:cs="Arial"/>
              </w:rPr>
              <w:t>Flagger service</w:t>
            </w:r>
          </w:p>
        </w:tc>
        <w:tc>
          <w:tcPr>
            <w:tcW w:w="2250" w:type="dxa"/>
            <w:tcBorders>
              <w:top w:val="single" w:sz="4" w:space="0" w:color="auto"/>
            </w:tcBorders>
          </w:tcPr>
          <w:p w14:paraId="2C1E913F" w14:textId="1612A2CB" w:rsidR="009B7FDA" w:rsidRDefault="009B7FDA" w:rsidP="0060042D">
            <w:pPr>
              <w:autoSpaceDE w:val="0"/>
              <w:autoSpaceDN w:val="0"/>
              <w:adjustRightInd w:val="0"/>
              <w:rPr>
                <w:rFonts w:cs="Arial"/>
              </w:rPr>
            </w:pPr>
            <w:r w:rsidRPr="002F1F02">
              <w:rPr>
                <w:rFonts w:cs="Arial"/>
              </w:rPr>
              <w:t>Hour</w:t>
            </w:r>
          </w:p>
        </w:tc>
      </w:tr>
      <w:tr w:rsidR="009B7FDA" w14:paraId="03136EFB" w14:textId="77777777" w:rsidTr="009B7FDA">
        <w:tc>
          <w:tcPr>
            <w:tcW w:w="5850" w:type="dxa"/>
          </w:tcPr>
          <w:p w14:paraId="228D174D" w14:textId="279BD60D" w:rsidR="009B7FDA" w:rsidRDefault="009B7FDA" w:rsidP="0060042D">
            <w:pPr>
              <w:autoSpaceDE w:val="0"/>
              <w:autoSpaceDN w:val="0"/>
              <w:adjustRightInd w:val="0"/>
              <w:rPr>
                <w:rFonts w:cs="Arial"/>
              </w:rPr>
            </w:pPr>
            <w:r w:rsidRPr="002F1F02">
              <w:rPr>
                <w:rFonts w:cs="Arial"/>
              </w:rPr>
              <w:t>Automated Flagger Assistance</w:t>
            </w:r>
            <w:r w:rsidR="00226F01" w:rsidRPr="002F1F02">
              <w:rPr>
                <w:rFonts w:cs="Arial"/>
              </w:rPr>
              <w:t xml:space="preserve"> Device</w:t>
            </w:r>
          </w:p>
        </w:tc>
        <w:tc>
          <w:tcPr>
            <w:tcW w:w="2250" w:type="dxa"/>
          </w:tcPr>
          <w:p w14:paraId="19C3AEBE" w14:textId="67FFB203" w:rsidR="009B7FDA" w:rsidRDefault="009B7FDA" w:rsidP="0060042D">
            <w:pPr>
              <w:autoSpaceDE w:val="0"/>
              <w:autoSpaceDN w:val="0"/>
              <w:adjustRightInd w:val="0"/>
              <w:rPr>
                <w:rFonts w:cs="Arial"/>
              </w:rPr>
            </w:pPr>
            <w:r w:rsidRPr="002F1F02">
              <w:rPr>
                <w:rFonts w:cs="Arial"/>
              </w:rPr>
              <w:t>Hour</w:t>
            </w:r>
          </w:p>
        </w:tc>
      </w:tr>
      <w:tr w:rsidR="009B7FDA" w14:paraId="31B52A4F" w14:textId="77777777" w:rsidTr="009B7FDA">
        <w:tc>
          <w:tcPr>
            <w:tcW w:w="5850" w:type="dxa"/>
          </w:tcPr>
          <w:p w14:paraId="203D5152" w14:textId="0C9185D9" w:rsidR="009B7FDA" w:rsidRPr="002F1F02" w:rsidRDefault="009B7FDA" w:rsidP="0060042D">
            <w:pPr>
              <w:autoSpaceDE w:val="0"/>
              <w:autoSpaceDN w:val="0"/>
              <w:adjustRightInd w:val="0"/>
              <w:rPr>
                <w:rFonts w:cs="Arial"/>
              </w:rPr>
            </w:pPr>
            <w:r w:rsidRPr="002F1F02">
              <w:rPr>
                <w:rFonts w:cs="Arial"/>
              </w:rPr>
              <w:t>Pilot vehicle</w:t>
            </w:r>
          </w:p>
        </w:tc>
        <w:tc>
          <w:tcPr>
            <w:tcW w:w="2250" w:type="dxa"/>
          </w:tcPr>
          <w:p w14:paraId="6B658BE8" w14:textId="6C7EEE6C" w:rsidR="009B7FDA" w:rsidRPr="002F1F02" w:rsidRDefault="009B7FDA" w:rsidP="0060042D">
            <w:pPr>
              <w:autoSpaceDE w:val="0"/>
              <w:autoSpaceDN w:val="0"/>
              <w:adjustRightInd w:val="0"/>
              <w:rPr>
                <w:rFonts w:cs="Arial"/>
              </w:rPr>
            </w:pPr>
            <w:r w:rsidRPr="002F1F02">
              <w:rPr>
                <w:rFonts w:cs="Arial"/>
              </w:rPr>
              <w:t>Hour</w:t>
            </w:r>
          </w:p>
        </w:tc>
      </w:tr>
      <w:tr w:rsidR="009B7FDA" w14:paraId="494CCBE0" w14:textId="77777777" w:rsidTr="009B7FDA">
        <w:tc>
          <w:tcPr>
            <w:tcW w:w="5850" w:type="dxa"/>
          </w:tcPr>
          <w:p w14:paraId="01DC9C0B" w14:textId="2A0A635B" w:rsidR="009B7FDA" w:rsidRPr="002F1F02" w:rsidRDefault="009B7FDA" w:rsidP="0060042D">
            <w:pPr>
              <w:autoSpaceDE w:val="0"/>
              <w:autoSpaceDN w:val="0"/>
              <w:adjustRightInd w:val="0"/>
              <w:rPr>
                <w:rFonts w:cs="Arial"/>
              </w:rPr>
            </w:pPr>
            <w:r w:rsidRPr="002F1F02">
              <w:rPr>
                <w:rFonts w:cs="Arial"/>
              </w:rPr>
              <w:t>Electronic arrow board</w:t>
            </w:r>
          </w:p>
        </w:tc>
        <w:tc>
          <w:tcPr>
            <w:tcW w:w="2250" w:type="dxa"/>
          </w:tcPr>
          <w:p w14:paraId="075B0148" w14:textId="5D8AB11D" w:rsidR="009B7FDA" w:rsidRPr="002F1F02" w:rsidRDefault="009B7FDA" w:rsidP="0060042D">
            <w:pPr>
              <w:autoSpaceDE w:val="0"/>
              <w:autoSpaceDN w:val="0"/>
              <w:adjustRightInd w:val="0"/>
              <w:rPr>
                <w:rFonts w:cs="Arial"/>
              </w:rPr>
            </w:pPr>
            <w:r w:rsidRPr="002F1F02">
              <w:rPr>
                <w:rFonts w:cs="Arial"/>
              </w:rPr>
              <w:t>Hour</w:t>
            </w:r>
          </w:p>
        </w:tc>
      </w:tr>
      <w:tr w:rsidR="009B7FDA" w14:paraId="01ADDD5B" w14:textId="77777777" w:rsidTr="009B7FDA">
        <w:tc>
          <w:tcPr>
            <w:tcW w:w="5850" w:type="dxa"/>
          </w:tcPr>
          <w:p w14:paraId="3CAF2A80" w14:textId="088C5DE2" w:rsidR="009B7FDA" w:rsidRPr="002F1F02" w:rsidRDefault="009B7FDA" w:rsidP="0060042D">
            <w:pPr>
              <w:autoSpaceDE w:val="0"/>
              <w:autoSpaceDN w:val="0"/>
              <w:adjustRightInd w:val="0"/>
              <w:rPr>
                <w:rFonts w:cs="Arial"/>
              </w:rPr>
            </w:pPr>
            <w:r w:rsidRPr="002F1F02">
              <w:rPr>
                <w:rFonts w:cs="Arial"/>
              </w:rPr>
              <w:t>Warning light (Type)</w:t>
            </w:r>
          </w:p>
        </w:tc>
        <w:tc>
          <w:tcPr>
            <w:tcW w:w="2250" w:type="dxa"/>
          </w:tcPr>
          <w:p w14:paraId="26FE37C2" w14:textId="6C89A3C8" w:rsidR="009B7FDA" w:rsidRPr="002F1F02" w:rsidRDefault="009B7FDA" w:rsidP="0060042D">
            <w:pPr>
              <w:autoSpaceDE w:val="0"/>
              <w:autoSpaceDN w:val="0"/>
              <w:adjustRightInd w:val="0"/>
              <w:rPr>
                <w:rFonts w:cs="Arial"/>
              </w:rPr>
            </w:pPr>
            <w:r w:rsidRPr="002F1F02">
              <w:rPr>
                <w:rFonts w:cs="Arial"/>
              </w:rPr>
              <w:t>Day</w:t>
            </w:r>
          </w:p>
        </w:tc>
      </w:tr>
      <w:tr w:rsidR="009B7FDA" w14:paraId="7FEBBC10" w14:textId="77777777" w:rsidTr="009B7FDA">
        <w:tc>
          <w:tcPr>
            <w:tcW w:w="5850" w:type="dxa"/>
          </w:tcPr>
          <w:p w14:paraId="7AE2966D" w14:textId="027CC506" w:rsidR="009B7FDA" w:rsidRPr="002F1F02" w:rsidRDefault="009B7FDA" w:rsidP="0060042D">
            <w:pPr>
              <w:autoSpaceDE w:val="0"/>
              <w:autoSpaceDN w:val="0"/>
              <w:adjustRightInd w:val="0"/>
              <w:rPr>
                <w:rFonts w:cs="Arial"/>
              </w:rPr>
            </w:pPr>
            <w:r w:rsidRPr="002F1F02">
              <w:rPr>
                <w:rFonts w:cs="Arial"/>
              </w:rPr>
              <w:t>Group 2 channelizing device</w:t>
            </w:r>
          </w:p>
        </w:tc>
        <w:tc>
          <w:tcPr>
            <w:tcW w:w="2250" w:type="dxa"/>
          </w:tcPr>
          <w:p w14:paraId="61B1E003" w14:textId="4512EBB2" w:rsidR="009B7FDA" w:rsidRPr="002F1F02" w:rsidRDefault="009B7FDA" w:rsidP="0060042D">
            <w:pPr>
              <w:autoSpaceDE w:val="0"/>
              <w:autoSpaceDN w:val="0"/>
              <w:adjustRightInd w:val="0"/>
              <w:rPr>
                <w:rFonts w:cs="Arial"/>
              </w:rPr>
            </w:pPr>
            <w:r w:rsidRPr="002F1F02">
              <w:rPr>
                <w:rFonts w:cs="Arial"/>
              </w:rPr>
              <w:t>Day</w:t>
            </w:r>
          </w:p>
        </w:tc>
      </w:tr>
      <w:tr w:rsidR="009B7FDA" w14:paraId="1257A35D" w14:textId="77777777" w:rsidTr="009B7FDA">
        <w:tc>
          <w:tcPr>
            <w:tcW w:w="5850" w:type="dxa"/>
          </w:tcPr>
          <w:p w14:paraId="229C0698" w14:textId="47BC6153" w:rsidR="009B7FDA" w:rsidRPr="002F1F02" w:rsidRDefault="009B7FDA" w:rsidP="0060042D">
            <w:pPr>
              <w:autoSpaceDE w:val="0"/>
              <w:autoSpaceDN w:val="0"/>
              <w:adjustRightInd w:val="0"/>
              <w:rPr>
                <w:rFonts w:cs="Arial"/>
              </w:rPr>
            </w:pPr>
            <w:r w:rsidRPr="002F1F02">
              <w:rPr>
                <w:rFonts w:cs="Arial"/>
              </w:rPr>
              <w:t>Group 2 longitudinal channelizing device</w:t>
            </w:r>
          </w:p>
        </w:tc>
        <w:tc>
          <w:tcPr>
            <w:tcW w:w="2250" w:type="dxa"/>
          </w:tcPr>
          <w:p w14:paraId="56B5AA6B" w14:textId="022FD967" w:rsidR="009B7FDA" w:rsidRPr="002F1F02" w:rsidRDefault="009B7FDA" w:rsidP="0060042D">
            <w:pPr>
              <w:autoSpaceDE w:val="0"/>
              <w:autoSpaceDN w:val="0"/>
              <w:adjustRightInd w:val="0"/>
              <w:rPr>
                <w:rFonts w:cs="Arial"/>
              </w:rPr>
            </w:pPr>
            <w:r w:rsidRPr="002F1F02">
              <w:rPr>
                <w:rFonts w:cs="Arial"/>
              </w:rPr>
              <w:t>Linear foot</w:t>
            </w:r>
          </w:p>
        </w:tc>
      </w:tr>
      <w:tr w:rsidR="009B7FDA" w14:paraId="34D25356" w14:textId="77777777" w:rsidTr="009B7FDA">
        <w:tc>
          <w:tcPr>
            <w:tcW w:w="5850" w:type="dxa"/>
          </w:tcPr>
          <w:p w14:paraId="0C750F85" w14:textId="22F06D12" w:rsidR="009B7FDA" w:rsidRPr="002F1F02" w:rsidRDefault="009B7FDA" w:rsidP="0060042D">
            <w:pPr>
              <w:autoSpaceDE w:val="0"/>
              <w:autoSpaceDN w:val="0"/>
              <w:adjustRightInd w:val="0"/>
              <w:rPr>
                <w:rFonts w:cs="Arial"/>
              </w:rPr>
            </w:pPr>
            <w:r w:rsidRPr="002F1F02">
              <w:rPr>
                <w:rFonts w:cs="Arial"/>
              </w:rPr>
              <w:t>Pedestrian barricade device</w:t>
            </w:r>
          </w:p>
        </w:tc>
        <w:tc>
          <w:tcPr>
            <w:tcW w:w="2250" w:type="dxa"/>
          </w:tcPr>
          <w:p w14:paraId="01E12197" w14:textId="373C50F9" w:rsidR="009B7FDA" w:rsidRPr="002F1F02" w:rsidRDefault="009B7FDA" w:rsidP="0060042D">
            <w:pPr>
              <w:autoSpaceDE w:val="0"/>
              <w:autoSpaceDN w:val="0"/>
              <w:adjustRightInd w:val="0"/>
              <w:rPr>
                <w:rFonts w:cs="Arial"/>
              </w:rPr>
            </w:pPr>
            <w:r w:rsidRPr="002F1F02">
              <w:rPr>
                <w:rFonts w:cs="Arial"/>
              </w:rPr>
              <w:t>Linear foot</w:t>
            </w:r>
          </w:p>
        </w:tc>
      </w:tr>
      <w:tr w:rsidR="009B7FDA" w14:paraId="69D20362" w14:textId="77777777" w:rsidTr="009B7FDA">
        <w:tc>
          <w:tcPr>
            <w:tcW w:w="5850" w:type="dxa"/>
          </w:tcPr>
          <w:p w14:paraId="02CA279F" w14:textId="5CF8BC5C" w:rsidR="009B7FDA" w:rsidRPr="002F1F02" w:rsidRDefault="009B7FDA" w:rsidP="0060042D">
            <w:pPr>
              <w:autoSpaceDE w:val="0"/>
              <w:autoSpaceDN w:val="0"/>
              <w:adjustRightInd w:val="0"/>
              <w:rPr>
                <w:rFonts w:cs="Arial"/>
              </w:rPr>
            </w:pPr>
            <w:r w:rsidRPr="002F1F02">
              <w:rPr>
                <w:rFonts w:cs="Arial"/>
              </w:rPr>
              <w:t>Traffic barrier service (Type and/or Standard)</w:t>
            </w:r>
          </w:p>
        </w:tc>
        <w:tc>
          <w:tcPr>
            <w:tcW w:w="2250" w:type="dxa"/>
          </w:tcPr>
          <w:p w14:paraId="205EA44E" w14:textId="3E2CED3E" w:rsidR="009B7FDA" w:rsidRPr="002F1F02" w:rsidRDefault="009B7FDA" w:rsidP="0060042D">
            <w:pPr>
              <w:autoSpaceDE w:val="0"/>
              <w:autoSpaceDN w:val="0"/>
              <w:adjustRightInd w:val="0"/>
              <w:rPr>
                <w:rFonts w:cs="Arial"/>
              </w:rPr>
            </w:pPr>
            <w:r w:rsidRPr="002F1F02">
              <w:rPr>
                <w:rFonts w:cs="Arial"/>
              </w:rPr>
              <w:t>Linear foot</w:t>
            </w:r>
          </w:p>
        </w:tc>
      </w:tr>
      <w:tr w:rsidR="009B7FDA" w14:paraId="2F6CBAB1" w14:textId="77777777" w:rsidTr="009B7FDA">
        <w:tc>
          <w:tcPr>
            <w:tcW w:w="5850" w:type="dxa"/>
          </w:tcPr>
          <w:p w14:paraId="27D68B6E" w14:textId="76A4D0BC" w:rsidR="009B7FDA" w:rsidRPr="002F1F02" w:rsidRDefault="009B7FDA" w:rsidP="0060042D">
            <w:pPr>
              <w:autoSpaceDE w:val="0"/>
              <w:autoSpaceDN w:val="0"/>
              <w:adjustRightInd w:val="0"/>
              <w:rPr>
                <w:rFonts w:cs="Arial"/>
              </w:rPr>
            </w:pPr>
            <w:r w:rsidRPr="002F1F02">
              <w:rPr>
                <w:rFonts w:cs="Arial"/>
              </w:rPr>
              <w:t>Traffic barrier service Guardrail terminal (Standard)</w:t>
            </w:r>
          </w:p>
        </w:tc>
        <w:tc>
          <w:tcPr>
            <w:tcW w:w="2250" w:type="dxa"/>
          </w:tcPr>
          <w:p w14:paraId="6CAFCD88" w14:textId="51B0C5E2" w:rsidR="009B7FDA" w:rsidRPr="002F1F02" w:rsidRDefault="009B7FDA" w:rsidP="0060042D">
            <w:pPr>
              <w:autoSpaceDE w:val="0"/>
              <w:autoSpaceDN w:val="0"/>
              <w:adjustRightInd w:val="0"/>
              <w:rPr>
                <w:rFonts w:cs="Arial"/>
              </w:rPr>
            </w:pPr>
            <w:r w:rsidRPr="002F1F02">
              <w:rPr>
                <w:rFonts w:cs="Arial"/>
              </w:rPr>
              <w:t>Each or Linear foot</w:t>
            </w:r>
          </w:p>
        </w:tc>
      </w:tr>
      <w:tr w:rsidR="009B7FDA" w14:paraId="0B600C08" w14:textId="77777777" w:rsidTr="009B7FDA">
        <w:tc>
          <w:tcPr>
            <w:tcW w:w="5850" w:type="dxa"/>
          </w:tcPr>
          <w:p w14:paraId="109D21F7" w14:textId="29B48100" w:rsidR="009B7FDA" w:rsidRPr="002F1F02" w:rsidRDefault="009B7FDA" w:rsidP="0060042D">
            <w:pPr>
              <w:autoSpaceDE w:val="0"/>
              <w:autoSpaceDN w:val="0"/>
              <w:adjustRightInd w:val="0"/>
              <w:rPr>
                <w:rFonts w:cs="Arial"/>
              </w:rPr>
            </w:pPr>
            <w:r w:rsidRPr="002F1F02">
              <w:rPr>
                <w:rFonts w:cs="Arial"/>
              </w:rPr>
              <w:t>Impact attenuator service (Type)</w:t>
            </w:r>
          </w:p>
        </w:tc>
        <w:tc>
          <w:tcPr>
            <w:tcW w:w="2250" w:type="dxa"/>
          </w:tcPr>
          <w:p w14:paraId="772CC3CA" w14:textId="49465F21" w:rsidR="009B7FDA" w:rsidRPr="002F1F02" w:rsidRDefault="009B7FDA" w:rsidP="0060042D">
            <w:pPr>
              <w:autoSpaceDE w:val="0"/>
              <w:autoSpaceDN w:val="0"/>
              <w:adjustRightInd w:val="0"/>
              <w:rPr>
                <w:rFonts w:cs="Arial"/>
              </w:rPr>
            </w:pPr>
            <w:r w:rsidRPr="002F1F02">
              <w:rPr>
                <w:rFonts w:cs="Arial"/>
              </w:rPr>
              <w:t>Each</w:t>
            </w:r>
          </w:p>
        </w:tc>
      </w:tr>
      <w:tr w:rsidR="009B7FDA" w14:paraId="525BC8F0" w14:textId="77777777" w:rsidTr="009B7FDA">
        <w:tc>
          <w:tcPr>
            <w:tcW w:w="5850" w:type="dxa"/>
          </w:tcPr>
          <w:p w14:paraId="4ABE5BC2" w14:textId="74F9FF66" w:rsidR="009B7FDA" w:rsidRPr="002F1F02" w:rsidRDefault="009B7FDA" w:rsidP="0060042D">
            <w:pPr>
              <w:autoSpaceDE w:val="0"/>
              <w:autoSpaceDN w:val="0"/>
              <w:adjustRightInd w:val="0"/>
              <w:rPr>
                <w:rFonts w:cs="Arial"/>
              </w:rPr>
            </w:pPr>
            <w:r w:rsidRPr="002F1F02">
              <w:rPr>
                <w:rFonts w:cs="Arial"/>
              </w:rPr>
              <w:t>Temporary traffic control signal (Location)</w:t>
            </w:r>
          </w:p>
        </w:tc>
        <w:tc>
          <w:tcPr>
            <w:tcW w:w="2250" w:type="dxa"/>
          </w:tcPr>
          <w:p w14:paraId="03D30B0E" w14:textId="5D15CF6C" w:rsidR="009B7FDA" w:rsidRPr="002F1F02" w:rsidRDefault="009B7FDA" w:rsidP="0060042D">
            <w:pPr>
              <w:autoSpaceDE w:val="0"/>
              <w:autoSpaceDN w:val="0"/>
              <w:adjustRightInd w:val="0"/>
              <w:rPr>
                <w:rFonts w:cs="Arial"/>
              </w:rPr>
            </w:pPr>
            <w:r w:rsidRPr="002F1F02">
              <w:rPr>
                <w:rFonts w:cs="Arial"/>
              </w:rPr>
              <w:t>Lump sum</w:t>
            </w:r>
          </w:p>
        </w:tc>
      </w:tr>
      <w:tr w:rsidR="009B7FDA" w14:paraId="0A9B9D80" w14:textId="77777777" w:rsidTr="009B7FDA">
        <w:tc>
          <w:tcPr>
            <w:tcW w:w="5850" w:type="dxa"/>
          </w:tcPr>
          <w:p w14:paraId="7E71E409" w14:textId="5EA2142B" w:rsidR="009B7FDA" w:rsidRPr="002F1F02" w:rsidRDefault="009B7FDA" w:rsidP="0060042D">
            <w:pPr>
              <w:autoSpaceDE w:val="0"/>
              <w:autoSpaceDN w:val="0"/>
              <w:adjustRightInd w:val="0"/>
              <w:rPr>
                <w:rFonts w:cs="Arial"/>
              </w:rPr>
            </w:pPr>
            <w:r w:rsidRPr="002F1F02">
              <w:rPr>
                <w:rFonts w:cs="Arial"/>
              </w:rPr>
              <w:t>Modify Signal (Location)</w:t>
            </w:r>
          </w:p>
        </w:tc>
        <w:tc>
          <w:tcPr>
            <w:tcW w:w="2250" w:type="dxa"/>
          </w:tcPr>
          <w:p w14:paraId="7246363C" w14:textId="1356F830" w:rsidR="009B7FDA" w:rsidRPr="002F1F02" w:rsidRDefault="009B7FDA" w:rsidP="0060042D">
            <w:pPr>
              <w:autoSpaceDE w:val="0"/>
              <w:autoSpaceDN w:val="0"/>
              <w:adjustRightInd w:val="0"/>
              <w:rPr>
                <w:rFonts w:cs="Arial"/>
              </w:rPr>
            </w:pPr>
            <w:r w:rsidRPr="002F1F02">
              <w:rPr>
                <w:rFonts w:cs="Arial"/>
              </w:rPr>
              <w:t>Lump sum</w:t>
            </w:r>
          </w:p>
        </w:tc>
      </w:tr>
      <w:tr w:rsidR="009B7FDA" w14:paraId="1C125DE9" w14:textId="77777777" w:rsidTr="009B7FDA">
        <w:tc>
          <w:tcPr>
            <w:tcW w:w="5850" w:type="dxa"/>
          </w:tcPr>
          <w:p w14:paraId="45AB47CF" w14:textId="25D9B147" w:rsidR="009B7FDA" w:rsidRPr="002F1F02" w:rsidRDefault="009B7FDA" w:rsidP="0060042D">
            <w:pPr>
              <w:autoSpaceDE w:val="0"/>
              <w:autoSpaceDN w:val="0"/>
              <w:adjustRightInd w:val="0"/>
              <w:rPr>
                <w:rFonts w:cs="Arial"/>
              </w:rPr>
            </w:pPr>
            <w:r w:rsidRPr="002F1F02">
              <w:rPr>
                <w:rFonts w:cs="Arial"/>
              </w:rPr>
              <w:t>Temporary pavement marking (Type and width)</w:t>
            </w:r>
          </w:p>
        </w:tc>
        <w:tc>
          <w:tcPr>
            <w:tcW w:w="2250" w:type="dxa"/>
          </w:tcPr>
          <w:p w14:paraId="56EEA3E5" w14:textId="48D2AF60" w:rsidR="009B7FDA" w:rsidRPr="002F1F02" w:rsidRDefault="009B7FDA" w:rsidP="0060042D">
            <w:pPr>
              <w:autoSpaceDE w:val="0"/>
              <w:autoSpaceDN w:val="0"/>
              <w:adjustRightInd w:val="0"/>
              <w:rPr>
                <w:rFonts w:cs="Arial"/>
              </w:rPr>
            </w:pPr>
            <w:r w:rsidRPr="002F1F02">
              <w:rPr>
                <w:rFonts w:cs="Arial"/>
              </w:rPr>
              <w:t>Linear foot</w:t>
            </w:r>
          </w:p>
        </w:tc>
      </w:tr>
      <w:tr w:rsidR="00FC3B10" w14:paraId="615F2B68" w14:textId="77777777" w:rsidTr="009B7FDA">
        <w:tc>
          <w:tcPr>
            <w:tcW w:w="5850" w:type="dxa"/>
          </w:tcPr>
          <w:p w14:paraId="20EA7DD7" w14:textId="5A041D01" w:rsidR="00FC3B10" w:rsidRDefault="00FC3B10" w:rsidP="0060042D">
            <w:pPr>
              <w:autoSpaceDE w:val="0"/>
              <w:autoSpaceDN w:val="0"/>
              <w:adjustRightInd w:val="0"/>
              <w:ind w:left="162" w:hanging="162"/>
              <w:rPr>
                <w:rFonts w:cs="Arial"/>
              </w:rPr>
            </w:pPr>
            <w:r w:rsidRPr="0018597F">
              <w:rPr>
                <w:rFonts w:cs="Arial"/>
                <w:spacing w:val="-3"/>
              </w:rPr>
              <w:t>Temporary pavement message marking (Size character, Type or class material)</w:t>
            </w:r>
          </w:p>
        </w:tc>
        <w:tc>
          <w:tcPr>
            <w:tcW w:w="2250" w:type="dxa"/>
          </w:tcPr>
          <w:p w14:paraId="5EEA6630" w14:textId="3A43B2C9" w:rsidR="00FC3B10" w:rsidRDefault="00FC3B10" w:rsidP="0060042D">
            <w:pPr>
              <w:autoSpaceDE w:val="0"/>
              <w:autoSpaceDN w:val="0"/>
              <w:adjustRightInd w:val="0"/>
              <w:rPr>
                <w:rFonts w:cs="Arial"/>
              </w:rPr>
            </w:pPr>
            <w:r w:rsidRPr="0018597F">
              <w:rPr>
                <w:rFonts w:cs="Arial"/>
                <w:spacing w:val="-3"/>
              </w:rPr>
              <w:t>Each</w:t>
            </w:r>
          </w:p>
        </w:tc>
      </w:tr>
      <w:tr w:rsidR="00FC3B10" w14:paraId="1F33B03B" w14:textId="77777777" w:rsidTr="009B7FDA">
        <w:tc>
          <w:tcPr>
            <w:tcW w:w="5850" w:type="dxa"/>
          </w:tcPr>
          <w:p w14:paraId="77405A84" w14:textId="12574D78" w:rsidR="00FC3B10" w:rsidRPr="002F1F02" w:rsidRDefault="00FC3B10" w:rsidP="0060042D">
            <w:pPr>
              <w:autoSpaceDE w:val="0"/>
              <w:autoSpaceDN w:val="0"/>
              <w:adjustRightInd w:val="0"/>
              <w:ind w:left="162" w:hanging="162"/>
              <w:rPr>
                <w:rFonts w:cs="Arial"/>
              </w:rPr>
            </w:pPr>
            <w:r w:rsidRPr="0018597F">
              <w:rPr>
                <w:rFonts w:cs="Arial"/>
                <w:spacing w:val="-3"/>
              </w:rPr>
              <w:t>Temporary pavement symbol marking (Symbol, Type or class material)</w:t>
            </w:r>
          </w:p>
        </w:tc>
        <w:tc>
          <w:tcPr>
            <w:tcW w:w="2250" w:type="dxa"/>
          </w:tcPr>
          <w:p w14:paraId="7ADD8491" w14:textId="0CFAF35F" w:rsidR="00FC3B10" w:rsidRPr="002F1F02" w:rsidRDefault="00FC3B10" w:rsidP="0060042D">
            <w:pPr>
              <w:autoSpaceDE w:val="0"/>
              <w:autoSpaceDN w:val="0"/>
              <w:adjustRightInd w:val="0"/>
              <w:rPr>
                <w:rFonts w:cs="Arial"/>
              </w:rPr>
            </w:pPr>
            <w:r w:rsidRPr="0018597F">
              <w:rPr>
                <w:rFonts w:cs="Arial"/>
                <w:spacing w:val="-3"/>
              </w:rPr>
              <w:t>Each</w:t>
            </w:r>
          </w:p>
        </w:tc>
      </w:tr>
      <w:tr w:rsidR="00FC3B10" w14:paraId="5552D45A" w14:textId="77777777" w:rsidTr="00FC3B10">
        <w:trPr>
          <w:trHeight w:val="180"/>
        </w:trPr>
        <w:tc>
          <w:tcPr>
            <w:tcW w:w="5850" w:type="dxa"/>
          </w:tcPr>
          <w:p w14:paraId="653EB081" w14:textId="5D7B462F" w:rsidR="00FC3B10" w:rsidRPr="002F1F02" w:rsidRDefault="00FC3B10" w:rsidP="0060042D">
            <w:pPr>
              <w:autoSpaceDE w:val="0"/>
              <w:autoSpaceDN w:val="0"/>
              <w:adjustRightInd w:val="0"/>
              <w:rPr>
                <w:rFonts w:cs="Arial"/>
              </w:rPr>
            </w:pPr>
            <w:r w:rsidRPr="0018597F">
              <w:rPr>
                <w:rFonts w:cs="Arial"/>
                <w:spacing w:val="-3"/>
              </w:rPr>
              <w:t>Eradication of existing linear pavement marking</w:t>
            </w:r>
            <w:r w:rsidRPr="0018597F">
              <w:rPr>
                <w:rFonts w:cs="Arial"/>
                <w:spacing w:val="-3"/>
              </w:rPr>
              <w:tab/>
            </w:r>
          </w:p>
        </w:tc>
        <w:tc>
          <w:tcPr>
            <w:tcW w:w="2250" w:type="dxa"/>
          </w:tcPr>
          <w:p w14:paraId="31062F56" w14:textId="0A8B2C39" w:rsidR="00FC3B10" w:rsidRPr="002F1F02" w:rsidRDefault="00FC3B10" w:rsidP="0060042D">
            <w:pPr>
              <w:autoSpaceDE w:val="0"/>
              <w:autoSpaceDN w:val="0"/>
              <w:adjustRightInd w:val="0"/>
              <w:rPr>
                <w:rFonts w:cs="Arial"/>
              </w:rPr>
            </w:pPr>
            <w:r w:rsidRPr="0018597F">
              <w:rPr>
                <w:rFonts w:cs="Arial"/>
                <w:spacing w:val="-3"/>
              </w:rPr>
              <w:t>Linear foot</w:t>
            </w:r>
          </w:p>
        </w:tc>
      </w:tr>
      <w:tr w:rsidR="009B7FDA" w14:paraId="01CE7BEB" w14:textId="77777777" w:rsidTr="009B7FDA">
        <w:tc>
          <w:tcPr>
            <w:tcW w:w="5850" w:type="dxa"/>
          </w:tcPr>
          <w:p w14:paraId="6D910873" w14:textId="12BED51A" w:rsidR="009B7FDA" w:rsidRPr="002F1F02" w:rsidRDefault="009B7FDA" w:rsidP="0060042D">
            <w:pPr>
              <w:autoSpaceDE w:val="0"/>
              <w:autoSpaceDN w:val="0"/>
              <w:adjustRightInd w:val="0"/>
              <w:rPr>
                <w:rFonts w:cs="Arial"/>
              </w:rPr>
            </w:pPr>
            <w:r w:rsidRPr="002F1F02">
              <w:rPr>
                <w:rFonts w:cs="Arial"/>
              </w:rPr>
              <w:t>Eradication of existing nonlinear pavement marking</w:t>
            </w:r>
          </w:p>
        </w:tc>
        <w:tc>
          <w:tcPr>
            <w:tcW w:w="2250" w:type="dxa"/>
          </w:tcPr>
          <w:p w14:paraId="6FFE173D" w14:textId="66F44FF4" w:rsidR="009B7FDA" w:rsidRPr="002F1F02" w:rsidRDefault="009B7FDA" w:rsidP="0060042D">
            <w:pPr>
              <w:autoSpaceDE w:val="0"/>
              <w:autoSpaceDN w:val="0"/>
              <w:adjustRightInd w:val="0"/>
              <w:rPr>
                <w:rFonts w:cs="Arial"/>
              </w:rPr>
            </w:pPr>
            <w:r w:rsidRPr="002F1F02">
              <w:rPr>
                <w:rFonts w:cs="Arial"/>
              </w:rPr>
              <w:t>Square foot</w:t>
            </w:r>
          </w:p>
        </w:tc>
      </w:tr>
      <w:tr w:rsidR="009B7FDA" w14:paraId="475FC6F0" w14:textId="77777777" w:rsidTr="009B7FDA">
        <w:tc>
          <w:tcPr>
            <w:tcW w:w="5850" w:type="dxa"/>
          </w:tcPr>
          <w:p w14:paraId="3DAD427F" w14:textId="4B03C512" w:rsidR="009B7FDA" w:rsidRPr="002F1F02" w:rsidRDefault="009B7FDA" w:rsidP="0060042D">
            <w:pPr>
              <w:autoSpaceDE w:val="0"/>
              <w:autoSpaceDN w:val="0"/>
              <w:adjustRightInd w:val="0"/>
              <w:rPr>
                <w:rFonts w:cs="Arial"/>
              </w:rPr>
            </w:pPr>
            <w:r w:rsidRPr="002F1F02">
              <w:rPr>
                <w:rFonts w:cs="Arial"/>
              </w:rPr>
              <w:t>Temporary pavement marker ([ ]-way)</w:t>
            </w:r>
          </w:p>
        </w:tc>
        <w:tc>
          <w:tcPr>
            <w:tcW w:w="2250" w:type="dxa"/>
          </w:tcPr>
          <w:p w14:paraId="3ADCE591" w14:textId="24DBCA83" w:rsidR="009B7FDA" w:rsidRPr="002F1F02" w:rsidRDefault="009B7FDA" w:rsidP="0060042D">
            <w:pPr>
              <w:autoSpaceDE w:val="0"/>
              <w:autoSpaceDN w:val="0"/>
              <w:adjustRightInd w:val="0"/>
              <w:rPr>
                <w:rFonts w:cs="Arial"/>
              </w:rPr>
            </w:pPr>
            <w:r w:rsidRPr="002F1F02">
              <w:rPr>
                <w:rFonts w:cs="Arial"/>
              </w:rPr>
              <w:t>Each</w:t>
            </w:r>
          </w:p>
        </w:tc>
      </w:tr>
      <w:tr w:rsidR="009B7FDA" w14:paraId="46F7CCEA" w14:textId="77777777" w:rsidTr="009B7FDA">
        <w:tc>
          <w:tcPr>
            <w:tcW w:w="5850" w:type="dxa"/>
          </w:tcPr>
          <w:p w14:paraId="64611E44" w14:textId="5FAA2AC0" w:rsidR="009B7FDA" w:rsidRPr="002F1F02" w:rsidRDefault="009B7FDA" w:rsidP="0060042D">
            <w:pPr>
              <w:autoSpaceDE w:val="0"/>
              <w:autoSpaceDN w:val="0"/>
              <w:adjustRightInd w:val="0"/>
              <w:rPr>
                <w:rFonts w:cs="Arial"/>
              </w:rPr>
            </w:pPr>
            <w:r w:rsidRPr="002F1F02">
              <w:rPr>
                <w:rFonts w:cs="Arial"/>
              </w:rPr>
              <w:t>Temporary Diversion (Standard and type)</w:t>
            </w:r>
          </w:p>
        </w:tc>
        <w:tc>
          <w:tcPr>
            <w:tcW w:w="2250" w:type="dxa"/>
          </w:tcPr>
          <w:p w14:paraId="7CD30871" w14:textId="0CB5761A" w:rsidR="009B7FDA" w:rsidRPr="002F1F02" w:rsidRDefault="009B7FDA" w:rsidP="0060042D">
            <w:pPr>
              <w:autoSpaceDE w:val="0"/>
              <w:autoSpaceDN w:val="0"/>
              <w:adjustRightInd w:val="0"/>
              <w:rPr>
                <w:rFonts w:cs="Arial"/>
              </w:rPr>
            </w:pPr>
            <w:r w:rsidRPr="002F1F02">
              <w:rPr>
                <w:rFonts w:cs="Arial"/>
              </w:rPr>
              <w:t>Linear foot</w:t>
            </w:r>
          </w:p>
        </w:tc>
      </w:tr>
      <w:tr w:rsidR="009B7FDA" w14:paraId="720351A3" w14:textId="77777777" w:rsidTr="009B7FDA">
        <w:tc>
          <w:tcPr>
            <w:tcW w:w="5850" w:type="dxa"/>
          </w:tcPr>
          <w:p w14:paraId="5259EF20" w14:textId="3DC1340A" w:rsidR="009B7FDA" w:rsidRPr="002F1F02" w:rsidRDefault="009B7FDA" w:rsidP="0060042D">
            <w:pPr>
              <w:autoSpaceDE w:val="0"/>
              <w:autoSpaceDN w:val="0"/>
              <w:adjustRightInd w:val="0"/>
              <w:rPr>
                <w:rFonts w:cs="Arial"/>
              </w:rPr>
            </w:pPr>
            <w:r w:rsidRPr="002F1F02">
              <w:rPr>
                <w:rFonts w:cs="Arial"/>
              </w:rPr>
              <w:t>Aggregate material (No.)</w:t>
            </w:r>
          </w:p>
        </w:tc>
        <w:tc>
          <w:tcPr>
            <w:tcW w:w="2250" w:type="dxa"/>
          </w:tcPr>
          <w:p w14:paraId="5F3792B0" w14:textId="10FB0E49" w:rsidR="009B7FDA" w:rsidRPr="002F1F02" w:rsidRDefault="009B7FDA" w:rsidP="0060042D">
            <w:pPr>
              <w:autoSpaceDE w:val="0"/>
              <w:autoSpaceDN w:val="0"/>
              <w:adjustRightInd w:val="0"/>
              <w:rPr>
                <w:rFonts w:cs="Arial"/>
              </w:rPr>
            </w:pPr>
            <w:r w:rsidRPr="002F1F02">
              <w:rPr>
                <w:rFonts w:cs="Arial"/>
              </w:rPr>
              <w:t>Ton</w:t>
            </w:r>
          </w:p>
        </w:tc>
      </w:tr>
      <w:tr w:rsidR="009B7FDA" w14:paraId="3693072A" w14:textId="77777777" w:rsidTr="009B7FDA">
        <w:tc>
          <w:tcPr>
            <w:tcW w:w="5850" w:type="dxa"/>
          </w:tcPr>
          <w:p w14:paraId="2600D586" w14:textId="45F586E0" w:rsidR="009B7FDA" w:rsidRPr="002F1F02" w:rsidRDefault="009B7FDA" w:rsidP="0060042D">
            <w:pPr>
              <w:autoSpaceDE w:val="0"/>
              <w:autoSpaceDN w:val="0"/>
              <w:adjustRightInd w:val="0"/>
              <w:rPr>
                <w:rFonts w:cs="Arial"/>
              </w:rPr>
            </w:pPr>
            <w:r w:rsidRPr="002F1F02">
              <w:rPr>
                <w:rFonts w:cs="Arial"/>
              </w:rPr>
              <w:lastRenderedPageBreak/>
              <w:t>Type 3 barricade (Width)</w:t>
            </w:r>
          </w:p>
        </w:tc>
        <w:tc>
          <w:tcPr>
            <w:tcW w:w="2250" w:type="dxa"/>
          </w:tcPr>
          <w:p w14:paraId="090C43D5" w14:textId="2B14332D" w:rsidR="009B7FDA" w:rsidRPr="002F1F02" w:rsidRDefault="009B7FDA" w:rsidP="0060042D">
            <w:pPr>
              <w:autoSpaceDE w:val="0"/>
              <w:autoSpaceDN w:val="0"/>
              <w:adjustRightInd w:val="0"/>
              <w:rPr>
                <w:rFonts w:cs="Arial"/>
              </w:rPr>
            </w:pPr>
            <w:r w:rsidRPr="002F1F02">
              <w:rPr>
                <w:rFonts w:cs="Arial"/>
              </w:rPr>
              <w:t>Each</w:t>
            </w:r>
          </w:p>
        </w:tc>
      </w:tr>
      <w:tr w:rsidR="009B7FDA" w14:paraId="14C2DB50" w14:textId="77777777" w:rsidTr="009B7FDA">
        <w:tc>
          <w:tcPr>
            <w:tcW w:w="5850" w:type="dxa"/>
          </w:tcPr>
          <w:p w14:paraId="517D16B2" w14:textId="357D6FB1" w:rsidR="009B7FDA" w:rsidRPr="002F1F02" w:rsidRDefault="009B7FDA" w:rsidP="0060042D">
            <w:pPr>
              <w:autoSpaceDE w:val="0"/>
              <w:autoSpaceDN w:val="0"/>
              <w:adjustRightInd w:val="0"/>
              <w:rPr>
                <w:rFonts w:cs="Arial"/>
              </w:rPr>
            </w:pPr>
            <w:r w:rsidRPr="002F1F02">
              <w:rPr>
                <w:rFonts w:cs="Arial"/>
              </w:rPr>
              <w:t xml:space="preserve">Temporary sign </w:t>
            </w:r>
          </w:p>
        </w:tc>
        <w:tc>
          <w:tcPr>
            <w:tcW w:w="2250" w:type="dxa"/>
          </w:tcPr>
          <w:p w14:paraId="46DC840E" w14:textId="28329672" w:rsidR="009B7FDA" w:rsidRPr="002F1F02" w:rsidRDefault="009B7FDA" w:rsidP="0060042D">
            <w:pPr>
              <w:autoSpaceDE w:val="0"/>
              <w:autoSpaceDN w:val="0"/>
              <w:adjustRightInd w:val="0"/>
              <w:rPr>
                <w:rFonts w:cs="Arial"/>
              </w:rPr>
            </w:pPr>
            <w:r w:rsidRPr="002F1F02">
              <w:rPr>
                <w:rFonts w:cs="Arial"/>
              </w:rPr>
              <w:t>Square foot</w:t>
            </w:r>
          </w:p>
        </w:tc>
      </w:tr>
      <w:tr w:rsidR="009B7FDA" w14:paraId="6554242A" w14:textId="77777777" w:rsidTr="009B7FDA">
        <w:tc>
          <w:tcPr>
            <w:tcW w:w="5850" w:type="dxa"/>
          </w:tcPr>
          <w:p w14:paraId="229EDDA5" w14:textId="0729D73D" w:rsidR="009B7FDA" w:rsidRPr="002F1F02" w:rsidRDefault="009B7FDA" w:rsidP="0060042D">
            <w:pPr>
              <w:autoSpaceDE w:val="0"/>
              <w:autoSpaceDN w:val="0"/>
              <w:adjustRightInd w:val="0"/>
              <w:rPr>
                <w:rFonts w:cs="Arial"/>
              </w:rPr>
            </w:pPr>
            <w:r w:rsidRPr="002F1F02">
              <w:rPr>
                <w:rFonts w:cs="Arial"/>
              </w:rPr>
              <w:t>Truck-mounted attenuator</w:t>
            </w:r>
          </w:p>
        </w:tc>
        <w:tc>
          <w:tcPr>
            <w:tcW w:w="2250" w:type="dxa"/>
          </w:tcPr>
          <w:p w14:paraId="43A9D4C3" w14:textId="298447DA" w:rsidR="009B7FDA" w:rsidRPr="002F1F02" w:rsidRDefault="009B7FDA" w:rsidP="0060042D">
            <w:pPr>
              <w:autoSpaceDE w:val="0"/>
              <w:autoSpaceDN w:val="0"/>
              <w:adjustRightInd w:val="0"/>
              <w:rPr>
                <w:rFonts w:cs="Arial"/>
              </w:rPr>
            </w:pPr>
            <w:r w:rsidRPr="002F1F02">
              <w:rPr>
                <w:rFonts w:cs="Arial"/>
              </w:rPr>
              <w:t>Hour</w:t>
            </w:r>
          </w:p>
        </w:tc>
      </w:tr>
      <w:tr w:rsidR="009B7FDA" w14:paraId="50048063" w14:textId="77777777" w:rsidTr="009B7FDA">
        <w:tc>
          <w:tcPr>
            <w:tcW w:w="5850" w:type="dxa"/>
          </w:tcPr>
          <w:p w14:paraId="578207E0" w14:textId="46DCAD94" w:rsidR="009B7FDA" w:rsidRPr="002F1F02" w:rsidRDefault="009B7FDA" w:rsidP="0060042D">
            <w:pPr>
              <w:autoSpaceDE w:val="0"/>
              <w:autoSpaceDN w:val="0"/>
              <w:adjustRightInd w:val="0"/>
              <w:rPr>
                <w:rFonts w:cs="Arial"/>
              </w:rPr>
            </w:pPr>
            <w:r w:rsidRPr="002F1F02">
              <w:rPr>
                <w:rFonts w:cs="Arial"/>
              </w:rPr>
              <w:t>Portable traffic control signal</w:t>
            </w:r>
          </w:p>
        </w:tc>
        <w:tc>
          <w:tcPr>
            <w:tcW w:w="2250" w:type="dxa"/>
          </w:tcPr>
          <w:p w14:paraId="32751071" w14:textId="1C74737E" w:rsidR="009B7FDA" w:rsidRPr="002F1F02" w:rsidRDefault="009B7FDA" w:rsidP="0060042D">
            <w:pPr>
              <w:autoSpaceDE w:val="0"/>
              <w:autoSpaceDN w:val="0"/>
              <w:adjustRightInd w:val="0"/>
              <w:rPr>
                <w:rFonts w:cs="Arial"/>
              </w:rPr>
            </w:pPr>
            <w:r w:rsidRPr="002F1F02">
              <w:rPr>
                <w:rFonts w:cs="Arial"/>
              </w:rPr>
              <w:t>Lump sum</w:t>
            </w:r>
          </w:p>
        </w:tc>
      </w:tr>
      <w:tr w:rsidR="009B7FDA" w14:paraId="20CB47C1" w14:textId="77777777" w:rsidTr="009B7FDA">
        <w:tc>
          <w:tcPr>
            <w:tcW w:w="5850" w:type="dxa"/>
          </w:tcPr>
          <w:p w14:paraId="64068FFE" w14:textId="51C6E148" w:rsidR="009B7FDA" w:rsidRPr="002F1F02" w:rsidRDefault="009B7FDA" w:rsidP="0060042D">
            <w:pPr>
              <w:autoSpaceDE w:val="0"/>
              <w:autoSpaceDN w:val="0"/>
              <w:adjustRightInd w:val="0"/>
              <w:rPr>
                <w:rFonts w:cs="Arial"/>
              </w:rPr>
            </w:pPr>
            <w:r w:rsidRPr="002F1F02">
              <w:rPr>
                <w:rFonts w:cs="Arial"/>
              </w:rPr>
              <w:t>Portable changeable message sign</w:t>
            </w:r>
          </w:p>
        </w:tc>
        <w:tc>
          <w:tcPr>
            <w:tcW w:w="2250" w:type="dxa"/>
          </w:tcPr>
          <w:p w14:paraId="6ACEF649" w14:textId="276EC864" w:rsidR="009B7FDA" w:rsidRPr="002F1F02" w:rsidRDefault="009B7FDA" w:rsidP="0060042D">
            <w:pPr>
              <w:autoSpaceDE w:val="0"/>
              <w:autoSpaceDN w:val="0"/>
              <w:adjustRightInd w:val="0"/>
              <w:rPr>
                <w:rFonts w:cs="Arial"/>
              </w:rPr>
            </w:pPr>
            <w:r w:rsidRPr="002F1F02">
              <w:rPr>
                <w:rFonts w:cs="Arial"/>
              </w:rPr>
              <w:t>Hour</w:t>
            </w:r>
          </w:p>
        </w:tc>
      </w:tr>
      <w:tr w:rsidR="009B7FDA" w14:paraId="4CE755C8" w14:textId="77777777" w:rsidTr="009B7FDA">
        <w:tc>
          <w:tcPr>
            <w:tcW w:w="5850" w:type="dxa"/>
          </w:tcPr>
          <w:p w14:paraId="4DDF31DE" w14:textId="18DF3835" w:rsidR="009B7FDA" w:rsidRPr="002F1F02" w:rsidRDefault="009B7FDA" w:rsidP="0060042D">
            <w:pPr>
              <w:autoSpaceDE w:val="0"/>
              <w:autoSpaceDN w:val="0"/>
              <w:adjustRightInd w:val="0"/>
              <w:rPr>
                <w:rFonts w:cs="Arial"/>
              </w:rPr>
            </w:pPr>
            <w:r w:rsidRPr="002F1F02">
              <w:rPr>
                <w:rFonts w:cs="Arial"/>
              </w:rPr>
              <w:t>Temporary curb ramp (Type)</w:t>
            </w:r>
          </w:p>
        </w:tc>
        <w:tc>
          <w:tcPr>
            <w:tcW w:w="2250" w:type="dxa"/>
          </w:tcPr>
          <w:p w14:paraId="0688E5DF" w14:textId="6CC3F931" w:rsidR="009B7FDA" w:rsidRPr="002F1F02" w:rsidRDefault="009B7FDA" w:rsidP="0060042D">
            <w:pPr>
              <w:autoSpaceDE w:val="0"/>
              <w:autoSpaceDN w:val="0"/>
              <w:adjustRightInd w:val="0"/>
              <w:rPr>
                <w:rFonts w:cs="Arial"/>
              </w:rPr>
            </w:pPr>
            <w:r w:rsidRPr="002F1F02">
              <w:rPr>
                <w:rFonts w:cs="Arial"/>
              </w:rPr>
              <w:t>Each</w:t>
            </w:r>
          </w:p>
        </w:tc>
      </w:tr>
      <w:tr w:rsidR="009B7FDA" w14:paraId="44D70D3B" w14:textId="77777777" w:rsidTr="009B7FDA">
        <w:tc>
          <w:tcPr>
            <w:tcW w:w="5850" w:type="dxa"/>
          </w:tcPr>
          <w:p w14:paraId="1C0683AD" w14:textId="55513F99" w:rsidR="009B7FDA" w:rsidRPr="002F1F02" w:rsidRDefault="009B7FDA" w:rsidP="0060042D">
            <w:pPr>
              <w:autoSpaceDE w:val="0"/>
              <w:autoSpaceDN w:val="0"/>
              <w:adjustRightInd w:val="0"/>
              <w:rPr>
                <w:rFonts w:cs="Arial"/>
              </w:rPr>
            </w:pPr>
            <w:r w:rsidRPr="002F1F02">
              <w:rPr>
                <w:rFonts w:cs="Arial"/>
              </w:rPr>
              <w:t>Temporary detectable warning surface (width)</w:t>
            </w:r>
          </w:p>
        </w:tc>
        <w:tc>
          <w:tcPr>
            <w:tcW w:w="2250" w:type="dxa"/>
          </w:tcPr>
          <w:p w14:paraId="40F652E6" w14:textId="5BEDC389" w:rsidR="009B7FDA" w:rsidRPr="002F1F02" w:rsidRDefault="009B7FDA" w:rsidP="0060042D">
            <w:pPr>
              <w:autoSpaceDE w:val="0"/>
              <w:autoSpaceDN w:val="0"/>
              <w:adjustRightInd w:val="0"/>
              <w:rPr>
                <w:rFonts w:cs="Arial"/>
              </w:rPr>
            </w:pPr>
            <w:r w:rsidRPr="002F1F02">
              <w:rPr>
                <w:rFonts w:cs="Arial"/>
              </w:rPr>
              <w:t>Linear Foot</w:t>
            </w:r>
          </w:p>
        </w:tc>
      </w:tr>
      <w:tr w:rsidR="009B7FDA" w14:paraId="6CD739DA" w14:textId="77777777" w:rsidTr="009B7FDA">
        <w:tc>
          <w:tcPr>
            <w:tcW w:w="5850" w:type="dxa"/>
          </w:tcPr>
          <w:p w14:paraId="060E8BF1" w14:textId="64F46542" w:rsidR="009B7FDA" w:rsidRPr="002F1F02" w:rsidRDefault="009B7FDA" w:rsidP="0060042D">
            <w:pPr>
              <w:autoSpaceDE w:val="0"/>
              <w:autoSpaceDN w:val="0"/>
              <w:adjustRightInd w:val="0"/>
              <w:rPr>
                <w:rFonts w:cs="Arial"/>
              </w:rPr>
            </w:pPr>
            <w:r w:rsidRPr="002F1F02">
              <w:rPr>
                <w:rFonts w:cs="Arial"/>
              </w:rPr>
              <w:t>Temporary detectable warning strip</w:t>
            </w:r>
          </w:p>
        </w:tc>
        <w:tc>
          <w:tcPr>
            <w:tcW w:w="2250" w:type="dxa"/>
          </w:tcPr>
          <w:p w14:paraId="771B4948" w14:textId="1698DA06" w:rsidR="009B7FDA" w:rsidRPr="002F1F02" w:rsidRDefault="009B7FDA" w:rsidP="0060042D">
            <w:pPr>
              <w:autoSpaceDE w:val="0"/>
              <w:autoSpaceDN w:val="0"/>
              <w:adjustRightInd w:val="0"/>
              <w:rPr>
                <w:rFonts w:cs="Arial"/>
              </w:rPr>
            </w:pPr>
            <w:r w:rsidRPr="002F1F02">
              <w:rPr>
                <w:rFonts w:cs="Arial"/>
              </w:rPr>
              <w:t>Linear Foot</w:t>
            </w:r>
          </w:p>
        </w:tc>
      </w:tr>
      <w:tr w:rsidR="009B7FDA" w14:paraId="4801F4E1" w14:textId="77777777" w:rsidTr="009B7FDA">
        <w:tc>
          <w:tcPr>
            <w:tcW w:w="5850" w:type="dxa"/>
          </w:tcPr>
          <w:p w14:paraId="5CA2F27F" w14:textId="06159653" w:rsidR="009B7FDA" w:rsidRPr="002F1F02" w:rsidRDefault="009B7FDA" w:rsidP="0060042D">
            <w:pPr>
              <w:autoSpaceDE w:val="0"/>
              <w:autoSpaceDN w:val="0"/>
              <w:adjustRightInd w:val="0"/>
              <w:rPr>
                <w:rFonts w:cs="Arial"/>
              </w:rPr>
            </w:pPr>
            <w:r w:rsidRPr="002F1F02">
              <w:rPr>
                <w:rFonts w:cs="Arial"/>
              </w:rPr>
              <w:t>Portable temporary rumble strip</w:t>
            </w:r>
          </w:p>
        </w:tc>
        <w:tc>
          <w:tcPr>
            <w:tcW w:w="2250" w:type="dxa"/>
          </w:tcPr>
          <w:p w14:paraId="723DCD82" w14:textId="33E161C0" w:rsidR="009B7FDA" w:rsidRPr="002F1F02" w:rsidRDefault="009B7FDA" w:rsidP="0060042D">
            <w:pPr>
              <w:autoSpaceDE w:val="0"/>
              <w:autoSpaceDN w:val="0"/>
              <w:adjustRightInd w:val="0"/>
              <w:rPr>
                <w:rFonts w:cs="Arial"/>
              </w:rPr>
            </w:pPr>
            <w:r w:rsidRPr="002F1F02">
              <w:rPr>
                <w:rFonts w:cs="Arial"/>
              </w:rPr>
              <w:t>Each</w:t>
            </w:r>
          </w:p>
        </w:tc>
      </w:tr>
    </w:tbl>
    <w:p w14:paraId="77FF37B1" w14:textId="2B715E53" w:rsidR="002F1F02" w:rsidRPr="002F1F02" w:rsidRDefault="002F1F02" w:rsidP="0060042D">
      <w:pPr>
        <w:autoSpaceDE w:val="0"/>
        <w:autoSpaceDN w:val="0"/>
        <w:adjustRightInd w:val="0"/>
        <w:ind w:left="360"/>
        <w:jc w:val="both"/>
        <w:rPr>
          <w:rFonts w:cs="Arial"/>
        </w:rPr>
      </w:pPr>
    </w:p>
    <w:sectPr w:rsidR="002F1F02" w:rsidRPr="002F1F02" w:rsidSect="00A70DB8">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B81B1" w14:textId="77777777" w:rsidR="00D17465" w:rsidRDefault="00D17465">
      <w:r>
        <w:separator/>
      </w:r>
    </w:p>
  </w:endnote>
  <w:endnote w:type="continuationSeparator" w:id="0">
    <w:p w14:paraId="6E01170B" w14:textId="77777777" w:rsidR="00D17465" w:rsidRDefault="00D17465">
      <w:r>
        <w:continuationSeparator/>
      </w:r>
    </w:p>
  </w:endnote>
  <w:endnote w:type="continuationNotice" w:id="1">
    <w:p w14:paraId="70B5E0B9" w14:textId="77777777" w:rsidR="00D17465" w:rsidRDefault="00D1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DE882" w14:textId="77777777" w:rsidR="00126EF5" w:rsidRDefault="00126E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FDB2A6" w14:textId="77777777" w:rsidR="00126EF5" w:rsidRDefault="00126E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36C9A" w14:textId="4D41548F" w:rsidR="00126EF5" w:rsidRDefault="00126EF5" w:rsidP="00BE43C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FF21B" w14:textId="77777777" w:rsidR="00D17465" w:rsidRDefault="00D17465">
      <w:r>
        <w:separator/>
      </w:r>
    </w:p>
  </w:footnote>
  <w:footnote w:type="continuationSeparator" w:id="0">
    <w:p w14:paraId="793B02FA" w14:textId="77777777" w:rsidR="00D17465" w:rsidRDefault="00D17465">
      <w:r>
        <w:continuationSeparator/>
      </w:r>
    </w:p>
  </w:footnote>
  <w:footnote w:type="continuationNotice" w:id="1">
    <w:p w14:paraId="375D0A9E" w14:textId="77777777" w:rsidR="00D17465" w:rsidRDefault="00D174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BE5B6" w14:textId="77777777" w:rsidR="00126EF5" w:rsidRDefault="00126EF5" w:rsidP="00BE43C8">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1B26AF"/>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04BD637D"/>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05CA5602"/>
    <w:multiLevelType w:val="hybridMultilevel"/>
    <w:tmpl w:val="B07CF2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12E22B5"/>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28545E0A"/>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2FCC5894"/>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1623647"/>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32220E78"/>
    <w:multiLevelType w:val="hybridMultilevel"/>
    <w:tmpl w:val="4A4C9C18"/>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0FD7A82"/>
    <w:multiLevelType w:val="hybridMultilevel"/>
    <w:tmpl w:val="558439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2313A0"/>
    <w:multiLevelType w:val="hybridMultilevel"/>
    <w:tmpl w:val="18609342"/>
    <w:lvl w:ilvl="0" w:tplc="04090001">
      <w:start w:val="1"/>
      <w:numFmt w:val="bullet"/>
      <w:lvlText w:val=""/>
      <w:lvlJc w:val="left"/>
      <w:pPr>
        <w:ind w:left="174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AE4EBC"/>
    <w:multiLevelType w:val="hybridMultilevel"/>
    <w:tmpl w:val="7B6E970C"/>
    <w:lvl w:ilvl="0" w:tplc="77D81D90">
      <w:start w:val="3"/>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5C43165"/>
    <w:multiLevelType w:val="hybridMultilevel"/>
    <w:tmpl w:val="5568111E"/>
    <w:lvl w:ilvl="0" w:tplc="BA28264C">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4BD2E1C"/>
    <w:multiLevelType w:val="hybridMultilevel"/>
    <w:tmpl w:val="50BCB7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55A158B"/>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5C932C8C"/>
    <w:multiLevelType w:val="hybridMultilevel"/>
    <w:tmpl w:val="3648C7CE"/>
    <w:lvl w:ilvl="0" w:tplc="8E9466C0">
      <w:start w:val="1"/>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056012"/>
    <w:multiLevelType w:val="hybridMultilevel"/>
    <w:tmpl w:val="758887B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4D62BD2"/>
    <w:multiLevelType w:val="hybridMultilevel"/>
    <w:tmpl w:val="8228A71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7056FCF"/>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B670A99"/>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5" w15:restartNumberingAfterBreak="0">
    <w:nsid w:val="719D67C3"/>
    <w:multiLevelType w:val="hybridMultilevel"/>
    <w:tmpl w:val="245AD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13530"/>
    <w:multiLevelType w:val="hybridMultilevel"/>
    <w:tmpl w:val="567AF388"/>
    <w:lvl w:ilvl="0" w:tplc="612C6700">
      <w:start w:val="2"/>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82619E"/>
    <w:multiLevelType w:val="hybridMultilevel"/>
    <w:tmpl w:val="8DE033B6"/>
    <w:lvl w:ilvl="0" w:tplc="D3CEFF18">
      <w:start w:val="3"/>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48D2938"/>
    <w:multiLevelType w:val="hybridMultilevel"/>
    <w:tmpl w:val="824AD24C"/>
    <w:lvl w:ilvl="0" w:tplc="04090011">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7123C4B"/>
    <w:multiLevelType w:val="multilevel"/>
    <w:tmpl w:val="D214F3B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15:restartNumberingAfterBreak="0">
    <w:nsid w:val="771E0FB9"/>
    <w:multiLevelType w:val="hybridMultilevel"/>
    <w:tmpl w:val="D1A088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A9A2E47"/>
    <w:multiLevelType w:val="hybridMultilevel"/>
    <w:tmpl w:val="1340D5F6"/>
    <w:lvl w:ilvl="0" w:tplc="7896A874">
      <w:start w:val="2"/>
      <w:numFmt w:val="decimal"/>
      <w:lvlText w:val="%1."/>
      <w:lvlJc w:val="left"/>
      <w:pPr>
        <w:ind w:left="11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5"/>
  </w:num>
  <w:num w:numId="28">
    <w:abstractNumId w:val="13"/>
  </w:num>
  <w:num w:numId="29">
    <w:abstractNumId w:val="30"/>
  </w:num>
  <w:num w:numId="30">
    <w:abstractNumId w:val="15"/>
  </w:num>
  <w:num w:numId="31">
    <w:abstractNumId w:val="35"/>
  </w:num>
  <w:num w:numId="32">
    <w:abstractNumId w:val="31"/>
  </w:num>
  <w:num w:numId="33">
    <w:abstractNumId w:val="32"/>
  </w:num>
  <w:num w:numId="34">
    <w:abstractNumId w:val="34"/>
  </w:num>
  <w:num w:numId="35">
    <w:abstractNumId w:val="12"/>
  </w:num>
  <w:num w:numId="36">
    <w:abstractNumId w:val="19"/>
  </w:num>
  <w:num w:numId="37">
    <w:abstractNumId w:val="17"/>
  </w:num>
  <w:num w:numId="38">
    <w:abstractNumId w:val="39"/>
  </w:num>
  <w:num w:numId="39">
    <w:abstractNumId w:val="40"/>
  </w:num>
  <w:num w:numId="40">
    <w:abstractNumId w:val="28"/>
  </w:num>
  <w:num w:numId="41">
    <w:abstractNumId w:val="16"/>
  </w:num>
  <w:num w:numId="42">
    <w:abstractNumId w:val="22"/>
  </w:num>
  <w:num w:numId="4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27D2A"/>
    <w:rsid w:val="00036E66"/>
    <w:rsid w:val="00043624"/>
    <w:rsid w:val="0005647F"/>
    <w:rsid w:val="00083603"/>
    <w:rsid w:val="000B1583"/>
    <w:rsid w:val="000C2BB7"/>
    <w:rsid w:val="000D6A5F"/>
    <w:rsid w:val="001101E7"/>
    <w:rsid w:val="001166F7"/>
    <w:rsid w:val="00120267"/>
    <w:rsid w:val="00126EF5"/>
    <w:rsid w:val="00140F39"/>
    <w:rsid w:val="001455AC"/>
    <w:rsid w:val="001575D8"/>
    <w:rsid w:val="00166265"/>
    <w:rsid w:val="00173606"/>
    <w:rsid w:val="001747BB"/>
    <w:rsid w:val="00187E50"/>
    <w:rsid w:val="0019775D"/>
    <w:rsid w:val="00197EB2"/>
    <w:rsid w:val="001A0DC3"/>
    <w:rsid w:val="001A5703"/>
    <w:rsid w:val="001C75AE"/>
    <w:rsid w:val="001D781F"/>
    <w:rsid w:val="001F669E"/>
    <w:rsid w:val="00206102"/>
    <w:rsid w:val="00226F01"/>
    <w:rsid w:val="00233FFB"/>
    <w:rsid w:val="00234ADE"/>
    <w:rsid w:val="00240C7A"/>
    <w:rsid w:val="00260DF0"/>
    <w:rsid w:val="00263AF2"/>
    <w:rsid w:val="00266F53"/>
    <w:rsid w:val="00273B86"/>
    <w:rsid w:val="00282900"/>
    <w:rsid w:val="0028578D"/>
    <w:rsid w:val="00290229"/>
    <w:rsid w:val="00293910"/>
    <w:rsid w:val="002965B2"/>
    <w:rsid w:val="002B2F69"/>
    <w:rsid w:val="002B60CE"/>
    <w:rsid w:val="002C1891"/>
    <w:rsid w:val="002F1F02"/>
    <w:rsid w:val="002F2E95"/>
    <w:rsid w:val="002F39F6"/>
    <w:rsid w:val="003029F9"/>
    <w:rsid w:val="00305306"/>
    <w:rsid w:val="00316491"/>
    <w:rsid w:val="00323B0B"/>
    <w:rsid w:val="0033016F"/>
    <w:rsid w:val="00343F7A"/>
    <w:rsid w:val="00355C39"/>
    <w:rsid w:val="003564AC"/>
    <w:rsid w:val="00364E81"/>
    <w:rsid w:val="0037236F"/>
    <w:rsid w:val="00375906"/>
    <w:rsid w:val="003A1EE2"/>
    <w:rsid w:val="003C3E13"/>
    <w:rsid w:val="003D2DD4"/>
    <w:rsid w:val="003F01E1"/>
    <w:rsid w:val="003F2C54"/>
    <w:rsid w:val="00422ED9"/>
    <w:rsid w:val="00425AD1"/>
    <w:rsid w:val="00431F1A"/>
    <w:rsid w:val="00436F26"/>
    <w:rsid w:val="00440F9A"/>
    <w:rsid w:val="00462468"/>
    <w:rsid w:val="004825BC"/>
    <w:rsid w:val="004829C7"/>
    <w:rsid w:val="00494E34"/>
    <w:rsid w:val="004A636E"/>
    <w:rsid w:val="004C051B"/>
    <w:rsid w:val="004D40A7"/>
    <w:rsid w:val="004D652B"/>
    <w:rsid w:val="004F41E9"/>
    <w:rsid w:val="004F5063"/>
    <w:rsid w:val="005134C8"/>
    <w:rsid w:val="005159F3"/>
    <w:rsid w:val="00583E21"/>
    <w:rsid w:val="0059699D"/>
    <w:rsid w:val="005B01E9"/>
    <w:rsid w:val="005C78A9"/>
    <w:rsid w:val="005E1505"/>
    <w:rsid w:val="005E53AF"/>
    <w:rsid w:val="005F3DCC"/>
    <w:rsid w:val="0060042D"/>
    <w:rsid w:val="006045F6"/>
    <w:rsid w:val="00621AF4"/>
    <w:rsid w:val="0062232A"/>
    <w:rsid w:val="00644A34"/>
    <w:rsid w:val="0065574E"/>
    <w:rsid w:val="00662834"/>
    <w:rsid w:val="00665E89"/>
    <w:rsid w:val="00673B81"/>
    <w:rsid w:val="006879EC"/>
    <w:rsid w:val="006B4597"/>
    <w:rsid w:val="006C1612"/>
    <w:rsid w:val="006D5664"/>
    <w:rsid w:val="006E6BD8"/>
    <w:rsid w:val="006F5C61"/>
    <w:rsid w:val="00714835"/>
    <w:rsid w:val="007304EB"/>
    <w:rsid w:val="00730989"/>
    <w:rsid w:val="0074398E"/>
    <w:rsid w:val="00744301"/>
    <w:rsid w:val="00766230"/>
    <w:rsid w:val="00767B86"/>
    <w:rsid w:val="00776332"/>
    <w:rsid w:val="00785619"/>
    <w:rsid w:val="00795F8C"/>
    <w:rsid w:val="007B6FF5"/>
    <w:rsid w:val="007D00D6"/>
    <w:rsid w:val="007E685E"/>
    <w:rsid w:val="007F1A5D"/>
    <w:rsid w:val="007F7DDB"/>
    <w:rsid w:val="00810B56"/>
    <w:rsid w:val="008151DB"/>
    <w:rsid w:val="00815CA3"/>
    <w:rsid w:val="00816D0D"/>
    <w:rsid w:val="0082349A"/>
    <w:rsid w:val="00824682"/>
    <w:rsid w:val="0082632A"/>
    <w:rsid w:val="00840274"/>
    <w:rsid w:val="00845757"/>
    <w:rsid w:val="008524B7"/>
    <w:rsid w:val="00861D85"/>
    <w:rsid w:val="008706D3"/>
    <w:rsid w:val="00874E7B"/>
    <w:rsid w:val="0089201C"/>
    <w:rsid w:val="0089475A"/>
    <w:rsid w:val="008953D9"/>
    <w:rsid w:val="00896D96"/>
    <w:rsid w:val="008B2707"/>
    <w:rsid w:val="008B2753"/>
    <w:rsid w:val="008C710F"/>
    <w:rsid w:val="008D1304"/>
    <w:rsid w:val="008D1F84"/>
    <w:rsid w:val="008E2063"/>
    <w:rsid w:val="008E52B8"/>
    <w:rsid w:val="0090591B"/>
    <w:rsid w:val="00912E74"/>
    <w:rsid w:val="00915784"/>
    <w:rsid w:val="009362FF"/>
    <w:rsid w:val="00947D4A"/>
    <w:rsid w:val="0095452F"/>
    <w:rsid w:val="00981DD7"/>
    <w:rsid w:val="00990EE9"/>
    <w:rsid w:val="00990FBD"/>
    <w:rsid w:val="009928E6"/>
    <w:rsid w:val="009A79BC"/>
    <w:rsid w:val="009B7FDA"/>
    <w:rsid w:val="009D0E74"/>
    <w:rsid w:val="009D7F49"/>
    <w:rsid w:val="009F2F7E"/>
    <w:rsid w:val="009F392B"/>
    <w:rsid w:val="009F4134"/>
    <w:rsid w:val="00A02660"/>
    <w:rsid w:val="00A13D87"/>
    <w:rsid w:val="00A32035"/>
    <w:rsid w:val="00A50D4E"/>
    <w:rsid w:val="00A54C63"/>
    <w:rsid w:val="00A56529"/>
    <w:rsid w:val="00A61AA3"/>
    <w:rsid w:val="00A63EB3"/>
    <w:rsid w:val="00A70DB8"/>
    <w:rsid w:val="00A7693C"/>
    <w:rsid w:val="00AB63FD"/>
    <w:rsid w:val="00AB6C0D"/>
    <w:rsid w:val="00AB794B"/>
    <w:rsid w:val="00AD1D1F"/>
    <w:rsid w:val="00AD67FD"/>
    <w:rsid w:val="00AE5C9C"/>
    <w:rsid w:val="00AE6637"/>
    <w:rsid w:val="00B01105"/>
    <w:rsid w:val="00B07871"/>
    <w:rsid w:val="00B07ABE"/>
    <w:rsid w:val="00B16F03"/>
    <w:rsid w:val="00B26B53"/>
    <w:rsid w:val="00B30B05"/>
    <w:rsid w:val="00B525D5"/>
    <w:rsid w:val="00B621AF"/>
    <w:rsid w:val="00B66601"/>
    <w:rsid w:val="00B66FBF"/>
    <w:rsid w:val="00B704DA"/>
    <w:rsid w:val="00B85572"/>
    <w:rsid w:val="00BA34E3"/>
    <w:rsid w:val="00BA5039"/>
    <w:rsid w:val="00BA634C"/>
    <w:rsid w:val="00BD29A3"/>
    <w:rsid w:val="00BE43C8"/>
    <w:rsid w:val="00BF068B"/>
    <w:rsid w:val="00BF0974"/>
    <w:rsid w:val="00C11E49"/>
    <w:rsid w:val="00C24A64"/>
    <w:rsid w:val="00C26270"/>
    <w:rsid w:val="00C26410"/>
    <w:rsid w:val="00C52D78"/>
    <w:rsid w:val="00C5424F"/>
    <w:rsid w:val="00C96974"/>
    <w:rsid w:val="00CA37C3"/>
    <w:rsid w:val="00CB273E"/>
    <w:rsid w:val="00CB57F4"/>
    <w:rsid w:val="00CC5095"/>
    <w:rsid w:val="00CC5368"/>
    <w:rsid w:val="00CE36B9"/>
    <w:rsid w:val="00CF1CE1"/>
    <w:rsid w:val="00CF3CD0"/>
    <w:rsid w:val="00CF5585"/>
    <w:rsid w:val="00CF7784"/>
    <w:rsid w:val="00D17465"/>
    <w:rsid w:val="00D23769"/>
    <w:rsid w:val="00D2400F"/>
    <w:rsid w:val="00D32710"/>
    <w:rsid w:val="00D33391"/>
    <w:rsid w:val="00D33600"/>
    <w:rsid w:val="00D3693B"/>
    <w:rsid w:val="00D40E5B"/>
    <w:rsid w:val="00D4772D"/>
    <w:rsid w:val="00D5185E"/>
    <w:rsid w:val="00D61F39"/>
    <w:rsid w:val="00D648CF"/>
    <w:rsid w:val="00D71CEB"/>
    <w:rsid w:val="00D740E6"/>
    <w:rsid w:val="00D7792B"/>
    <w:rsid w:val="00D837A4"/>
    <w:rsid w:val="00D93355"/>
    <w:rsid w:val="00D94453"/>
    <w:rsid w:val="00DA1266"/>
    <w:rsid w:val="00DB0F8E"/>
    <w:rsid w:val="00DB71FF"/>
    <w:rsid w:val="00DD45F2"/>
    <w:rsid w:val="00DE7DCD"/>
    <w:rsid w:val="00E01842"/>
    <w:rsid w:val="00E079D4"/>
    <w:rsid w:val="00E13277"/>
    <w:rsid w:val="00E25C84"/>
    <w:rsid w:val="00E43074"/>
    <w:rsid w:val="00E55D17"/>
    <w:rsid w:val="00E66758"/>
    <w:rsid w:val="00EA4145"/>
    <w:rsid w:val="00EA6F08"/>
    <w:rsid w:val="00EC273C"/>
    <w:rsid w:val="00EE1FAB"/>
    <w:rsid w:val="00EF73FC"/>
    <w:rsid w:val="00F12450"/>
    <w:rsid w:val="00F32F18"/>
    <w:rsid w:val="00F427A8"/>
    <w:rsid w:val="00F465E4"/>
    <w:rsid w:val="00F549E7"/>
    <w:rsid w:val="00F55F33"/>
    <w:rsid w:val="00F600A4"/>
    <w:rsid w:val="00F65E2F"/>
    <w:rsid w:val="00F81A46"/>
    <w:rsid w:val="00F910F7"/>
    <w:rsid w:val="00FB10F8"/>
    <w:rsid w:val="00FB2CFC"/>
    <w:rsid w:val="00FB54F5"/>
    <w:rsid w:val="00FB662A"/>
    <w:rsid w:val="00FC07FB"/>
    <w:rsid w:val="00FC3B10"/>
    <w:rsid w:val="00FC6696"/>
    <w:rsid w:val="00FE230C"/>
    <w:rsid w:val="00FE2FB9"/>
    <w:rsid w:val="00FE7FF3"/>
    <w:rsid w:val="00FF1123"/>
    <w:rsid w:val="00FF1502"/>
    <w:rsid w:val="00FF1D3C"/>
    <w:rsid w:val="00FF1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02A0B"/>
  <w15:docId w15:val="{70645D43-5D5A-4247-A71B-8060637BC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ListBullet">
    <w:name w:val="List Bullet"/>
    <w:basedOn w:val="Normal"/>
    <w:autoRedefine/>
    <w:rsid w:val="00795F8C"/>
    <w:pPr>
      <w:numPr>
        <w:numId w:val="1"/>
      </w:numPr>
      <w:jc w:val="both"/>
    </w:pPr>
  </w:style>
  <w:style w:type="paragraph" w:styleId="ListBullet2">
    <w:name w:val="List Bullet 2"/>
    <w:basedOn w:val="Normal"/>
    <w:autoRedefine/>
    <w:rsid w:val="00795F8C"/>
    <w:pPr>
      <w:numPr>
        <w:numId w:val="2"/>
      </w:numPr>
      <w:spacing w:line="200" w:lineRule="exact"/>
      <w:jc w:val="both"/>
    </w:pPr>
    <w:rPr>
      <w:rFonts w:ascii="Times New Roman" w:hAnsi="Times New Roman"/>
      <w:sz w:val="18"/>
    </w:rPr>
  </w:style>
  <w:style w:type="paragraph" w:styleId="ListBullet3">
    <w:name w:val="List Bullet 3"/>
    <w:basedOn w:val="Normal"/>
    <w:autoRedefine/>
    <w:rsid w:val="00795F8C"/>
    <w:pPr>
      <w:numPr>
        <w:numId w:val="3"/>
      </w:numPr>
      <w:spacing w:line="200" w:lineRule="exact"/>
      <w:jc w:val="both"/>
    </w:pPr>
    <w:rPr>
      <w:rFonts w:ascii="Times New Roman" w:hAnsi="Times New Roman"/>
      <w:sz w:val="18"/>
    </w:rPr>
  </w:style>
  <w:style w:type="paragraph" w:styleId="ListBullet4">
    <w:name w:val="List Bullet 4"/>
    <w:basedOn w:val="Normal"/>
    <w:autoRedefine/>
    <w:rsid w:val="00795F8C"/>
    <w:pPr>
      <w:numPr>
        <w:numId w:val="4"/>
      </w:numPr>
      <w:spacing w:line="200" w:lineRule="exact"/>
      <w:jc w:val="both"/>
    </w:pPr>
    <w:rPr>
      <w:rFonts w:ascii="Times New Roman" w:hAnsi="Times New Roman"/>
      <w:sz w:val="18"/>
    </w:rPr>
  </w:style>
  <w:style w:type="paragraph" w:styleId="ListBullet5">
    <w:name w:val="List Bullet 5"/>
    <w:basedOn w:val="Normal"/>
    <w:autoRedefine/>
    <w:rsid w:val="00795F8C"/>
    <w:pPr>
      <w:numPr>
        <w:numId w:val="5"/>
      </w:numPr>
      <w:spacing w:line="200" w:lineRule="exact"/>
      <w:jc w:val="both"/>
    </w:pPr>
    <w:rPr>
      <w:rFonts w:ascii="Times New Roman" w:hAnsi="Times New Roman"/>
      <w:sz w:val="18"/>
    </w:rPr>
  </w:style>
  <w:style w:type="paragraph" w:styleId="ListNumber">
    <w:name w:val="List Number"/>
    <w:basedOn w:val="Normal"/>
    <w:rsid w:val="00795F8C"/>
    <w:pPr>
      <w:numPr>
        <w:numId w:val="6"/>
      </w:numPr>
      <w:spacing w:line="200" w:lineRule="exact"/>
      <w:jc w:val="both"/>
    </w:pPr>
    <w:rPr>
      <w:rFonts w:ascii="Times New Roman" w:hAnsi="Times New Roman"/>
      <w:sz w:val="18"/>
    </w:rPr>
  </w:style>
  <w:style w:type="paragraph" w:styleId="ListNumber2">
    <w:name w:val="List Number 2"/>
    <w:basedOn w:val="Normal"/>
    <w:rsid w:val="00795F8C"/>
    <w:pPr>
      <w:numPr>
        <w:numId w:val="7"/>
      </w:numPr>
      <w:spacing w:line="200" w:lineRule="exact"/>
      <w:jc w:val="both"/>
    </w:pPr>
    <w:rPr>
      <w:rFonts w:ascii="Times New Roman" w:hAnsi="Times New Roman"/>
      <w:sz w:val="18"/>
    </w:rPr>
  </w:style>
  <w:style w:type="paragraph" w:styleId="ListNumber3">
    <w:name w:val="List Number 3"/>
    <w:basedOn w:val="Normal"/>
    <w:rsid w:val="00795F8C"/>
    <w:pPr>
      <w:numPr>
        <w:numId w:val="8"/>
      </w:numPr>
      <w:spacing w:line="200" w:lineRule="exact"/>
      <w:jc w:val="both"/>
    </w:pPr>
    <w:rPr>
      <w:rFonts w:ascii="Times New Roman" w:hAnsi="Times New Roman"/>
      <w:sz w:val="18"/>
    </w:rPr>
  </w:style>
  <w:style w:type="paragraph" w:styleId="ListNumber4">
    <w:name w:val="List Number 4"/>
    <w:basedOn w:val="Normal"/>
    <w:rsid w:val="00795F8C"/>
    <w:pPr>
      <w:numPr>
        <w:numId w:val="9"/>
      </w:numPr>
      <w:spacing w:line="200" w:lineRule="exact"/>
      <w:jc w:val="both"/>
    </w:pPr>
    <w:rPr>
      <w:rFonts w:ascii="Times New Roman" w:hAnsi="Times New Roman"/>
      <w:sz w:val="18"/>
    </w:rPr>
  </w:style>
  <w:style w:type="paragraph" w:styleId="ListNumber5">
    <w:name w:val="List Number 5"/>
    <w:basedOn w:val="Normal"/>
    <w:rsid w:val="00795F8C"/>
    <w:pPr>
      <w:numPr>
        <w:numId w:val="10"/>
      </w:numPr>
      <w:spacing w:line="200" w:lineRule="exact"/>
      <w:jc w:val="both"/>
    </w:pPr>
    <w:rPr>
      <w:rFonts w:ascii="Times New Roman" w:hAnsi="Times New Roman"/>
      <w:sz w:val="18"/>
    </w:rPr>
  </w:style>
  <w:style w:type="character" w:styleId="PageNumber">
    <w:name w:val="page number"/>
    <w:basedOn w:val="DefaultParagraphFont"/>
    <w:rsid w:val="00795F8C"/>
  </w:style>
  <w:style w:type="paragraph" w:styleId="CommentText">
    <w:name w:val="annotation text"/>
    <w:basedOn w:val="Normal"/>
    <w:link w:val="CommentTextChar1"/>
    <w:rsid w:val="00D94453"/>
  </w:style>
  <w:style w:type="character" w:styleId="Hyperlink">
    <w:name w:val="Hyperlink"/>
    <w:rsid w:val="005C78A9"/>
    <w:rPr>
      <w:color w:val="0000FF"/>
      <w:u w:val="single"/>
    </w:rPr>
  </w:style>
  <w:style w:type="table" w:styleId="TableGrid">
    <w:name w:val="Table Grid"/>
    <w:basedOn w:val="TableNormal"/>
    <w:rsid w:val="005C78A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825BC"/>
    <w:rPr>
      <w:rFonts w:ascii="Tahoma" w:hAnsi="Tahoma" w:cs="Tahoma"/>
      <w:sz w:val="16"/>
      <w:szCs w:val="16"/>
    </w:rPr>
  </w:style>
  <w:style w:type="character" w:customStyle="1" w:styleId="BalloonTextChar">
    <w:name w:val="Balloon Text Char"/>
    <w:link w:val="BalloonText"/>
    <w:rsid w:val="004825BC"/>
    <w:rPr>
      <w:rFonts w:ascii="Tahoma" w:hAnsi="Tahoma" w:cs="Tahoma"/>
      <w:sz w:val="16"/>
      <w:szCs w:val="16"/>
    </w:rPr>
  </w:style>
  <w:style w:type="character" w:customStyle="1" w:styleId="CommentTextChar">
    <w:name w:val="Comment Text Char"/>
    <w:uiPriority w:val="99"/>
    <w:rsid w:val="0028578D"/>
    <w:rPr>
      <w:rFonts w:ascii="Arial" w:eastAsia="Times New Roman" w:hAnsi="Arial" w:cs="Times New Roman"/>
      <w:sz w:val="20"/>
      <w:szCs w:val="20"/>
    </w:rPr>
  </w:style>
  <w:style w:type="character" w:customStyle="1" w:styleId="HeaderChar">
    <w:name w:val="Header Char"/>
    <w:link w:val="Header"/>
    <w:uiPriority w:val="99"/>
    <w:rsid w:val="0028578D"/>
    <w:rPr>
      <w:rFonts w:ascii="Arial" w:hAnsi="Arial"/>
    </w:rPr>
  </w:style>
  <w:style w:type="character" w:customStyle="1" w:styleId="FooterChar">
    <w:name w:val="Footer Char"/>
    <w:link w:val="Footer"/>
    <w:uiPriority w:val="99"/>
    <w:rsid w:val="0028578D"/>
    <w:rPr>
      <w:rFonts w:ascii="Arial" w:hAnsi="Arial"/>
    </w:rPr>
  </w:style>
  <w:style w:type="character" w:customStyle="1" w:styleId="CommentSubjectChar">
    <w:name w:val="Comment Subject Char"/>
    <w:link w:val="CommentSubject"/>
    <w:uiPriority w:val="99"/>
    <w:rsid w:val="0028578D"/>
    <w:rPr>
      <w:rFonts w:ascii="Arial" w:hAnsi="Arial"/>
      <w:b/>
      <w:bCs/>
    </w:rPr>
  </w:style>
  <w:style w:type="paragraph" w:styleId="CommentSubject">
    <w:name w:val="annotation subject"/>
    <w:basedOn w:val="CommentText"/>
    <w:next w:val="CommentText"/>
    <w:link w:val="CommentSubjectChar"/>
    <w:uiPriority w:val="99"/>
    <w:unhideWhenUsed/>
    <w:rsid w:val="0028578D"/>
    <w:rPr>
      <w:b/>
      <w:bCs/>
    </w:rPr>
  </w:style>
  <w:style w:type="character" w:customStyle="1" w:styleId="CommentTextChar1">
    <w:name w:val="Comment Text Char1"/>
    <w:link w:val="CommentText"/>
    <w:rsid w:val="0028578D"/>
    <w:rPr>
      <w:rFonts w:ascii="Arial" w:hAnsi="Arial"/>
    </w:rPr>
  </w:style>
  <w:style w:type="character" w:customStyle="1" w:styleId="CommentSubjectChar1">
    <w:name w:val="Comment Subject Char1"/>
    <w:rsid w:val="0028578D"/>
    <w:rPr>
      <w:rFonts w:ascii="Arial" w:hAnsi="Arial"/>
      <w:b/>
      <w:bCs/>
    </w:rPr>
  </w:style>
  <w:style w:type="paragraph" w:styleId="ListParagraph">
    <w:name w:val="List Paragraph"/>
    <w:basedOn w:val="Normal"/>
    <w:uiPriority w:val="34"/>
    <w:qFormat/>
    <w:rsid w:val="0028578D"/>
    <w:pPr>
      <w:ind w:left="720"/>
      <w:contextualSpacing/>
    </w:pPr>
  </w:style>
  <w:style w:type="paragraph" w:customStyle="1" w:styleId="Default">
    <w:name w:val="Default"/>
    <w:rsid w:val="0028578D"/>
    <w:pPr>
      <w:autoSpaceDE w:val="0"/>
      <w:autoSpaceDN w:val="0"/>
      <w:adjustRightInd w:val="0"/>
    </w:pPr>
    <w:rPr>
      <w:color w:val="000000"/>
      <w:sz w:val="24"/>
      <w:szCs w:val="24"/>
    </w:rPr>
  </w:style>
  <w:style w:type="character" w:styleId="CommentReference">
    <w:name w:val="annotation reference"/>
    <w:uiPriority w:val="99"/>
    <w:unhideWhenUsed/>
    <w:rsid w:val="0028578D"/>
    <w:rPr>
      <w:sz w:val="16"/>
      <w:szCs w:val="16"/>
    </w:rPr>
  </w:style>
  <w:style w:type="paragraph" w:styleId="Revision">
    <w:name w:val="Revision"/>
    <w:hidden/>
    <w:uiPriority w:val="99"/>
    <w:semiHidden/>
    <w:rsid w:val="0028578D"/>
    <w:rPr>
      <w:rFonts w:ascii="Arial" w:hAnsi="Arial"/>
    </w:rPr>
  </w:style>
  <w:style w:type="paragraph" w:customStyle="1" w:styleId="Pa0">
    <w:name w:val="Pa0"/>
    <w:basedOn w:val="Default"/>
    <w:next w:val="Default"/>
    <w:uiPriority w:val="99"/>
    <w:rsid w:val="002F1F02"/>
    <w:pPr>
      <w:spacing w:line="241" w:lineRule="atLeast"/>
    </w:pPr>
    <w:rPr>
      <w:rFonts w:ascii="TimesNewRomanPS" w:hAnsi="TimesNewRomanPS"/>
      <w:color w:val="auto"/>
    </w:rPr>
  </w:style>
  <w:style w:type="character" w:customStyle="1" w:styleId="A2">
    <w:name w:val="A2"/>
    <w:uiPriority w:val="99"/>
    <w:rsid w:val="002F1F02"/>
    <w:rPr>
      <w:rFonts w:cs="TimesNewRomanPS"/>
      <w:b/>
      <w:bCs/>
      <w:color w:val="000000"/>
      <w:sz w:val="20"/>
      <w:szCs w:val="20"/>
    </w:rPr>
  </w:style>
  <w:style w:type="paragraph" w:customStyle="1" w:styleId="Pa1">
    <w:name w:val="Pa1"/>
    <w:basedOn w:val="Default"/>
    <w:next w:val="Default"/>
    <w:uiPriority w:val="99"/>
    <w:rsid w:val="002F1F02"/>
    <w:pPr>
      <w:spacing w:line="241" w:lineRule="atLeast"/>
    </w:pPr>
    <w:rPr>
      <w:rFonts w:ascii="TimesNewRomanPS" w:hAnsi="TimesNewRomanPS"/>
      <w:color w:val="auto"/>
    </w:rPr>
  </w:style>
  <w:style w:type="character" w:customStyle="1" w:styleId="A0">
    <w:name w:val="A0"/>
    <w:uiPriority w:val="99"/>
    <w:rsid w:val="002F1F02"/>
    <w:rPr>
      <w:rFonts w:cs="TimesNewRomanPS"/>
      <w:color w:val="000000"/>
      <w:sz w:val="18"/>
      <w:szCs w:val="18"/>
    </w:rPr>
  </w:style>
  <w:style w:type="paragraph" w:customStyle="1" w:styleId="Pa3">
    <w:name w:val="Pa3"/>
    <w:basedOn w:val="Default"/>
    <w:next w:val="Default"/>
    <w:uiPriority w:val="99"/>
    <w:rsid w:val="002F1F02"/>
    <w:pPr>
      <w:spacing w:line="241" w:lineRule="atLeast"/>
    </w:pPr>
    <w:rPr>
      <w:rFonts w:ascii="TimesNewRomanPS" w:hAnsi="TimesNewRomanPS"/>
      <w:color w:val="auto"/>
    </w:rPr>
  </w:style>
  <w:style w:type="paragraph" w:customStyle="1" w:styleId="Pa4">
    <w:name w:val="Pa4"/>
    <w:basedOn w:val="Default"/>
    <w:next w:val="Default"/>
    <w:uiPriority w:val="99"/>
    <w:rsid w:val="002F1F02"/>
    <w:pPr>
      <w:spacing w:line="241" w:lineRule="atLeast"/>
    </w:pPr>
    <w:rPr>
      <w:rFonts w:ascii="TimesNewRomanPS" w:hAnsi="TimesNewRomanPS"/>
      <w:color w:val="auto"/>
    </w:rPr>
  </w:style>
  <w:style w:type="paragraph" w:customStyle="1" w:styleId="Pa9">
    <w:name w:val="Pa9"/>
    <w:basedOn w:val="Default"/>
    <w:next w:val="Default"/>
    <w:uiPriority w:val="99"/>
    <w:rsid w:val="002F1F02"/>
    <w:pPr>
      <w:spacing w:line="241" w:lineRule="atLeast"/>
    </w:pPr>
    <w:rPr>
      <w:rFonts w:ascii="TimesNewRomanPS" w:hAnsi="TimesNewRomanPS"/>
      <w:color w:val="auto"/>
    </w:rPr>
  </w:style>
  <w:style w:type="paragraph" w:customStyle="1" w:styleId="Pa2">
    <w:name w:val="Pa2"/>
    <w:basedOn w:val="Default"/>
    <w:next w:val="Default"/>
    <w:uiPriority w:val="99"/>
    <w:rsid w:val="002F1F02"/>
    <w:pPr>
      <w:spacing w:line="241" w:lineRule="atLeast"/>
    </w:pPr>
    <w:rPr>
      <w:rFonts w:ascii="TimesNewRomanPS" w:hAnsi="TimesNewRomanPS"/>
      <w:color w:val="auto"/>
    </w:rPr>
  </w:style>
  <w:style w:type="paragraph" w:customStyle="1" w:styleId="Pa6">
    <w:name w:val="Pa6"/>
    <w:basedOn w:val="Default"/>
    <w:next w:val="Default"/>
    <w:uiPriority w:val="99"/>
    <w:rsid w:val="002F1F02"/>
    <w:pPr>
      <w:spacing w:line="241" w:lineRule="atLeast"/>
    </w:pPr>
    <w:rPr>
      <w:rFonts w:ascii="TimesNewRomanPS" w:hAnsi="TimesNewRomanPS"/>
      <w:color w:val="auto"/>
    </w:rPr>
  </w:style>
  <w:style w:type="paragraph" w:customStyle="1" w:styleId="Pa5">
    <w:name w:val="Pa5"/>
    <w:basedOn w:val="Default"/>
    <w:next w:val="Default"/>
    <w:uiPriority w:val="99"/>
    <w:rsid w:val="002F1F02"/>
    <w:pPr>
      <w:spacing w:line="241" w:lineRule="atLeast"/>
    </w:pPr>
    <w:rPr>
      <w:rFonts w:ascii="TimesNewRomanPS" w:hAnsi="TimesNewRomanPS"/>
      <w:color w:val="auto"/>
    </w:rPr>
  </w:style>
  <w:style w:type="paragraph" w:customStyle="1" w:styleId="Pa8">
    <w:name w:val="Pa8"/>
    <w:basedOn w:val="Default"/>
    <w:next w:val="Default"/>
    <w:uiPriority w:val="99"/>
    <w:rsid w:val="002F1F02"/>
    <w:pPr>
      <w:spacing w:line="241" w:lineRule="atLeast"/>
    </w:pPr>
    <w:rPr>
      <w:rFonts w:ascii="TimesNewRomanPS" w:hAnsi="TimesNewRomanPS"/>
      <w:color w:val="auto"/>
    </w:rPr>
  </w:style>
  <w:style w:type="paragraph" w:customStyle="1" w:styleId="Pa10">
    <w:name w:val="Pa10"/>
    <w:basedOn w:val="Default"/>
    <w:next w:val="Default"/>
    <w:uiPriority w:val="99"/>
    <w:rsid w:val="002F1F02"/>
    <w:pPr>
      <w:spacing w:line="241" w:lineRule="atLeast"/>
    </w:pPr>
    <w:rPr>
      <w:rFonts w:ascii="TimesNewRomanPS" w:hAnsi="TimesNewRomanPS"/>
      <w:color w:val="auto"/>
    </w:rPr>
  </w:style>
  <w:style w:type="paragraph" w:customStyle="1" w:styleId="Pa7">
    <w:name w:val="Pa7"/>
    <w:basedOn w:val="Default"/>
    <w:next w:val="Default"/>
    <w:uiPriority w:val="99"/>
    <w:rsid w:val="002F1F02"/>
    <w:pPr>
      <w:spacing w:line="241" w:lineRule="atLeast"/>
    </w:pPr>
    <w:rPr>
      <w:rFonts w:ascii="TimesNewRomanPS" w:hAnsi="TimesNewRoman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1084718011">
      <w:bodyDiv w:val="1"/>
      <w:marLeft w:val="0"/>
      <w:marRight w:val="0"/>
      <w:marTop w:val="0"/>
      <w:marBottom w:val="0"/>
      <w:divBdr>
        <w:top w:val="none" w:sz="0" w:space="0" w:color="auto"/>
        <w:left w:val="none" w:sz="0" w:space="0" w:color="auto"/>
        <w:bottom w:val="none" w:sz="0" w:space="0" w:color="auto"/>
        <w:right w:val="none" w:sz="0" w:space="0" w:color="auto"/>
      </w:divBdr>
    </w:div>
    <w:div w:id="2000112781">
      <w:bodyDiv w:val="1"/>
      <w:marLeft w:val="0"/>
      <w:marRight w:val="0"/>
      <w:marTop w:val="0"/>
      <w:marBottom w:val="0"/>
      <w:divBdr>
        <w:top w:val="none" w:sz="0" w:space="0" w:color="auto"/>
        <w:left w:val="none" w:sz="0" w:space="0" w:color="auto"/>
        <w:bottom w:val="none" w:sz="0" w:space="0" w:color="auto"/>
        <w:right w:val="none" w:sz="0" w:space="0" w:color="auto"/>
      </w:divBdr>
    </w:div>
    <w:div w:id="213509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BK512-002020-00</Specification_x0020_Number>
    <Status xmlns="2328571d-b9d5-471b-8d96-2ccb743ec3d4">Active</Status>
    <Usage_x0020_Guidelines xmlns="2328571d-b9d5-471b-8d96-2ccb743ec3d4">SS512-002016-02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94126C5-E7A4-4A4C-A679-A2005BF60275}"/>
</file>

<file path=customXml/itemProps2.xml><?xml version="1.0" encoding="utf-8"?>
<ds:datastoreItem xmlns:ds="http://schemas.openxmlformats.org/officeDocument/2006/customXml" ds:itemID="{6815DE09-992C-4D62-B097-668A94D0ADFF}"/>
</file>

<file path=customXml/itemProps3.xml><?xml version="1.0" encoding="utf-8"?>
<ds:datastoreItem xmlns:ds="http://schemas.openxmlformats.org/officeDocument/2006/customXml" ds:itemID="{A7F05844-0725-4275-B5A6-3D9EEA6CEC4D}"/>
</file>

<file path=customXml/itemProps4.xml><?xml version="1.0" encoding="utf-8"?>
<ds:datastoreItem xmlns:ds="http://schemas.openxmlformats.org/officeDocument/2006/customXml" ds:itemID="{3DC89E1D-7EC5-4A2C-BB2D-59FE6BE517D9}"/>
</file>

<file path=customXml/itemProps5.xml><?xml version="1.0" encoding="utf-8"?>
<ds:datastoreItem xmlns:ds="http://schemas.openxmlformats.org/officeDocument/2006/customXml" ds:itemID="{98746134-9B3E-4702-AF02-F1220883593C}"/>
</file>

<file path=docProps/app.xml><?xml version="1.0" encoding="utf-8"?>
<Properties xmlns="http://schemas.openxmlformats.org/officeDocument/2006/extended-properties" xmlns:vt="http://schemas.openxmlformats.org/officeDocument/2006/docPropsVTypes">
  <Template>Normal</Template>
  <TotalTime>0</TotalTime>
  <Pages>25</Pages>
  <Words>14000</Words>
  <Characters>76446</Characters>
  <Application>Microsoft Office Word</Application>
  <DocSecurity>0</DocSecurity>
  <Lines>637</Lines>
  <Paragraphs>180</Paragraphs>
  <ScaleCrop>false</ScaleCrop>
  <HeadingPairs>
    <vt:vector size="2" baseType="variant">
      <vt:variant>
        <vt:lpstr>Title</vt:lpstr>
      </vt:variant>
      <vt:variant>
        <vt:i4>1</vt:i4>
      </vt:variant>
    </vt:vector>
  </HeadingPairs>
  <TitlesOfParts>
    <vt:vector size="1" baseType="lpstr">
      <vt:lpstr>Maintaining Traffic</vt:lpstr>
    </vt:vector>
  </TitlesOfParts>
  <Company>VDOT</Company>
  <LinksUpToDate>false</LinksUpToDate>
  <CharactersWithSpaces>90266</CharactersWithSpaces>
  <SharedDoc>false</SharedDoc>
  <HLinks>
    <vt:vector size="18" baseType="variant">
      <vt:variant>
        <vt:i4>4194314</vt:i4>
      </vt:variant>
      <vt:variant>
        <vt:i4>6</vt:i4>
      </vt:variant>
      <vt:variant>
        <vt:i4>0</vt:i4>
      </vt:variant>
      <vt:variant>
        <vt:i4>5</vt:i4>
      </vt:variant>
      <vt:variant>
        <vt:lpwstr>http://insidevdot/C19/Forms/Document Library/Scheduling and Contract/C120.doc</vt:lpwstr>
      </vt:variant>
      <vt:variant>
        <vt:lpwstr/>
      </vt:variant>
      <vt:variant>
        <vt:i4>4718708</vt:i4>
      </vt:variant>
      <vt:variant>
        <vt:i4>3</vt:i4>
      </vt:variant>
      <vt:variant>
        <vt:i4>0</vt:i4>
      </vt:variant>
      <vt:variant>
        <vt:i4>5</vt:i4>
      </vt:variant>
      <vt:variant>
        <vt:lpwstr>mailto:David.Gayle@VDOT.Virginia.gov</vt:lpwstr>
      </vt:variant>
      <vt:variant>
        <vt:lpwstr/>
      </vt:variant>
      <vt:variant>
        <vt:i4>6422602</vt:i4>
      </vt:variant>
      <vt:variant>
        <vt:i4>0</vt:i4>
      </vt:variant>
      <vt:variant>
        <vt:i4>0</vt:i4>
      </vt:variant>
      <vt:variant>
        <vt:i4>5</vt:i4>
      </vt:variant>
      <vt:variant>
        <vt:lpwstr>mailto:Welford.King@VDOT.Virginia.gov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Maintaining Traffic</dc:title>
  <dc:creator>vdot</dc:creator>
  <cp:lastModifiedBy>Changes</cp:lastModifiedBy>
  <cp:revision>3</cp:revision>
  <cp:lastPrinted>2015-06-01T19:51:00Z</cp:lastPrinted>
  <dcterms:created xsi:type="dcterms:W3CDTF">2020-01-05T03:21:00Z</dcterms:created>
  <dcterms:modified xsi:type="dcterms:W3CDTF">2020-01-05T03:21:00Z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/insidevdot/div/sc/Design/Specs/Book|80290b39-d7d2-4f03-86fd-aa25604be81a</vt:lpwstr>
  </property>
  <property fmtid="{D5CDD505-2E9C-101B-9397-08002B2CF9AE}" pid="4" name="_dlc_DocIdItemGuid">
    <vt:lpwstr>80290b39-d7d2-4f03-86fd-aa25604be81a</vt:lpwstr>
  </property>
  <property fmtid="{D5CDD505-2E9C-101B-9397-08002B2CF9AE}" pid="5" name="_dlc_DocIdUrl">
    <vt:lpwstr>https://insidevdot.cov.virginia.gov/div/sc/Design/Specs/Book/_layouts/DocIdRedir.aspx?ID=%2finsidevdot%2fdiv%2fsc%2fDesign%2fSpecs%2fBook%7c80290b39-d7d2-4f03-86fd-aa25604be81a, /insidevdot/div/sc/Design/Specs/Book|80290b39-d7d2-4f03-86fd-aa25604be81a</vt:lpwstr>
  </property>
  <property fmtid="{D5CDD505-2E9C-101B-9397-08002B2CF9AE}" pid="6" name="Locked">
    <vt:lpwstr>N</vt:lpwstr>
  </property>
  <property fmtid="{D5CDD505-2E9C-101B-9397-08002B2CF9AE}" pid="7" name="Order">
    <vt:r8>11500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BK512-002016-00</vt:lpwstr>
  </property>
  <property fmtid="{D5CDD505-2E9C-101B-9397-08002B2CF9AE}" pid="16" name="Availability Date">
    <vt:filetime>2016-07-01T04:00:00Z</vt:filetime>
  </property>
  <property fmtid="{D5CDD505-2E9C-101B-9397-08002B2CF9AE}" pid="17" name="Sect">
    <vt:lpwstr>512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