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9A508" w14:textId="46060138" w:rsidR="005D4346" w:rsidRPr="005D4346" w:rsidRDefault="005D4346" w:rsidP="005D4346">
      <w:pPr>
        <w:pStyle w:val="Pa0"/>
        <w:spacing w:after="240"/>
        <w:jc w:val="center"/>
        <w:outlineLvl w:val="0"/>
        <w:rPr>
          <w:rFonts w:ascii="Arial" w:hAnsi="Arial" w:cs="Arial"/>
          <w:sz w:val="20"/>
          <w:szCs w:val="20"/>
        </w:rPr>
      </w:pPr>
      <w:r w:rsidRPr="005D4346">
        <w:rPr>
          <w:rStyle w:val="A2"/>
          <w:rFonts w:ascii="Arial" w:hAnsi="Arial" w:cs="Arial"/>
        </w:rPr>
        <w:t>SECTION 514 – FIELD OFFICE</w:t>
      </w:r>
    </w:p>
    <w:p w14:paraId="4E1CD5CF" w14:textId="55C7506E" w:rsidR="005D4346" w:rsidRPr="005D4346" w:rsidRDefault="005D4346" w:rsidP="005D4346">
      <w:pPr>
        <w:pStyle w:val="Pa1"/>
        <w:spacing w:after="240"/>
        <w:jc w:val="both"/>
        <w:outlineLvl w:val="1"/>
        <w:rPr>
          <w:rFonts w:ascii="Arial" w:hAnsi="Arial" w:cs="Arial"/>
          <w:sz w:val="20"/>
          <w:szCs w:val="20"/>
        </w:rPr>
      </w:pPr>
      <w:proofErr w:type="gramStart"/>
      <w:r w:rsidRPr="005D4346">
        <w:rPr>
          <w:rStyle w:val="A0"/>
          <w:rFonts w:ascii="Arial" w:hAnsi="Arial" w:cs="Arial"/>
          <w:b/>
          <w:bCs/>
          <w:sz w:val="20"/>
          <w:szCs w:val="20"/>
        </w:rPr>
        <w:t>514.01</w:t>
      </w:r>
      <w:proofErr w:type="gramEnd"/>
      <w:r w:rsidRPr="005D4346">
        <w:rPr>
          <w:rStyle w:val="A0"/>
          <w:rFonts w:ascii="Arial" w:hAnsi="Arial" w:cs="Arial"/>
          <w:b/>
          <w:bCs/>
          <w:sz w:val="20"/>
          <w:szCs w:val="20"/>
        </w:rPr>
        <w:t xml:space="preserve"> – Description</w:t>
      </w:r>
    </w:p>
    <w:p w14:paraId="43433EFD" w14:textId="77777777" w:rsidR="005D4346" w:rsidRPr="005D4346" w:rsidRDefault="005D4346" w:rsidP="005D4346">
      <w:pPr>
        <w:pStyle w:val="Pa1"/>
        <w:spacing w:after="240"/>
        <w:jc w:val="both"/>
        <w:rPr>
          <w:rFonts w:ascii="Arial" w:hAnsi="Arial" w:cs="Arial"/>
          <w:sz w:val="20"/>
          <w:szCs w:val="20"/>
        </w:rPr>
      </w:pPr>
      <w:r w:rsidRPr="005D4346">
        <w:rPr>
          <w:rStyle w:val="A0"/>
          <w:rFonts w:ascii="Arial" w:hAnsi="Arial" w:cs="Arial"/>
          <w:sz w:val="20"/>
          <w:szCs w:val="20"/>
        </w:rPr>
        <w:t xml:space="preserve">This work shall consist of furnishing, erecting, equipping, </w:t>
      </w:r>
      <w:proofErr w:type="gramStart"/>
      <w:r w:rsidRPr="005D4346">
        <w:rPr>
          <w:rStyle w:val="A0"/>
          <w:rFonts w:ascii="Arial" w:hAnsi="Arial" w:cs="Arial"/>
          <w:sz w:val="20"/>
          <w:szCs w:val="20"/>
        </w:rPr>
        <w:t>maintaining</w:t>
      </w:r>
      <w:proofErr w:type="gramEnd"/>
      <w:r w:rsidRPr="005D4346">
        <w:rPr>
          <w:rStyle w:val="A0"/>
          <w:rFonts w:ascii="Arial" w:hAnsi="Arial" w:cs="Arial"/>
          <w:sz w:val="20"/>
          <w:szCs w:val="20"/>
        </w:rPr>
        <w:t xml:space="preserve"> and removing upon completion a field office of the type specified for the exclusive use of Department Engineers and Inspectors at a location on the project approved by the Engineer. </w:t>
      </w:r>
    </w:p>
    <w:p w14:paraId="4F563837" w14:textId="77777777" w:rsidR="005D4346" w:rsidRDefault="005D4346" w:rsidP="005D4346">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514.02</w:t>
      </w:r>
      <w:proofErr w:type="gramEnd"/>
      <w:r>
        <w:rPr>
          <w:rStyle w:val="A0"/>
          <w:rFonts w:ascii="Arial" w:hAnsi="Arial" w:cs="Arial"/>
          <w:b/>
          <w:bCs/>
          <w:sz w:val="20"/>
          <w:szCs w:val="20"/>
        </w:rPr>
        <w:t xml:space="preserve"> – </w:t>
      </w:r>
      <w:r w:rsidRPr="005D4346">
        <w:rPr>
          <w:rStyle w:val="A0"/>
          <w:rFonts w:ascii="Arial" w:hAnsi="Arial" w:cs="Arial"/>
          <w:b/>
          <w:bCs/>
          <w:sz w:val="20"/>
          <w:szCs w:val="20"/>
        </w:rPr>
        <w:t>Procedures</w:t>
      </w:r>
    </w:p>
    <w:p w14:paraId="012FF97C" w14:textId="72CB6880" w:rsidR="005D4346" w:rsidRDefault="005D4346" w:rsidP="005D4346">
      <w:pPr>
        <w:pStyle w:val="Pa1"/>
        <w:spacing w:after="240"/>
        <w:jc w:val="both"/>
        <w:rPr>
          <w:rStyle w:val="A0"/>
          <w:rFonts w:ascii="Arial" w:hAnsi="Arial" w:cs="Arial"/>
          <w:sz w:val="20"/>
          <w:szCs w:val="20"/>
        </w:rPr>
      </w:pPr>
      <w:r w:rsidRPr="005D4346">
        <w:rPr>
          <w:rStyle w:val="A0"/>
          <w:rFonts w:ascii="Arial" w:hAnsi="Arial" w:cs="Arial"/>
          <w:sz w:val="20"/>
          <w:szCs w:val="20"/>
        </w:rPr>
        <w:t>The field office and equipment required herein shall remain the property of the Contractor. The Contractor supplied Department field office shall be separated from buildings and trailers used by the Contractor and shall be erected and made functional as an initial operation of the work. The Contractor’s failure to have the field office functional when work first begins on the project will result in the Engineer withholding payment of the Contractor’s monthly progress estimate, except that the estimate will not be withheld if the Contractor has shown that the failure is not due to negligence on his part or for reasons beyond his control. The field office shall be operational throughout the duration of the project and shall be removed from the project site upon completion and final acceptance of the project. Furnishings and equipment specified herein shall be maintained in sound and functional condition throughout the duration of the project.</w:t>
      </w:r>
    </w:p>
    <w:p w14:paraId="47AA8284" w14:textId="77777777" w:rsidR="005D4346" w:rsidRDefault="005D4346" w:rsidP="005D4346">
      <w:pPr>
        <w:pStyle w:val="Pa1"/>
        <w:spacing w:after="240"/>
        <w:jc w:val="both"/>
        <w:rPr>
          <w:rStyle w:val="A0"/>
          <w:rFonts w:ascii="Arial" w:hAnsi="Arial" w:cs="Arial"/>
          <w:sz w:val="20"/>
          <w:szCs w:val="20"/>
        </w:rPr>
      </w:pPr>
      <w:r w:rsidRPr="005D4346">
        <w:rPr>
          <w:rStyle w:val="A0"/>
          <w:rFonts w:ascii="Arial" w:hAnsi="Arial" w:cs="Arial"/>
          <w:sz w:val="20"/>
          <w:szCs w:val="20"/>
        </w:rPr>
        <w:t xml:space="preserve">The field office shall be weatherproof, tightly floored and roofed, constructed with an air space above the ceiling for ventilation, supported above the </w:t>
      </w:r>
      <w:proofErr w:type="gramStart"/>
      <w:r w:rsidRPr="005D4346">
        <w:rPr>
          <w:rStyle w:val="A0"/>
          <w:rFonts w:ascii="Arial" w:hAnsi="Arial" w:cs="Arial"/>
          <w:sz w:val="20"/>
          <w:szCs w:val="20"/>
        </w:rPr>
        <w:t>ground</w:t>
      </w:r>
      <w:proofErr w:type="gramEnd"/>
      <w:r w:rsidRPr="005D4346">
        <w:rPr>
          <w:rStyle w:val="A0"/>
          <w:rFonts w:ascii="Arial" w:hAnsi="Arial" w:cs="Arial"/>
          <w:sz w:val="20"/>
          <w:szCs w:val="20"/>
        </w:rPr>
        <w:t xml:space="preserve"> and anchored against movement. The width of the field office shall be at least 8 feet, and the floor-to-floor ceiling height shall be at least 7 feet 6 inches. If a trailer is provided for the field office, its width shall be at least 7 feet 6 inches and the floor-to-ceiling height shall be at least 6 feet 6 inches. The inside walls and ceilings shall be constructed of Masonite, gypsum board, or other similarly suitable materials as permitted by national and\or local fire and building codes. The exterior walls, </w:t>
      </w:r>
      <w:proofErr w:type="gramStart"/>
      <w:r w:rsidRPr="005D4346">
        <w:rPr>
          <w:rStyle w:val="A0"/>
          <w:rFonts w:ascii="Arial" w:hAnsi="Arial" w:cs="Arial"/>
          <w:sz w:val="20"/>
          <w:szCs w:val="20"/>
        </w:rPr>
        <w:t>ceiling</w:t>
      </w:r>
      <w:proofErr w:type="gramEnd"/>
      <w:r w:rsidRPr="005D4346">
        <w:rPr>
          <w:rStyle w:val="A0"/>
          <w:rFonts w:ascii="Arial" w:hAnsi="Arial" w:cs="Arial"/>
          <w:sz w:val="20"/>
          <w:szCs w:val="20"/>
        </w:rPr>
        <w:t xml:space="preserve"> and floor shall be insulated. Field office shall be provided and outfitted as follows according to the type specified.</w:t>
      </w:r>
    </w:p>
    <w:p w14:paraId="3273D5B2" w14:textId="75A88B2E" w:rsidR="005D4346" w:rsidRDefault="005D4346" w:rsidP="005D4346">
      <w:pPr>
        <w:pStyle w:val="Pa1"/>
        <w:spacing w:after="240"/>
        <w:jc w:val="both"/>
        <w:rPr>
          <w:rStyle w:val="A0"/>
          <w:rFonts w:ascii="Arial" w:hAnsi="Arial" w:cs="Arial"/>
          <w:sz w:val="20"/>
          <w:szCs w:val="20"/>
        </w:rPr>
      </w:pPr>
      <w:r w:rsidRPr="005D4346">
        <w:rPr>
          <w:rStyle w:val="A0"/>
          <w:rFonts w:ascii="Arial" w:hAnsi="Arial" w:cs="Arial"/>
          <w:b/>
          <w:bCs/>
          <w:sz w:val="20"/>
          <w:szCs w:val="20"/>
        </w:rPr>
        <w:t>Type I Field Offices</w:t>
      </w:r>
      <w:r w:rsidRPr="00EE12CD">
        <w:rPr>
          <w:rStyle w:val="A0"/>
          <w:rFonts w:ascii="Arial" w:hAnsi="Arial" w:cs="Arial"/>
          <w:bCs/>
          <w:sz w:val="20"/>
          <w:szCs w:val="20"/>
        </w:rPr>
        <w:t xml:space="preserve"> </w:t>
      </w:r>
      <w:r w:rsidRPr="005D4346">
        <w:rPr>
          <w:rStyle w:val="A0"/>
          <w:rFonts w:ascii="Arial" w:hAnsi="Arial" w:cs="Arial"/>
          <w:sz w:val="20"/>
          <w:szCs w:val="20"/>
        </w:rPr>
        <w:t>shall have an enclosed floor space of at least 500 square feet with 100 square feet of counter space and 120 square feet of overhead shelving. The field offices shall be equipped with the following:</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997"/>
      </w:tblGrid>
      <w:tr w:rsidR="005D4346" w14:paraId="47191E25" w14:textId="77777777" w:rsidTr="005D4346">
        <w:tc>
          <w:tcPr>
            <w:tcW w:w="1170" w:type="dxa"/>
            <w:tcBorders>
              <w:top w:val="single" w:sz="4" w:space="0" w:color="auto"/>
              <w:bottom w:val="single" w:sz="4" w:space="0" w:color="auto"/>
            </w:tcBorders>
          </w:tcPr>
          <w:p w14:paraId="66F28167" w14:textId="108B2EB8" w:rsidR="005D4346" w:rsidRDefault="005D4346" w:rsidP="005D4346">
            <w:pPr>
              <w:pStyle w:val="Default"/>
              <w:jc w:val="center"/>
            </w:pPr>
            <w:r w:rsidRPr="005D4346">
              <w:rPr>
                <w:rStyle w:val="A0"/>
                <w:rFonts w:ascii="Arial" w:hAnsi="Arial" w:cs="Arial"/>
                <w:b/>
                <w:bCs/>
                <w:color w:val="auto"/>
                <w:sz w:val="20"/>
                <w:szCs w:val="20"/>
              </w:rPr>
              <w:t>Quantity</w:t>
            </w:r>
          </w:p>
        </w:tc>
        <w:tc>
          <w:tcPr>
            <w:tcW w:w="8208" w:type="dxa"/>
            <w:tcBorders>
              <w:top w:val="single" w:sz="4" w:space="0" w:color="auto"/>
              <w:bottom w:val="single" w:sz="4" w:space="0" w:color="auto"/>
            </w:tcBorders>
          </w:tcPr>
          <w:p w14:paraId="005B3BFE" w14:textId="5CA659F9" w:rsidR="005D4346" w:rsidRDefault="005D4346" w:rsidP="005D4346">
            <w:pPr>
              <w:pStyle w:val="Default"/>
            </w:pPr>
            <w:r w:rsidRPr="005D4346">
              <w:rPr>
                <w:rStyle w:val="A0"/>
                <w:rFonts w:ascii="Arial" w:hAnsi="Arial" w:cs="Arial"/>
                <w:b/>
                <w:bCs/>
                <w:color w:val="auto"/>
                <w:sz w:val="20"/>
                <w:szCs w:val="20"/>
              </w:rPr>
              <w:t>Item</w:t>
            </w:r>
          </w:p>
        </w:tc>
      </w:tr>
      <w:tr w:rsidR="005D4346" w14:paraId="34BEF8C3" w14:textId="77777777" w:rsidTr="005D4346">
        <w:tc>
          <w:tcPr>
            <w:tcW w:w="1170" w:type="dxa"/>
            <w:tcBorders>
              <w:top w:val="single" w:sz="4" w:space="0" w:color="auto"/>
            </w:tcBorders>
          </w:tcPr>
          <w:p w14:paraId="29A644FD" w14:textId="4AAB7E98" w:rsidR="005D4346" w:rsidRDefault="005D4346" w:rsidP="005D4346">
            <w:pPr>
              <w:pStyle w:val="Default"/>
              <w:jc w:val="center"/>
            </w:pPr>
            <w:r w:rsidRPr="005D4346">
              <w:rPr>
                <w:rStyle w:val="A0"/>
                <w:rFonts w:ascii="Arial" w:hAnsi="Arial" w:cs="Arial"/>
                <w:color w:val="auto"/>
                <w:sz w:val="20"/>
                <w:szCs w:val="20"/>
              </w:rPr>
              <w:t>4</w:t>
            </w:r>
          </w:p>
        </w:tc>
        <w:tc>
          <w:tcPr>
            <w:tcW w:w="8208" w:type="dxa"/>
            <w:tcBorders>
              <w:top w:val="single" w:sz="4" w:space="0" w:color="auto"/>
            </w:tcBorders>
          </w:tcPr>
          <w:p w14:paraId="6AB17413" w14:textId="32BE49E9" w:rsidR="005D4346" w:rsidRDefault="005D4346" w:rsidP="005D4346">
            <w:pPr>
              <w:pStyle w:val="Default"/>
              <w:ind w:left="162" w:hanging="162"/>
            </w:pPr>
            <w:r w:rsidRPr="005D4346">
              <w:rPr>
                <w:rStyle w:val="A0"/>
                <w:rFonts w:ascii="Arial" w:hAnsi="Arial" w:cs="Arial"/>
                <w:color w:val="auto"/>
                <w:sz w:val="20"/>
                <w:szCs w:val="20"/>
              </w:rPr>
              <w:t>Double–pedestal desks, keyed, (approximately 60 inches by 34 inches or at least 2,000 square inches)</w:t>
            </w:r>
          </w:p>
        </w:tc>
      </w:tr>
      <w:tr w:rsidR="005D4346" w14:paraId="359C195E" w14:textId="77777777" w:rsidTr="005D4346">
        <w:tc>
          <w:tcPr>
            <w:tcW w:w="1170" w:type="dxa"/>
          </w:tcPr>
          <w:p w14:paraId="1D5A0DFC" w14:textId="596FDCCA" w:rsidR="005D4346" w:rsidRDefault="005D4346" w:rsidP="005D4346">
            <w:pPr>
              <w:pStyle w:val="Default"/>
              <w:jc w:val="center"/>
            </w:pPr>
            <w:r w:rsidRPr="005D4346">
              <w:rPr>
                <w:rStyle w:val="A0"/>
                <w:rFonts w:ascii="Arial" w:hAnsi="Arial" w:cs="Arial"/>
                <w:color w:val="auto"/>
                <w:sz w:val="20"/>
                <w:szCs w:val="20"/>
              </w:rPr>
              <w:t>1</w:t>
            </w:r>
          </w:p>
        </w:tc>
        <w:tc>
          <w:tcPr>
            <w:tcW w:w="8208" w:type="dxa"/>
          </w:tcPr>
          <w:p w14:paraId="22D7386B" w14:textId="3C16B4F2" w:rsidR="005D4346" w:rsidRDefault="005D4346" w:rsidP="005D4346">
            <w:pPr>
              <w:pStyle w:val="Default"/>
              <w:ind w:left="162" w:hanging="162"/>
            </w:pPr>
            <w:r w:rsidRPr="005D4346">
              <w:rPr>
                <w:rStyle w:val="A0"/>
                <w:rFonts w:ascii="Arial" w:hAnsi="Arial" w:cs="Arial"/>
                <w:color w:val="auto"/>
                <w:sz w:val="20"/>
                <w:szCs w:val="20"/>
              </w:rPr>
              <w:t>Plan and drafting table (approximately 30 inches by 96 inches) with an adjustable stool</w:t>
            </w:r>
          </w:p>
        </w:tc>
      </w:tr>
      <w:tr w:rsidR="005D4346" w14:paraId="2D54E0C5" w14:textId="77777777" w:rsidTr="005D4346">
        <w:tc>
          <w:tcPr>
            <w:tcW w:w="1170" w:type="dxa"/>
          </w:tcPr>
          <w:p w14:paraId="254EE48F" w14:textId="2EED520B"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5EA2F9C5" w14:textId="3C6770D5"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Computer tables - 29 inch height (approximately 48 inches by 30 inches surface area)</w:t>
            </w:r>
          </w:p>
        </w:tc>
      </w:tr>
      <w:tr w:rsidR="005D4346" w14:paraId="21E22EB9" w14:textId="77777777" w:rsidTr="005D4346">
        <w:tc>
          <w:tcPr>
            <w:tcW w:w="1170" w:type="dxa"/>
          </w:tcPr>
          <w:p w14:paraId="09F6C8B6" w14:textId="4AFD2157"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3</w:t>
            </w:r>
          </w:p>
        </w:tc>
        <w:tc>
          <w:tcPr>
            <w:tcW w:w="8208" w:type="dxa"/>
          </w:tcPr>
          <w:p w14:paraId="5B7E9335" w14:textId="48749841"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4-Drawer metal fire protection file cabinets, 15-inch drawer width, minimum UL rating of Class 350</w:t>
            </w:r>
          </w:p>
        </w:tc>
      </w:tr>
      <w:tr w:rsidR="005D4346" w14:paraId="2B4ED20C" w14:textId="77777777" w:rsidTr="005D4346">
        <w:tc>
          <w:tcPr>
            <w:tcW w:w="1170" w:type="dxa"/>
          </w:tcPr>
          <w:p w14:paraId="66CDC62B" w14:textId="20DD261E"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7F383B7B" w14:textId="78224E30"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2-Drawer fire protection file cabinets, 15 inch drawer width, minimum UL rating of Class 350</w:t>
            </w:r>
          </w:p>
        </w:tc>
      </w:tr>
      <w:tr w:rsidR="005D4346" w14:paraId="6A8ACE81" w14:textId="77777777" w:rsidTr="005D4346">
        <w:tc>
          <w:tcPr>
            <w:tcW w:w="1170" w:type="dxa"/>
          </w:tcPr>
          <w:p w14:paraId="12D2DC00" w14:textId="768EC2D3"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3E4EA7DE" w14:textId="3A5E2A7B"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Rolling Plan racks for 24 by 36 inch drawings with 6 plan clamps</w:t>
            </w:r>
          </w:p>
        </w:tc>
      </w:tr>
      <w:tr w:rsidR="005D4346" w14:paraId="442B5CA2" w14:textId="77777777" w:rsidTr="005D4346">
        <w:tc>
          <w:tcPr>
            <w:tcW w:w="1170" w:type="dxa"/>
          </w:tcPr>
          <w:p w14:paraId="7F8AC889" w14:textId="084316D6"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0A3C3E36" w14:textId="0E65824C"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Bookcases, 36 inches by 42 inches with four shelves</w:t>
            </w:r>
          </w:p>
        </w:tc>
      </w:tr>
      <w:tr w:rsidR="005D4346" w14:paraId="51635CF7" w14:textId="77777777" w:rsidTr="005D4346">
        <w:tc>
          <w:tcPr>
            <w:tcW w:w="1170" w:type="dxa"/>
          </w:tcPr>
          <w:p w14:paraId="7863C0B4" w14:textId="134A5169"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5E4B0E7" w14:textId="18D634E2"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Dry erase board – wall mounted, minimum 15 square feet, with eraser and markers</w:t>
            </w:r>
          </w:p>
        </w:tc>
      </w:tr>
      <w:tr w:rsidR="005D4346" w14:paraId="63E65B23" w14:textId="77777777" w:rsidTr="005D4346">
        <w:tc>
          <w:tcPr>
            <w:tcW w:w="1170" w:type="dxa"/>
          </w:tcPr>
          <w:p w14:paraId="01CF59E6" w14:textId="3DC9B88E"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AB88581" w14:textId="45AC4E4D"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frost free refrigerator</w:t>
            </w:r>
          </w:p>
        </w:tc>
      </w:tr>
      <w:tr w:rsidR="005D4346" w14:paraId="467CB9FB" w14:textId="77777777" w:rsidTr="005D4346">
        <w:tc>
          <w:tcPr>
            <w:tcW w:w="1170" w:type="dxa"/>
          </w:tcPr>
          <w:p w14:paraId="515D6790" w14:textId="487D54FD"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75AEE83" w14:textId="5CC8953E"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microwave</w:t>
            </w:r>
          </w:p>
        </w:tc>
      </w:tr>
      <w:tr w:rsidR="005D4346" w14:paraId="6294A0A8" w14:textId="77777777" w:rsidTr="005D4346">
        <w:tc>
          <w:tcPr>
            <w:tcW w:w="1170" w:type="dxa"/>
          </w:tcPr>
          <w:p w14:paraId="53E29937" w14:textId="58E1FECF"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371CAFE4" w14:textId="06690260"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Printing calculators</w:t>
            </w:r>
          </w:p>
        </w:tc>
      </w:tr>
      <w:tr w:rsidR="005D4346" w14:paraId="2D655921" w14:textId="77777777" w:rsidTr="005D4346">
        <w:tc>
          <w:tcPr>
            <w:tcW w:w="1170" w:type="dxa"/>
          </w:tcPr>
          <w:p w14:paraId="4E8FE4AA" w14:textId="1BB3136B"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6</w:t>
            </w:r>
          </w:p>
        </w:tc>
        <w:tc>
          <w:tcPr>
            <w:tcW w:w="8208" w:type="dxa"/>
          </w:tcPr>
          <w:p w14:paraId="01441EFC" w14:textId="7D572CA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Office Chairs, 2 with casters</w:t>
            </w:r>
          </w:p>
        </w:tc>
      </w:tr>
      <w:tr w:rsidR="005D4346" w14:paraId="2D49DDB9" w14:textId="77777777" w:rsidTr="005D4346">
        <w:tc>
          <w:tcPr>
            <w:tcW w:w="1170" w:type="dxa"/>
          </w:tcPr>
          <w:p w14:paraId="41699D53" w14:textId="4B44DC3B"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3</w:t>
            </w:r>
          </w:p>
        </w:tc>
        <w:tc>
          <w:tcPr>
            <w:tcW w:w="8208" w:type="dxa"/>
          </w:tcPr>
          <w:p w14:paraId="0BC55B3D" w14:textId="774B76E3"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Wastebaskets</w:t>
            </w:r>
          </w:p>
        </w:tc>
      </w:tr>
      <w:tr w:rsidR="005D4346" w14:paraId="17DEA8E2" w14:textId="77777777" w:rsidTr="005D4346">
        <w:tc>
          <w:tcPr>
            <w:tcW w:w="1170" w:type="dxa"/>
          </w:tcPr>
          <w:p w14:paraId="441436B6" w14:textId="60576EC9"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3</w:t>
            </w:r>
          </w:p>
        </w:tc>
        <w:tc>
          <w:tcPr>
            <w:tcW w:w="8208" w:type="dxa"/>
          </w:tcPr>
          <w:p w14:paraId="5683C30D" w14:textId="5E419336"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conference tables – minimum 36 inches by 72 inches</w:t>
            </w:r>
          </w:p>
        </w:tc>
      </w:tr>
      <w:tr w:rsidR="005D4346" w14:paraId="38E9EF36" w14:textId="77777777" w:rsidTr="005D4346">
        <w:tc>
          <w:tcPr>
            <w:tcW w:w="1170" w:type="dxa"/>
          </w:tcPr>
          <w:p w14:paraId="1829DF5F" w14:textId="7BBBCCA2"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4</w:t>
            </w:r>
          </w:p>
        </w:tc>
        <w:tc>
          <w:tcPr>
            <w:tcW w:w="8208" w:type="dxa"/>
          </w:tcPr>
          <w:p w14:paraId="196AFFF4" w14:textId="2BB78207"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chairs</w:t>
            </w:r>
          </w:p>
        </w:tc>
      </w:tr>
      <w:tr w:rsidR="005D4346" w14:paraId="03A2EE29" w14:textId="77777777" w:rsidTr="005D4346">
        <w:tc>
          <w:tcPr>
            <w:tcW w:w="1170" w:type="dxa"/>
          </w:tcPr>
          <w:p w14:paraId="41DF906E" w14:textId="44D16F82"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38B49AC9" w14:textId="723D443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Pencil sharpener</w:t>
            </w:r>
          </w:p>
        </w:tc>
      </w:tr>
      <w:tr w:rsidR="005D4346" w14:paraId="5C206BBD" w14:textId="77777777" w:rsidTr="005D4346">
        <w:tc>
          <w:tcPr>
            <w:tcW w:w="1170" w:type="dxa"/>
          </w:tcPr>
          <w:p w14:paraId="23EBFB3C" w14:textId="0385C095"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F11E239" w14:textId="2510FA2C"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Answering Machine</w:t>
            </w:r>
          </w:p>
        </w:tc>
      </w:tr>
      <w:tr w:rsidR="005D4346" w14:paraId="36BC794D" w14:textId="77777777" w:rsidTr="005D4346">
        <w:tc>
          <w:tcPr>
            <w:tcW w:w="1170" w:type="dxa"/>
          </w:tcPr>
          <w:p w14:paraId="2D42524C" w14:textId="6B05821C"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lastRenderedPageBreak/>
              <w:t>1</w:t>
            </w:r>
          </w:p>
        </w:tc>
        <w:tc>
          <w:tcPr>
            <w:tcW w:w="8208" w:type="dxa"/>
          </w:tcPr>
          <w:p w14:paraId="645BF46A" w14:textId="42FB106E"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Facsimile machine with optional memory and service contract for preventative maintenance, including replacement print cartridges</w:t>
            </w:r>
          </w:p>
        </w:tc>
      </w:tr>
      <w:tr w:rsidR="005D4346" w14:paraId="0728CB72" w14:textId="77777777" w:rsidTr="005D4346">
        <w:tc>
          <w:tcPr>
            <w:tcW w:w="1170" w:type="dxa"/>
          </w:tcPr>
          <w:p w14:paraId="1B7F3333" w14:textId="1CA9F78C"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432C733D" w14:textId="77777777" w:rsid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Copy machine with the following features:</w:t>
            </w:r>
          </w:p>
          <w:p w14:paraId="43125BF9" w14:textId="77777777" w:rsidR="005D4346" w:rsidRPr="005D4346" w:rsidRDefault="005D4346" w:rsidP="005D4346">
            <w:pPr>
              <w:pStyle w:val="Pa1"/>
              <w:ind w:left="252" w:hanging="180"/>
              <w:jc w:val="both"/>
              <w:rPr>
                <w:rFonts w:ascii="Arial" w:hAnsi="Arial" w:cs="Arial"/>
                <w:sz w:val="20"/>
                <w:szCs w:val="20"/>
              </w:rPr>
            </w:pPr>
            <w:r w:rsidRPr="005D4346">
              <w:rPr>
                <w:rStyle w:val="A0"/>
                <w:rFonts w:ascii="Arial" w:hAnsi="Arial" w:cs="Arial"/>
                <w:sz w:val="20"/>
                <w:szCs w:val="20"/>
              </w:rPr>
              <w:t xml:space="preserve">- Capability of copying 8-1/2” x 11”, 8-1/2 x 14” and 11” x 17” sized originals </w:t>
            </w:r>
          </w:p>
          <w:p w14:paraId="325F2A03" w14:textId="77777777" w:rsidR="005D4346" w:rsidRPr="005D4346" w:rsidRDefault="005D4346" w:rsidP="005D4346">
            <w:pPr>
              <w:pStyle w:val="Pa1"/>
              <w:ind w:left="252" w:hanging="180"/>
              <w:jc w:val="both"/>
              <w:rPr>
                <w:rFonts w:ascii="Arial" w:hAnsi="Arial" w:cs="Arial"/>
                <w:sz w:val="20"/>
                <w:szCs w:val="20"/>
              </w:rPr>
            </w:pPr>
            <w:r w:rsidRPr="005D4346">
              <w:rPr>
                <w:rStyle w:val="A0"/>
                <w:rFonts w:ascii="Arial" w:hAnsi="Arial" w:cs="Arial"/>
                <w:sz w:val="20"/>
                <w:szCs w:val="20"/>
              </w:rPr>
              <w:t xml:space="preserve">- Bin sorter </w:t>
            </w:r>
          </w:p>
          <w:p w14:paraId="07DB84AB" w14:textId="77777777" w:rsidR="005D4346" w:rsidRPr="005D4346" w:rsidRDefault="005D4346" w:rsidP="005D4346">
            <w:pPr>
              <w:pStyle w:val="Pa1"/>
              <w:ind w:left="252" w:hanging="180"/>
              <w:jc w:val="both"/>
              <w:rPr>
                <w:rFonts w:ascii="Arial" w:hAnsi="Arial" w:cs="Arial"/>
                <w:sz w:val="20"/>
                <w:szCs w:val="20"/>
              </w:rPr>
            </w:pPr>
            <w:r w:rsidRPr="005D4346">
              <w:rPr>
                <w:rStyle w:val="A0"/>
                <w:rFonts w:ascii="Arial" w:hAnsi="Arial" w:cs="Arial"/>
                <w:sz w:val="20"/>
                <w:szCs w:val="20"/>
              </w:rPr>
              <w:t xml:space="preserve">- Automatic Feed </w:t>
            </w:r>
          </w:p>
          <w:p w14:paraId="0B7D43DB" w14:textId="77777777" w:rsidR="005D4346" w:rsidRPr="005D4346" w:rsidRDefault="005D4346" w:rsidP="005D4346">
            <w:pPr>
              <w:pStyle w:val="Pa1"/>
              <w:ind w:left="252" w:hanging="180"/>
              <w:jc w:val="both"/>
              <w:rPr>
                <w:rFonts w:ascii="Arial" w:hAnsi="Arial" w:cs="Arial"/>
                <w:sz w:val="20"/>
                <w:szCs w:val="20"/>
              </w:rPr>
            </w:pPr>
            <w:r w:rsidRPr="005D4346">
              <w:rPr>
                <w:rStyle w:val="A0"/>
                <w:rFonts w:ascii="Arial" w:hAnsi="Arial" w:cs="Arial"/>
                <w:sz w:val="20"/>
                <w:szCs w:val="20"/>
              </w:rPr>
              <w:t xml:space="preserve">- Automatic paper size selection </w:t>
            </w:r>
          </w:p>
          <w:p w14:paraId="5FA0D0B8" w14:textId="77777777" w:rsidR="005D4346" w:rsidRPr="005D4346" w:rsidRDefault="005D4346" w:rsidP="005D4346">
            <w:pPr>
              <w:pStyle w:val="Pa1"/>
              <w:ind w:left="252" w:hanging="180"/>
              <w:jc w:val="both"/>
              <w:rPr>
                <w:rFonts w:ascii="Arial" w:hAnsi="Arial" w:cs="Arial"/>
                <w:sz w:val="20"/>
                <w:szCs w:val="20"/>
              </w:rPr>
            </w:pPr>
            <w:r w:rsidRPr="005D4346">
              <w:rPr>
                <w:rStyle w:val="A0"/>
                <w:rFonts w:ascii="Arial" w:hAnsi="Arial" w:cs="Arial"/>
                <w:sz w:val="20"/>
                <w:szCs w:val="20"/>
              </w:rPr>
              <w:t xml:space="preserve">- Size magnification/reduction from 200% to 50% of original image size </w:t>
            </w:r>
          </w:p>
          <w:p w14:paraId="79DBFA93" w14:textId="35A04129" w:rsidR="005D4346" w:rsidRPr="005D4346" w:rsidRDefault="005D4346" w:rsidP="005D4346">
            <w:pPr>
              <w:pStyle w:val="Pa1"/>
              <w:ind w:left="252" w:hanging="180"/>
              <w:rPr>
                <w:rStyle w:val="A0"/>
                <w:rFonts w:ascii="Arial" w:hAnsi="Arial" w:cs="Arial"/>
                <w:color w:val="auto"/>
                <w:sz w:val="20"/>
                <w:szCs w:val="20"/>
              </w:rPr>
            </w:pPr>
            <w:r w:rsidRPr="005D4346">
              <w:rPr>
                <w:rStyle w:val="A0"/>
                <w:rFonts w:ascii="Arial" w:hAnsi="Arial" w:cs="Arial"/>
                <w:sz w:val="20"/>
                <w:szCs w:val="20"/>
              </w:rPr>
              <w:t>- Service contract with preventive maintenance, including drum replacement and toner supply</w:t>
            </w:r>
          </w:p>
        </w:tc>
      </w:tr>
      <w:tr w:rsidR="005D4346" w14:paraId="09D309FC" w14:textId="77777777" w:rsidTr="005D4346">
        <w:tc>
          <w:tcPr>
            <w:tcW w:w="1170" w:type="dxa"/>
          </w:tcPr>
          <w:p w14:paraId="0705E7B2" w14:textId="0F334AFD"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89651F6" w14:textId="7E118048"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First Aid kit containing eyes and skin protection for emergencies</w:t>
            </w:r>
          </w:p>
        </w:tc>
      </w:tr>
      <w:tr w:rsidR="005D4346" w14:paraId="756F1B41" w14:textId="77777777" w:rsidTr="005D4346">
        <w:tc>
          <w:tcPr>
            <w:tcW w:w="1170" w:type="dxa"/>
          </w:tcPr>
          <w:p w14:paraId="660A3660" w14:textId="3E35371B"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30D4F95C" w14:textId="78E5542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Smoke detectors with batteries</w:t>
            </w:r>
          </w:p>
        </w:tc>
      </w:tr>
    </w:tbl>
    <w:p w14:paraId="589B16A4" w14:textId="2DDA26D8" w:rsidR="005D4346" w:rsidRPr="005D4346" w:rsidRDefault="005D4346" w:rsidP="005D4346">
      <w:pPr>
        <w:pStyle w:val="Pa1"/>
        <w:jc w:val="both"/>
        <w:rPr>
          <w:rFonts w:ascii="Arial" w:hAnsi="Arial" w:cs="Arial"/>
          <w:sz w:val="20"/>
          <w:szCs w:val="20"/>
        </w:rPr>
      </w:pPr>
    </w:p>
    <w:p w14:paraId="3D4DF259" w14:textId="7443033C" w:rsidR="005D4346" w:rsidRDefault="005D4346" w:rsidP="005D4346">
      <w:pPr>
        <w:pStyle w:val="Pa1"/>
        <w:spacing w:after="240"/>
        <w:jc w:val="both"/>
        <w:rPr>
          <w:rStyle w:val="A0"/>
          <w:rFonts w:ascii="Arial" w:hAnsi="Arial" w:cs="Arial"/>
          <w:sz w:val="20"/>
          <w:szCs w:val="20"/>
        </w:rPr>
      </w:pPr>
      <w:r w:rsidRPr="005D4346">
        <w:rPr>
          <w:rStyle w:val="A0"/>
          <w:rFonts w:ascii="Arial" w:hAnsi="Arial" w:cs="Arial"/>
          <w:b/>
          <w:bCs/>
          <w:sz w:val="20"/>
          <w:szCs w:val="20"/>
        </w:rPr>
        <w:t>Type II Field Offices</w:t>
      </w:r>
      <w:r w:rsidRPr="00EE12CD">
        <w:rPr>
          <w:rStyle w:val="A0"/>
          <w:rFonts w:ascii="Arial" w:hAnsi="Arial" w:cs="Arial"/>
          <w:bCs/>
          <w:sz w:val="20"/>
          <w:szCs w:val="20"/>
        </w:rPr>
        <w:t xml:space="preserve"> </w:t>
      </w:r>
      <w:r w:rsidRPr="005D4346">
        <w:rPr>
          <w:rStyle w:val="A0"/>
          <w:rFonts w:ascii="Arial" w:hAnsi="Arial" w:cs="Arial"/>
          <w:sz w:val="20"/>
          <w:szCs w:val="20"/>
        </w:rPr>
        <w:t>shall have an enclosed floor space of at least 400 square feet and shall be equipped with the following:</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997"/>
      </w:tblGrid>
      <w:tr w:rsidR="005D4346" w14:paraId="6F81CBA2" w14:textId="77777777" w:rsidTr="00C208B7">
        <w:tc>
          <w:tcPr>
            <w:tcW w:w="1170" w:type="dxa"/>
            <w:tcBorders>
              <w:top w:val="single" w:sz="4" w:space="0" w:color="auto"/>
              <w:bottom w:val="single" w:sz="4" w:space="0" w:color="auto"/>
            </w:tcBorders>
          </w:tcPr>
          <w:p w14:paraId="1053A478" w14:textId="64E50B6C" w:rsidR="005D4346" w:rsidRDefault="005D4346" w:rsidP="005D4346">
            <w:pPr>
              <w:pStyle w:val="Default"/>
              <w:jc w:val="center"/>
            </w:pPr>
            <w:r w:rsidRPr="005D4346">
              <w:rPr>
                <w:rStyle w:val="A0"/>
                <w:rFonts w:ascii="Arial" w:hAnsi="Arial" w:cs="Arial"/>
                <w:b/>
                <w:bCs/>
                <w:color w:val="auto"/>
                <w:sz w:val="20"/>
                <w:szCs w:val="20"/>
              </w:rPr>
              <w:t>Quantity</w:t>
            </w:r>
          </w:p>
        </w:tc>
        <w:tc>
          <w:tcPr>
            <w:tcW w:w="8208" w:type="dxa"/>
            <w:tcBorders>
              <w:top w:val="single" w:sz="4" w:space="0" w:color="auto"/>
              <w:bottom w:val="single" w:sz="4" w:space="0" w:color="auto"/>
            </w:tcBorders>
          </w:tcPr>
          <w:p w14:paraId="73D9398D" w14:textId="6E24C6CE" w:rsidR="005D4346" w:rsidRDefault="005D4346" w:rsidP="005D4346">
            <w:pPr>
              <w:pStyle w:val="Default"/>
            </w:pPr>
            <w:r w:rsidRPr="005D4346">
              <w:rPr>
                <w:rStyle w:val="A0"/>
                <w:rFonts w:ascii="Arial" w:hAnsi="Arial" w:cs="Arial"/>
                <w:b/>
                <w:bCs/>
                <w:color w:val="auto"/>
                <w:sz w:val="20"/>
                <w:szCs w:val="20"/>
              </w:rPr>
              <w:t>Item</w:t>
            </w:r>
          </w:p>
        </w:tc>
      </w:tr>
      <w:tr w:rsidR="005D4346" w14:paraId="5E6EC04A" w14:textId="77777777" w:rsidTr="00C208B7">
        <w:tc>
          <w:tcPr>
            <w:tcW w:w="1170" w:type="dxa"/>
            <w:tcBorders>
              <w:top w:val="single" w:sz="4" w:space="0" w:color="auto"/>
            </w:tcBorders>
          </w:tcPr>
          <w:p w14:paraId="616DF7F7" w14:textId="33F1328D" w:rsidR="005D4346" w:rsidRDefault="005D4346" w:rsidP="005D4346">
            <w:pPr>
              <w:pStyle w:val="Default"/>
              <w:jc w:val="center"/>
            </w:pPr>
            <w:r w:rsidRPr="005D4346">
              <w:rPr>
                <w:rStyle w:val="A0"/>
                <w:rFonts w:ascii="Arial" w:hAnsi="Arial" w:cs="Arial"/>
                <w:color w:val="auto"/>
                <w:sz w:val="20"/>
                <w:szCs w:val="20"/>
              </w:rPr>
              <w:t>1</w:t>
            </w:r>
          </w:p>
        </w:tc>
        <w:tc>
          <w:tcPr>
            <w:tcW w:w="8208" w:type="dxa"/>
            <w:tcBorders>
              <w:top w:val="single" w:sz="4" w:space="0" w:color="auto"/>
            </w:tcBorders>
          </w:tcPr>
          <w:p w14:paraId="52CEB125" w14:textId="1E6386A6" w:rsidR="005D4346" w:rsidRDefault="005D4346" w:rsidP="005D4346">
            <w:pPr>
              <w:pStyle w:val="Default"/>
              <w:ind w:left="162" w:hanging="162"/>
            </w:pPr>
            <w:r w:rsidRPr="005D4346">
              <w:rPr>
                <w:rStyle w:val="A0"/>
                <w:rFonts w:ascii="Arial" w:hAnsi="Arial" w:cs="Arial"/>
                <w:color w:val="auto"/>
                <w:sz w:val="20"/>
                <w:szCs w:val="20"/>
              </w:rPr>
              <w:t>Double–pedestal desk, keyed (approximately 60 inches by 34 inches or at least 2,000 square inches)</w:t>
            </w:r>
          </w:p>
        </w:tc>
      </w:tr>
      <w:tr w:rsidR="005D4346" w14:paraId="63B58CEC" w14:textId="77777777" w:rsidTr="00C208B7">
        <w:tc>
          <w:tcPr>
            <w:tcW w:w="1170" w:type="dxa"/>
          </w:tcPr>
          <w:p w14:paraId="59D3CDA5" w14:textId="3DF705FF" w:rsidR="005D4346" w:rsidRDefault="005D4346" w:rsidP="005D4346">
            <w:pPr>
              <w:pStyle w:val="Default"/>
              <w:jc w:val="center"/>
            </w:pPr>
            <w:r w:rsidRPr="005D4346">
              <w:rPr>
                <w:rStyle w:val="A0"/>
                <w:rFonts w:ascii="Arial" w:hAnsi="Arial" w:cs="Arial"/>
                <w:color w:val="auto"/>
                <w:sz w:val="20"/>
                <w:szCs w:val="20"/>
              </w:rPr>
              <w:t>1</w:t>
            </w:r>
          </w:p>
        </w:tc>
        <w:tc>
          <w:tcPr>
            <w:tcW w:w="8208" w:type="dxa"/>
          </w:tcPr>
          <w:p w14:paraId="2D8508F6" w14:textId="54B94135" w:rsidR="005D4346" w:rsidRDefault="005D4346" w:rsidP="005D4346">
            <w:pPr>
              <w:pStyle w:val="Default"/>
              <w:ind w:left="162" w:hanging="162"/>
            </w:pPr>
            <w:r w:rsidRPr="005D4346">
              <w:rPr>
                <w:rStyle w:val="A0"/>
                <w:rFonts w:ascii="Arial" w:hAnsi="Arial" w:cs="Arial"/>
                <w:color w:val="auto"/>
                <w:sz w:val="20"/>
                <w:szCs w:val="20"/>
              </w:rPr>
              <w:t>Plan and drafting table (approximately 30 inches by 96 inches) with an adjustable stool</w:t>
            </w:r>
          </w:p>
        </w:tc>
      </w:tr>
      <w:tr w:rsidR="005D4346" w14:paraId="7C452FDA" w14:textId="77777777" w:rsidTr="00C208B7">
        <w:tc>
          <w:tcPr>
            <w:tcW w:w="1170" w:type="dxa"/>
          </w:tcPr>
          <w:p w14:paraId="1A4F86AA" w14:textId="3CB6BEFD"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7EDE3B3" w14:textId="74EBC82D"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Computer table - 29 inch height (approximately 48 inches by 30 inches surface area)</w:t>
            </w:r>
          </w:p>
        </w:tc>
      </w:tr>
      <w:tr w:rsidR="005D4346" w14:paraId="6EE30E48" w14:textId="77777777" w:rsidTr="00C208B7">
        <w:tc>
          <w:tcPr>
            <w:tcW w:w="1170" w:type="dxa"/>
          </w:tcPr>
          <w:p w14:paraId="3251B90A" w14:textId="1B211604"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4348BC7" w14:textId="1C34EF75"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4-Drawer metal fire protection file cabinet, 15 inch drawer width, minimum UL rating of Class 350</w:t>
            </w:r>
          </w:p>
        </w:tc>
      </w:tr>
      <w:tr w:rsidR="005D4346" w14:paraId="4567F0A1" w14:textId="77777777" w:rsidTr="00C208B7">
        <w:tc>
          <w:tcPr>
            <w:tcW w:w="1170" w:type="dxa"/>
          </w:tcPr>
          <w:p w14:paraId="70F3D0F7" w14:textId="0776DF59"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54A47D4E" w14:textId="23E131D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2-Drawer fire protection file cabinets, 15 inch drawer width, minimum UL rating of Class 350</w:t>
            </w:r>
          </w:p>
        </w:tc>
      </w:tr>
      <w:tr w:rsidR="005D4346" w14:paraId="080834FB" w14:textId="77777777" w:rsidTr="00C208B7">
        <w:tc>
          <w:tcPr>
            <w:tcW w:w="1170" w:type="dxa"/>
          </w:tcPr>
          <w:p w14:paraId="40CD6BD7" w14:textId="237800A8"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3AEE808" w14:textId="509538DB"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Rolling Plan rack for 24 by 36 inch drawings with 6 plan clamps</w:t>
            </w:r>
          </w:p>
        </w:tc>
      </w:tr>
      <w:tr w:rsidR="005D4346" w14:paraId="18AD5118" w14:textId="77777777" w:rsidTr="00C208B7">
        <w:tc>
          <w:tcPr>
            <w:tcW w:w="1170" w:type="dxa"/>
          </w:tcPr>
          <w:p w14:paraId="42C1EEA0" w14:textId="7B26092D"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4EC4F5C" w14:textId="4BB2009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Bookcase, 36 inches by 42 inches with four shelves</w:t>
            </w:r>
          </w:p>
        </w:tc>
      </w:tr>
      <w:tr w:rsidR="005D4346" w14:paraId="29B40728" w14:textId="77777777" w:rsidTr="00C208B7">
        <w:tc>
          <w:tcPr>
            <w:tcW w:w="1170" w:type="dxa"/>
          </w:tcPr>
          <w:p w14:paraId="4A63C5D5" w14:textId="219220D6" w:rsidR="005D4346" w:rsidRPr="005D4346" w:rsidRDefault="005D4346"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0A94B20" w14:textId="796F336F" w:rsidR="005D4346" w:rsidRPr="005D4346" w:rsidRDefault="005D4346"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Dry erase board – wall mounted, minimum 15 square feet, with eraser and markers</w:t>
            </w:r>
          </w:p>
        </w:tc>
      </w:tr>
      <w:tr w:rsidR="005D4346" w14:paraId="42D17E32" w14:textId="77777777" w:rsidTr="00C208B7">
        <w:tc>
          <w:tcPr>
            <w:tcW w:w="1170" w:type="dxa"/>
          </w:tcPr>
          <w:p w14:paraId="234B5D62" w14:textId="7A40ED7E" w:rsidR="005D4346"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1D4A349F" w14:textId="6A95C9B4" w:rsidR="005D4346"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frost free refrigerator</w:t>
            </w:r>
          </w:p>
        </w:tc>
      </w:tr>
      <w:tr w:rsidR="00C208B7" w14:paraId="36AE0E02" w14:textId="77777777" w:rsidTr="00C208B7">
        <w:tc>
          <w:tcPr>
            <w:tcW w:w="1170" w:type="dxa"/>
          </w:tcPr>
          <w:p w14:paraId="6C86B3A3" w14:textId="0B38C259"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6A658EC" w14:textId="5BE0ECE2"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microwave</w:t>
            </w:r>
          </w:p>
        </w:tc>
      </w:tr>
      <w:tr w:rsidR="00C208B7" w14:paraId="3F4336BC" w14:textId="77777777" w:rsidTr="00C208B7">
        <w:tc>
          <w:tcPr>
            <w:tcW w:w="1170" w:type="dxa"/>
          </w:tcPr>
          <w:p w14:paraId="26CA662A" w14:textId="78CEF195"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3DBE0E9B" w14:textId="5CBD47C7"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Printing calculator</w:t>
            </w:r>
          </w:p>
        </w:tc>
      </w:tr>
      <w:tr w:rsidR="00C208B7" w14:paraId="51DF2087" w14:textId="77777777" w:rsidTr="00C208B7">
        <w:tc>
          <w:tcPr>
            <w:tcW w:w="1170" w:type="dxa"/>
          </w:tcPr>
          <w:p w14:paraId="7E124C65" w14:textId="2BB94E95"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4</w:t>
            </w:r>
          </w:p>
        </w:tc>
        <w:tc>
          <w:tcPr>
            <w:tcW w:w="8208" w:type="dxa"/>
          </w:tcPr>
          <w:p w14:paraId="1F09B12F" w14:textId="5C1F886C"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Office chairs, 2 with casters</w:t>
            </w:r>
          </w:p>
        </w:tc>
      </w:tr>
      <w:tr w:rsidR="00C208B7" w14:paraId="5CB6C366" w14:textId="77777777" w:rsidTr="00C208B7">
        <w:tc>
          <w:tcPr>
            <w:tcW w:w="1170" w:type="dxa"/>
          </w:tcPr>
          <w:p w14:paraId="70F58DC1" w14:textId="4C739E1A"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4</w:t>
            </w:r>
          </w:p>
        </w:tc>
        <w:tc>
          <w:tcPr>
            <w:tcW w:w="8208" w:type="dxa"/>
          </w:tcPr>
          <w:p w14:paraId="174C1462" w14:textId="495322E8"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chairs</w:t>
            </w:r>
          </w:p>
        </w:tc>
      </w:tr>
      <w:tr w:rsidR="00C208B7" w14:paraId="3B3E236C" w14:textId="77777777" w:rsidTr="00C208B7">
        <w:tc>
          <w:tcPr>
            <w:tcW w:w="1170" w:type="dxa"/>
          </w:tcPr>
          <w:p w14:paraId="3FE9016D" w14:textId="70CB5EAF"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4</w:t>
            </w:r>
          </w:p>
        </w:tc>
        <w:tc>
          <w:tcPr>
            <w:tcW w:w="8208" w:type="dxa"/>
          </w:tcPr>
          <w:p w14:paraId="68E884DE" w14:textId="70EAA096"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Wastebaskets</w:t>
            </w:r>
          </w:p>
        </w:tc>
      </w:tr>
      <w:tr w:rsidR="00C208B7" w14:paraId="5D9D8379" w14:textId="77777777" w:rsidTr="00C208B7">
        <w:tc>
          <w:tcPr>
            <w:tcW w:w="1170" w:type="dxa"/>
          </w:tcPr>
          <w:p w14:paraId="3959F8E1" w14:textId="7146B5DC"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4BAD9798" w14:textId="25EEFCA2"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conference table – minimum 36 inches by 72 inches</w:t>
            </w:r>
          </w:p>
        </w:tc>
      </w:tr>
      <w:tr w:rsidR="00C208B7" w14:paraId="4B94374D" w14:textId="77777777" w:rsidTr="00C208B7">
        <w:tc>
          <w:tcPr>
            <w:tcW w:w="1170" w:type="dxa"/>
          </w:tcPr>
          <w:p w14:paraId="4B8CB6F3" w14:textId="081A6CE1"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0536D47" w14:textId="0CC8BFF1"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Pencil sharpener</w:t>
            </w:r>
          </w:p>
        </w:tc>
      </w:tr>
      <w:tr w:rsidR="00C208B7" w14:paraId="6C18EAEB" w14:textId="77777777" w:rsidTr="00C208B7">
        <w:tc>
          <w:tcPr>
            <w:tcW w:w="1170" w:type="dxa"/>
          </w:tcPr>
          <w:p w14:paraId="199ECCB4" w14:textId="7123D680"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C1FD41A" w14:textId="24B32441"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Answering Machine</w:t>
            </w:r>
          </w:p>
        </w:tc>
      </w:tr>
      <w:tr w:rsidR="00C208B7" w14:paraId="3815C28F" w14:textId="77777777" w:rsidTr="00C208B7">
        <w:tc>
          <w:tcPr>
            <w:tcW w:w="1170" w:type="dxa"/>
          </w:tcPr>
          <w:p w14:paraId="7FA3A520" w14:textId="6599E378"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4402BCE7" w14:textId="1DBF5181"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Copy machine capable of copying 8-1/2” x 11”, 8-1/2” x 14” and 11” x 17” sized originals</w:t>
            </w:r>
          </w:p>
        </w:tc>
      </w:tr>
      <w:tr w:rsidR="00C208B7" w14:paraId="4CE928ED" w14:textId="77777777" w:rsidTr="00C208B7">
        <w:tc>
          <w:tcPr>
            <w:tcW w:w="1170" w:type="dxa"/>
          </w:tcPr>
          <w:p w14:paraId="2607A0FA" w14:textId="49937C6A"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DB7529E" w14:textId="0F344C3E"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First Aid kit containing eye and skin protection for emergencies</w:t>
            </w:r>
          </w:p>
        </w:tc>
      </w:tr>
      <w:tr w:rsidR="00C208B7" w14:paraId="288BB7AF" w14:textId="77777777" w:rsidTr="00C208B7">
        <w:tc>
          <w:tcPr>
            <w:tcW w:w="1170" w:type="dxa"/>
          </w:tcPr>
          <w:p w14:paraId="23E559C5" w14:textId="3A18C593" w:rsidR="00C208B7" w:rsidRPr="005D4346" w:rsidRDefault="00C208B7" w:rsidP="005D4346">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30B19AC8" w14:textId="764B5D19" w:rsidR="00C208B7" w:rsidRPr="005D4346" w:rsidRDefault="00C208B7" w:rsidP="005D4346">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Smoke detectors with batteries</w:t>
            </w:r>
          </w:p>
        </w:tc>
      </w:tr>
    </w:tbl>
    <w:p w14:paraId="56E00993" w14:textId="3F49C99F" w:rsidR="005D4346" w:rsidRPr="005D4346" w:rsidRDefault="005D4346" w:rsidP="00C208B7">
      <w:pPr>
        <w:pStyle w:val="Pa2"/>
        <w:rPr>
          <w:rFonts w:ascii="Arial" w:hAnsi="Arial" w:cs="Arial"/>
          <w:sz w:val="20"/>
          <w:szCs w:val="20"/>
        </w:rPr>
      </w:pPr>
    </w:p>
    <w:p w14:paraId="76925973" w14:textId="5C7CFAF8" w:rsidR="005D4346" w:rsidRDefault="005D4346" w:rsidP="00C208B7">
      <w:pPr>
        <w:pStyle w:val="Pa1"/>
        <w:spacing w:after="240"/>
        <w:jc w:val="both"/>
        <w:rPr>
          <w:rStyle w:val="A0"/>
          <w:rFonts w:ascii="Arial" w:hAnsi="Arial" w:cs="Arial"/>
          <w:sz w:val="20"/>
          <w:szCs w:val="20"/>
        </w:rPr>
      </w:pPr>
      <w:r w:rsidRPr="005D4346">
        <w:rPr>
          <w:rStyle w:val="A0"/>
          <w:rFonts w:ascii="Arial" w:hAnsi="Arial" w:cs="Arial"/>
          <w:b/>
          <w:bCs/>
          <w:sz w:val="20"/>
          <w:szCs w:val="20"/>
        </w:rPr>
        <w:t>Type III Field Office</w:t>
      </w:r>
      <w:r w:rsidRPr="00EE12CD">
        <w:rPr>
          <w:rStyle w:val="A0"/>
          <w:rFonts w:ascii="Arial" w:hAnsi="Arial" w:cs="Arial"/>
          <w:bCs/>
          <w:sz w:val="20"/>
          <w:szCs w:val="20"/>
        </w:rPr>
        <w:t xml:space="preserve"> </w:t>
      </w:r>
      <w:r w:rsidRPr="005D4346">
        <w:rPr>
          <w:rStyle w:val="A0"/>
          <w:rFonts w:ascii="Arial" w:hAnsi="Arial" w:cs="Arial"/>
          <w:sz w:val="20"/>
          <w:szCs w:val="20"/>
        </w:rPr>
        <w:t>shall have an enclosed floor space of at least 200 square feet and shall be equipped with the following:</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7997"/>
      </w:tblGrid>
      <w:tr w:rsidR="00C208B7" w14:paraId="4E6B7B29" w14:textId="77777777" w:rsidTr="00C208B7">
        <w:tc>
          <w:tcPr>
            <w:tcW w:w="1170" w:type="dxa"/>
            <w:tcBorders>
              <w:top w:val="single" w:sz="4" w:space="0" w:color="auto"/>
              <w:bottom w:val="single" w:sz="4" w:space="0" w:color="auto"/>
            </w:tcBorders>
          </w:tcPr>
          <w:p w14:paraId="24321112" w14:textId="29BA7D84" w:rsidR="00C208B7" w:rsidRDefault="00C208B7" w:rsidP="00C208B7">
            <w:pPr>
              <w:pStyle w:val="Default"/>
              <w:jc w:val="center"/>
            </w:pPr>
            <w:r w:rsidRPr="005D4346">
              <w:rPr>
                <w:rStyle w:val="A0"/>
                <w:rFonts w:ascii="Arial" w:hAnsi="Arial" w:cs="Arial"/>
                <w:b/>
                <w:bCs/>
                <w:color w:val="auto"/>
                <w:sz w:val="20"/>
                <w:szCs w:val="20"/>
              </w:rPr>
              <w:t>Quantity</w:t>
            </w:r>
          </w:p>
        </w:tc>
        <w:tc>
          <w:tcPr>
            <w:tcW w:w="8208" w:type="dxa"/>
            <w:tcBorders>
              <w:top w:val="single" w:sz="4" w:space="0" w:color="auto"/>
              <w:bottom w:val="single" w:sz="4" w:space="0" w:color="auto"/>
            </w:tcBorders>
          </w:tcPr>
          <w:p w14:paraId="2FC5B2DC" w14:textId="172EC139" w:rsidR="00C208B7" w:rsidRDefault="00C208B7" w:rsidP="00C208B7">
            <w:pPr>
              <w:pStyle w:val="Default"/>
            </w:pPr>
            <w:r w:rsidRPr="005D4346">
              <w:rPr>
                <w:rStyle w:val="A0"/>
                <w:rFonts w:ascii="Arial" w:hAnsi="Arial" w:cs="Arial"/>
                <w:b/>
                <w:bCs/>
                <w:color w:val="auto"/>
                <w:sz w:val="20"/>
                <w:szCs w:val="20"/>
              </w:rPr>
              <w:t>Item</w:t>
            </w:r>
          </w:p>
        </w:tc>
      </w:tr>
      <w:tr w:rsidR="00C208B7" w14:paraId="624D7CC9" w14:textId="77777777" w:rsidTr="00C208B7">
        <w:tc>
          <w:tcPr>
            <w:tcW w:w="1170" w:type="dxa"/>
            <w:tcBorders>
              <w:top w:val="single" w:sz="4" w:space="0" w:color="auto"/>
            </w:tcBorders>
          </w:tcPr>
          <w:p w14:paraId="0C60BA8D" w14:textId="4BE5CE3F" w:rsidR="00C208B7" w:rsidRDefault="00C208B7" w:rsidP="00C208B7">
            <w:pPr>
              <w:pStyle w:val="Default"/>
              <w:jc w:val="center"/>
            </w:pPr>
            <w:r w:rsidRPr="005D4346">
              <w:rPr>
                <w:rStyle w:val="A0"/>
                <w:rFonts w:ascii="Arial" w:hAnsi="Arial" w:cs="Arial"/>
                <w:color w:val="auto"/>
                <w:sz w:val="20"/>
                <w:szCs w:val="20"/>
              </w:rPr>
              <w:t>1</w:t>
            </w:r>
          </w:p>
        </w:tc>
        <w:tc>
          <w:tcPr>
            <w:tcW w:w="8208" w:type="dxa"/>
            <w:tcBorders>
              <w:top w:val="single" w:sz="4" w:space="0" w:color="auto"/>
            </w:tcBorders>
          </w:tcPr>
          <w:p w14:paraId="75E160DA" w14:textId="29DB371A" w:rsidR="00C208B7" w:rsidRDefault="00C208B7" w:rsidP="00C208B7">
            <w:pPr>
              <w:pStyle w:val="Default"/>
              <w:ind w:left="162" w:hanging="162"/>
            </w:pPr>
            <w:r w:rsidRPr="005D4346">
              <w:rPr>
                <w:rStyle w:val="A0"/>
                <w:rFonts w:ascii="Arial" w:hAnsi="Arial" w:cs="Arial"/>
                <w:color w:val="auto"/>
                <w:sz w:val="20"/>
                <w:szCs w:val="20"/>
              </w:rPr>
              <w:t>Double–pedestal desk, keyed (approximately 42 inches by 30 inches) at least 1,250 square inches</w:t>
            </w:r>
          </w:p>
        </w:tc>
      </w:tr>
      <w:tr w:rsidR="00C208B7" w14:paraId="00898D0F" w14:textId="77777777" w:rsidTr="00C208B7">
        <w:tc>
          <w:tcPr>
            <w:tcW w:w="1170" w:type="dxa"/>
          </w:tcPr>
          <w:p w14:paraId="51B912F2" w14:textId="07790E26" w:rsidR="00C208B7" w:rsidRDefault="00C208B7" w:rsidP="00C208B7">
            <w:pPr>
              <w:pStyle w:val="Default"/>
              <w:jc w:val="center"/>
            </w:pPr>
            <w:r w:rsidRPr="005D4346">
              <w:rPr>
                <w:rStyle w:val="A0"/>
                <w:rFonts w:ascii="Arial" w:hAnsi="Arial" w:cs="Arial"/>
                <w:color w:val="auto"/>
                <w:sz w:val="20"/>
                <w:szCs w:val="20"/>
              </w:rPr>
              <w:t>1</w:t>
            </w:r>
          </w:p>
        </w:tc>
        <w:tc>
          <w:tcPr>
            <w:tcW w:w="8208" w:type="dxa"/>
          </w:tcPr>
          <w:p w14:paraId="4418A548" w14:textId="32A64876" w:rsidR="00C208B7" w:rsidRDefault="00C208B7" w:rsidP="00C208B7">
            <w:pPr>
              <w:pStyle w:val="Default"/>
              <w:ind w:left="162" w:hanging="162"/>
            </w:pPr>
            <w:r w:rsidRPr="005D4346">
              <w:rPr>
                <w:rStyle w:val="A0"/>
                <w:rFonts w:ascii="Arial" w:hAnsi="Arial" w:cs="Arial"/>
                <w:color w:val="auto"/>
                <w:sz w:val="20"/>
                <w:szCs w:val="20"/>
              </w:rPr>
              <w:t>Plan and drafting table (approximately 30 inches by 72 inches) with an adjustable stoo</w:t>
            </w:r>
            <w:r>
              <w:rPr>
                <w:rStyle w:val="A0"/>
                <w:rFonts w:ascii="Arial" w:hAnsi="Arial" w:cs="Arial"/>
                <w:color w:val="auto"/>
                <w:sz w:val="20"/>
                <w:szCs w:val="20"/>
              </w:rPr>
              <w:t>l</w:t>
            </w:r>
          </w:p>
        </w:tc>
      </w:tr>
      <w:tr w:rsidR="00C208B7" w14:paraId="374C8A8E" w14:textId="77777777" w:rsidTr="00C208B7">
        <w:tc>
          <w:tcPr>
            <w:tcW w:w="1170" w:type="dxa"/>
          </w:tcPr>
          <w:p w14:paraId="4714CFEA" w14:textId="2A4DCB1E"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047929FD" w14:textId="4A911167"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Computer table - 29 inch height (approximately 48 inches by 30 inches)</w:t>
            </w:r>
          </w:p>
        </w:tc>
      </w:tr>
      <w:tr w:rsidR="00C208B7" w14:paraId="08F7B19F" w14:textId="77777777" w:rsidTr="00C208B7">
        <w:tc>
          <w:tcPr>
            <w:tcW w:w="1170" w:type="dxa"/>
          </w:tcPr>
          <w:p w14:paraId="1F0DF5A6" w14:textId="036A1604"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595A569" w14:textId="51C6BB4A"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4-drawer metal fire protection file cabinet, 15 inch drawer width, minimum UL rating of Class 350</w:t>
            </w:r>
          </w:p>
        </w:tc>
      </w:tr>
      <w:tr w:rsidR="00C208B7" w14:paraId="46399998" w14:textId="77777777" w:rsidTr="00C208B7">
        <w:tc>
          <w:tcPr>
            <w:tcW w:w="1170" w:type="dxa"/>
          </w:tcPr>
          <w:p w14:paraId="598F47C2" w14:textId="6567A3F6"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68C0C45A" w14:textId="2AF188A2"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2-Drawer fire protection file cabinets, 15 inch drawer width, minimum UL rating of Class 350</w:t>
            </w:r>
          </w:p>
        </w:tc>
      </w:tr>
      <w:tr w:rsidR="00C208B7" w14:paraId="365D34E7" w14:textId="77777777" w:rsidTr="00C208B7">
        <w:tc>
          <w:tcPr>
            <w:tcW w:w="1170" w:type="dxa"/>
          </w:tcPr>
          <w:p w14:paraId="3D2519C1" w14:textId="50A563E8"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5359C812" w14:textId="764067EB"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Rolling Plan rack for 24 by 36 inch drawings with 6 plan clamps</w:t>
            </w:r>
          </w:p>
        </w:tc>
      </w:tr>
      <w:tr w:rsidR="00C208B7" w14:paraId="7C27DE37" w14:textId="77777777" w:rsidTr="00C208B7">
        <w:tc>
          <w:tcPr>
            <w:tcW w:w="1170" w:type="dxa"/>
          </w:tcPr>
          <w:p w14:paraId="7B5D193E" w14:textId="6CC9FA04"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3D9E4773" w14:textId="7B70CDA4"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Dry erase board – wall mounted, minimum 15 square feet, with eraser and markers</w:t>
            </w:r>
          </w:p>
        </w:tc>
      </w:tr>
      <w:tr w:rsidR="00C208B7" w14:paraId="2CC2A25B" w14:textId="77777777" w:rsidTr="00C208B7">
        <w:tc>
          <w:tcPr>
            <w:tcW w:w="1170" w:type="dxa"/>
          </w:tcPr>
          <w:p w14:paraId="67C6296D" w14:textId="346DBFB3"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lastRenderedPageBreak/>
              <w:t>1</w:t>
            </w:r>
          </w:p>
        </w:tc>
        <w:tc>
          <w:tcPr>
            <w:tcW w:w="8208" w:type="dxa"/>
          </w:tcPr>
          <w:p w14:paraId="38303734" w14:textId="1F9065B0"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frost free refrigerator</w:t>
            </w:r>
          </w:p>
        </w:tc>
      </w:tr>
      <w:tr w:rsidR="00C208B7" w14:paraId="27035EFA" w14:textId="77777777" w:rsidTr="00C208B7">
        <w:tc>
          <w:tcPr>
            <w:tcW w:w="1170" w:type="dxa"/>
          </w:tcPr>
          <w:p w14:paraId="7B7C5B06" w14:textId="47F3F662"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6CBCEE00" w14:textId="00109DB7"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Small microwave</w:t>
            </w:r>
          </w:p>
        </w:tc>
      </w:tr>
      <w:tr w:rsidR="00C208B7" w14:paraId="7E4152F3" w14:textId="77777777" w:rsidTr="00C208B7">
        <w:tc>
          <w:tcPr>
            <w:tcW w:w="1170" w:type="dxa"/>
          </w:tcPr>
          <w:p w14:paraId="4EFDE073" w14:textId="37E9D5D5"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7C986AAC" w14:textId="07C6C5EA"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Printing calculator</w:t>
            </w:r>
          </w:p>
        </w:tc>
      </w:tr>
      <w:tr w:rsidR="00C208B7" w14:paraId="18FC9BAC" w14:textId="77777777" w:rsidTr="00C208B7">
        <w:tc>
          <w:tcPr>
            <w:tcW w:w="1170" w:type="dxa"/>
          </w:tcPr>
          <w:p w14:paraId="6E1348C2" w14:textId="38E36EFE"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3</w:t>
            </w:r>
          </w:p>
        </w:tc>
        <w:tc>
          <w:tcPr>
            <w:tcW w:w="8208" w:type="dxa"/>
          </w:tcPr>
          <w:p w14:paraId="74DB37E7" w14:textId="58A69CD7"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Office chairs, 2 with casters</w:t>
            </w:r>
          </w:p>
        </w:tc>
      </w:tr>
      <w:tr w:rsidR="00C208B7" w14:paraId="56A6CF39" w14:textId="77777777" w:rsidTr="00C208B7">
        <w:tc>
          <w:tcPr>
            <w:tcW w:w="1170" w:type="dxa"/>
          </w:tcPr>
          <w:p w14:paraId="4C3EEA31" w14:textId="2071DAF6"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4</w:t>
            </w:r>
          </w:p>
        </w:tc>
        <w:tc>
          <w:tcPr>
            <w:tcW w:w="8208" w:type="dxa"/>
          </w:tcPr>
          <w:p w14:paraId="24AB31EB" w14:textId="13284CDD"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chairs</w:t>
            </w:r>
          </w:p>
        </w:tc>
      </w:tr>
      <w:tr w:rsidR="00C208B7" w14:paraId="7A0A9042" w14:textId="77777777" w:rsidTr="00C208B7">
        <w:tc>
          <w:tcPr>
            <w:tcW w:w="1170" w:type="dxa"/>
          </w:tcPr>
          <w:p w14:paraId="5F438121" w14:textId="4AC4E3A4"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2</w:t>
            </w:r>
          </w:p>
        </w:tc>
        <w:tc>
          <w:tcPr>
            <w:tcW w:w="8208" w:type="dxa"/>
          </w:tcPr>
          <w:p w14:paraId="3BBDC3BA" w14:textId="3A84941B"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Wastebaskets</w:t>
            </w:r>
          </w:p>
        </w:tc>
      </w:tr>
      <w:tr w:rsidR="00C208B7" w14:paraId="4BD052F0" w14:textId="77777777" w:rsidTr="00C208B7">
        <w:tc>
          <w:tcPr>
            <w:tcW w:w="1170" w:type="dxa"/>
          </w:tcPr>
          <w:p w14:paraId="1A4451C7" w14:textId="7350481E"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4A020D98" w14:textId="31BF9A7E"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Folding conference table, minimum 36 inches by 72 inches</w:t>
            </w:r>
          </w:p>
        </w:tc>
      </w:tr>
      <w:tr w:rsidR="00C208B7" w14:paraId="0DD5945A" w14:textId="77777777" w:rsidTr="00C208B7">
        <w:tc>
          <w:tcPr>
            <w:tcW w:w="1170" w:type="dxa"/>
          </w:tcPr>
          <w:p w14:paraId="6A8C6DB4" w14:textId="02A7C946"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859887B" w14:textId="4435E399"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Pencil sharpener</w:t>
            </w:r>
          </w:p>
        </w:tc>
      </w:tr>
      <w:tr w:rsidR="00C208B7" w14:paraId="6C11542F" w14:textId="77777777" w:rsidTr="00C208B7">
        <w:tc>
          <w:tcPr>
            <w:tcW w:w="1170" w:type="dxa"/>
          </w:tcPr>
          <w:p w14:paraId="34FBB905" w14:textId="69233977"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37F5CEF5" w14:textId="1AC13E61"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Answering machine</w:t>
            </w:r>
          </w:p>
        </w:tc>
      </w:tr>
      <w:tr w:rsidR="00C208B7" w14:paraId="3512EEB0" w14:textId="77777777" w:rsidTr="00C208B7">
        <w:tc>
          <w:tcPr>
            <w:tcW w:w="1170" w:type="dxa"/>
          </w:tcPr>
          <w:p w14:paraId="25482B37" w14:textId="21A70B8A"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5CAEB2EC" w14:textId="6B66A56B"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First Aid kit containing eye and skin protection for emergencies</w:t>
            </w:r>
          </w:p>
        </w:tc>
      </w:tr>
      <w:tr w:rsidR="00C208B7" w14:paraId="06833C63" w14:textId="77777777" w:rsidTr="00C208B7">
        <w:tc>
          <w:tcPr>
            <w:tcW w:w="1170" w:type="dxa"/>
          </w:tcPr>
          <w:p w14:paraId="189EE014" w14:textId="3211BDF2" w:rsidR="00C208B7" w:rsidRPr="005D4346" w:rsidRDefault="00C208B7" w:rsidP="00C208B7">
            <w:pPr>
              <w:pStyle w:val="Default"/>
              <w:jc w:val="center"/>
              <w:rPr>
                <w:rStyle w:val="A0"/>
                <w:rFonts w:ascii="Arial" w:hAnsi="Arial" w:cs="Arial"/>
                <w:color w:val="auto"/>
                <w:sz w:val="20"/>
                <w:szCs w:val="20"/>
              </w:rPr>
            </w:pPr>
            <w:r w:rsidRPr="005D4346">
              <w:rPr>
                <w:rStyle w:val="A0"/>
                <w:rFonts w:ascii="Arial" w:hAnsi="Arial" w:cs="Arial"/>
                <w:color w:val="auto"/>
                <w:sz w:val="20"/>
                <w:szCs w:val="20"/>
              </w:rPr>
              <w:t>1</w:t>
            </w:r>
          </w:p>
        </w:tc>
        <w:tc>
          <w:tcPr>
            <w:tcW w:w="8208" w:type="dxa"/>
          </w:tcPr>
          <w:p w14:paraId="220720D4" w14:textId="51997569" w:rsidR="00C208B7" w:rsidRPr="005D4346" w:rsidRDefault="00C208B7" w:rsidP="00C208B7">
            <w:pPr>
              <w:pStyle w:val="Default"/>
              <w:ind w:left="162" w:hanging="162"/>
              <w:rPr>
                <w:rStyle w:val="A0"/>
                <w:rFonts w:ascii="Arial" w:hAnsi="Arial" w:cs="Arial"/>
                <w:color w:val="auto"/>
                <w:sz w:val="20"/>
                <w:szCs w:val="20"/>
              </w:rPr>
            </w:pPr>
            <w:r w:rsidRPr="005D4346">
              <w:rPr>
                <w:rStyle w:val="A0"/>
                <w:rFonts w:ascii="Arial" w:hAnsi="Arial" w:cs="Arial"/>
                <w:color w:val="auto"/>
                <w:sz w:val="20"/>
                <w:szCs w:val="20"/>
              </w:rPr>
              <w:t>Smoke detector with batteries</w:t>
            </w:r>
          </w:p>
        </w:tc>
      </w:tr>
    </w:tbl>
    <w:p w14:paraId="41B4E093" w14:textId="77777777" w:rsidR="00C208B7" w:rsidRPr="00C208B7" w:rsidRDefault="00C208B7" w:rsidP="00C208B7">
      <w:pPr>
        <w:pStyle w:val="Default"/>
      </w:pPr>
    </w:p>
    <w:p w14:paraId="2694F2A4" w14:textId="0074ED57" w:rsidR="00C208B7" w:rsidRPr="00C208B7" w:rsidRDefault="005D4346" w:rsidP="00C208B7">
      <w:pPr>
        <w:pStyle w:val="Pa1"/>
        <w:numPr>
          <w:ilvl w:val="0"/>
          <w:numId w:val="10"/>
        </w:numPr>
        <w:spacing w:after="240"/>
        <w:jc w:val="both"/>
        <w:rPr>
          <w:rStyle w:val="A0"/>
          <w:rFonts w:ascii="Arial" w:hAnsi="Arial" w:cs="Arial"/>
          <w:color w:val="auto"/>
          <w:sz w:val="20"/>
          <w:szCs w:val="20"/>
        </w:rPr>
      </w:pPr>
      <w:r w:rsidRPr="005D4346">
        <w:rPr>
          <w:rStyle w:val="A0"/>
          <w:rFonts w:ascii="Arial" w:hAnsi="Arial" w:cs="Arial"/>
          <w:b/>
          <w:bCs/>
          <w:sz w:val="20"/>
          <w:szCs w:val="20"/>
        </w:rPr>
        <w:t>Windows and Doors:</w:t>
      </w:r>
      <w:r w:rsidRPr="00EE12CD">
        <w:rPr>
          <w:rStyle w:val="A0"/>
          <w:rFonts w:ascii="Arial" w:hAnsi="Arial" w:cs="Arial"/>
          <w:bCs/>
          <w:sz w:val="20"/>
          <w:szCs w:val="20"/>
        </w:rPr>
        <w:t xml:space="preserve"> </w:t>
      </w:r>
      <w:r w:rsidRPr="005D4346">
        <w:rPr>
          <w:rStyle w:val="A0"/>
          <w:rFonts w:ascii="Arial" w:hAnsi="Arial" w:cs="Arial"/>
          <w:sz w:val="20"/>
          <w:szCs w:val="20"/>
        </w:rPr>
        <w:t xml:space="preserve">The field office shall have at least three windows with removable screens </w:t>
      </w:r>
      <w:r w:rsidRPr="00C208B7">
        <w:rPr>
          <w:rStyle w:val="A0"/>
          <w:rFonts w:ascii="Arial" w:hAnsi="Arial" w:cs="Arial"/>
          <w:sz w:val="20"/>
          <w:szCs w:val="20"/>
        </w:rPr>
        <w:t>and appropriately sized blinds or shades. Each window shall have an area of at least 540 square inches, capable of being easily opened and secured from the inside. All field office types shall have at least two exterior passage doors. Doors shall be at least 30 inches in width and 78 inches in height. Exterior passage doors shall be equipped with locks and at least two keys per door shall be furnished to the Engineer or Project Inspector.</w:t>
      </w:r>
    </w:p>
    <w:p w14:paraId="115306D6" w14:textId="77777777" w:rsidR="00C208B7" w:rsidRDefault="005D4346" w:rsidP="00C208B7">
      <w:pPr>
        <w:pStyle w:val="Pa1"/>
        <w:spacing w:after="240"/>
        <w:ind w:left="360"/>
        <w:jc w:val="both"/>
        <w:rPr>
          <w:rStyle w:val="A0"/>
          <w:rFonts w:ascii="Arial" w:hAnsi="Arial" w:cs="Arial"/>
          <w:sz w:val="20"/>
          <w:szCs w:val="20"/>
        </w:rPr>
      </w:pPr>
      <w:r w:rsidRPr="00C208B7">
        <w:rPr>
          <w:rStyle w:val="A0"/>
          <w:rFonts w:ascii="Arial" w:hAnsi="Arial" w:cs="Arial"/>
          <w:sz w:val="20"/>
          <w:szCs w:val="20"/>
        </w:rPr>
        <w:t>In addition, each exterior door shall be equipped with a steel security bar that is installed horizontally and fabricated to lock with a 3/8” diameter padlock shank. The Department will furnish the padlocks for the security bars.</w:t>
      </w:r>
    </w:p>
    <w:p w14:paraId="610057C7" w14:textId="43B2A633" w:rsidR="00C208B7" w:rsidRPr="00C208B7" w:rsidRDefault="005D4346" w:rsidP="005D4346">
      <w:pPr>
        <w:pStyle w:val="Pa1"/>
        <w:numPr>
          <w:ilvl w:val="0"/>
          <w:numId w:val="10"/>
        </w:numPr>
        <w:spacing w:after="240"/>
        <w:jc w:val="both"/>
        <w:rPr>
          <w:rStyle w:val="A0"/>
          <w:rFonts w:ascii="Arial" w:hAnsi="Arial" w:cs="Arial"/>
          <w:color w:val="auto"/>
          <w:sz w:val="20"/>
          <w:szCs w:val="20"/>
        </w:rPr>
      </w:pPr>
      <w:proofErr w:type="gramStart"/>
      <w:r w:rsidRPr="005D4346">
        <w:rPr>
          <w:rStyle w:val="A0"/>
          <w:rFonts w:ascii="Arial" w:hAnsi="Arial" w:cs="Arial"/>
          <w:b/>
          <w:bCs/>
          <w:sz w:val="20"/>
          <w:szCs w:val="20"/>
        </w:rPr>
        <w:t xml:space="preserve">Steps: </w:t>
      </w:r>
      <w:r w:rsidRPr="00080518">
        <w:rPr>
          <w:rStyle w:val="A0"/>
          <w:rFonts w:ascii="Arial" w:hAnsi="Arial" w:cs="Arial"/>
          <w:bCs/>
          <w:sz w:val="20"/>
          <w:szCs w:val="20"/>
        </w:rPr>
        <w:t>Steps</w:t>
      </w:r>
      <w:r w:rsidRPr="00080518">
        <w:rPr>
          <w:rStyle w:val="A0"/>
          <w:rFonts w:ascii="Arial" w:hAnsi="Arial" w:cs="Arial"/>
          <w:sz w:val="20"/>
          <w:szCs w:val="20"/>
        </w:rPr>
        <w:t xml:space="preserve"> </w:t>
      </w:r>
      <w:r w:rsidRPr="005D4346">
        <w:rPr>
          <w:rStyle w:val="A0"/>
          <w:rFonts w:ascii="Arial" w:hAnsi="Arial" w:cs="Arial"/>
          <w:sz w:val="20"/>
          <w:szCs w:val="20"/>
        </w:rPr>
        <w:t>shall conform to the State Building Code and shall be maintained free from obstructions.</w:t>
      </w:r>
      <w:proofErr w:type="gramEnd"/>
    </w:p>
    <w:p w14:paraId="66D2862B" w14:textId="20C1D961"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Storage Facility for Nuclear Gage(s):</w:t>
      </w:r>
      <w:r w:rsidRPr="00EE12CD">
        <w:rPr>
          <w:rStyle w:val="A0"/>
          <w:rFonts w:ascii="Arial" w:hAnsi="Arial" w:cs="Arial"/>
          <w:bCs/>
          <w:sz w:val="20"/>
          <w:szCs w:val="20"/>
        </w:rPr>
        <w:t xml:space="preserve"> </w:t>
      </w:r>
      <w:r w:rsidRPr="00C208B7">
        <w:rPr>
          <w:rStyle w:val="A0"/>
          <w:rFonts w:ascii="Arial" w:hAnsi="Arial" w:cs="Arial"/>
          <w:sz w:val="20"/>
          <w:szCs w:val="20"/>
        </w:rPr>
        <w:t>The field office shall be furnished with an outside storage facility for the Department’s nuclear gages. The storage facility shall not be located within 10 feet of any structure. This facility shall be provided with electrical power and shall be equipped for an interior switched light and one single-phase, 120V, 15 amps, grounded, weatherproof, duplex receptacle for recharging the nuclear gages. The storage facility for the nuclear gages shall be weatherproof, tightly floored and roofed, and shall have a tamper resistant key operated lock with two keys furnished to the Engineer or Project Inspector.</w:t>
      </w:r>
    </w:p>
    <w:p w14:paraId="68764B2B" w14:textId="77777777"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Storage Facility for Test Equipment:</w:t>
      </w:r>
      <w:r w:rsidRPr="00EE12CD">
        <w:rPr>
          <w:rStyle w:val="A0"/>
          <w:rFonts w:ascii="Arial" w:hAnsi="Arial" w:cs="Arial"/>
          <w:bCs/>
          <w:sz w:val="20"/>
          <w:szCs w:val="20"/>
        </w:rPr>
        <w:t xml:space="preserve"> </w:t>
      </w:r>
      <w:r w:rsidRPr="00C208B7">
        <w:rPr>
          <w:rStyle w:val="A0"/>
          <w:rFonts w:ascii="Arial" w:hAnsi="Arial" w:cs="Arial"/>
          <w:sz w:val="20"/>
          <w:szCs w:val="20"/>
        </w:rPr>
        <w:t>The field office shall be provided with a storage facility, separate from the office for storage of test equipment, other than the nuclear gage. The storage facility shall have a minimum floor space of 64 square feet and include four shelves at least 11 inches deep mounted along the length of one wall. The storage facility for test equipment shall be weatherproof, tightly floored and roofed, and shall have a tamper resistant key operated lock with two keys furnished to the Engineer or Project Inspector.</w:t>
      </w:r>
    </w:p>
    <w:p w14:paraId="296421D7" w14:textId="47BD2F9D"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Lighting, Heating, and Air Conditioning:</w:t>
      </w:r>
      <w:r w:rsidRPr="00EE12CD">
        <w:rPr>
          <w:rStyle w:val="A0"/>
          <w:rFonts w:ascii="Arial" w:hAnsi="Arial" w:cs="Arial"/>
          <w:bCs/>
          <w:sz w:val="20"/>
          <w:szCs w:val="20"/>
        </w:rPr>
        <w:t xml:space="preserve"> </w:t>
      </w:r>
      <w:r w:rsidRPr="00C208B7">
        <w:rPr>
          <w:rStyle w:val="A0"/>
          <w:rFonts w:ascii="Arial" w:hAnsi="Arial" w:cs="Arial"/>
          <w:sz w:val="20"/>
          <w:szCs w:val="20"/>
        </w:rPr>
        <w:t xml:space="preserve">The field office shall have satisfactory functional lighting, electrical outlets, heating equipment, an exhaust fan, and air conditioner connected to an operational power source. At least one of the light fixtures shall be a fluorescent light situated over the plan and drafting table. There shall also be at least one </w:t>
      </w:r>
      <w:proofErr w:type="gramStart"/>
      <w:r w:rsidRPr="00C208B7">
        <w:rPr>
          <w:rStyle w:val="A0"/>
          <w:rFonts w:ascii="Arial" w:hAnsi="Arial" w:cs="Arial"/>
          <w:sz w:val="20"/>
          <w:szCs w:val="20"/>
        </w:rPr>
        <w:t>100 watt</w:t>
      </w:r>
      <w:proofErr w:type="gramEnd"/>
      <w:r w:rsidRPr="00C208B7">
        <w:rPr>
          <w:rStyle w:val="A0"/>
          <w:rFonts w:ascii="Arial" w:hAnsi="Arial" w:cs="Arial"/>
          <w:sz w:val="20"/>
          <w:szCs w:val="20"/>
        </w:rPr>
        <w:t xml:space="preserve"> incandescent or equivalent compact fluorescent lamps (CFL) or light emitting diode (LED) exterior light fixture at each exterior doorway. Electrical power and fuel for heating equipment shall be furnished by the Contractor.</w:t>
      </w:r>
    </w:p>
    <w:p w14:paraId="735B4326" w14:textId="3FD8630E"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Fire Extinguishers:</w:t>
      </w:r>
      <w:r w:rsidRPr="00EE12CD">
        <w:rPr>
          <w:rStyle w:val="A0"/>
          <w:rFonts w:ascii="Arial" w:hAnsi="Arial" w:cs="Arial"/>
          <w:bCs/>
          <w:sz w:val="20"/>
          <w:szCs w:val="20"/>
        </w:rPr>
        <w:t xml:space="preserve"> </w:t>
      </w:r>
      <w:r w:rsidRPr="00C208B7">
        <w:rPr>
          <w:rStyle w:val="A0"/>
          <w:rFonts w:ascii="Arial" w:hAnsi="Arial" w:cs="Arial"/>
          <w:sz w:val="20"/>
          <w:szCs w:val="20"/>
        </w:rPr>
        <w:t>The Contractor shall furnish and maintain one fire extinguisher for each required exterior passage door. Fire extinguisher(s) may be chemical or dry powder, UL Classi</w:t>
      </w:r>
      <w:bookmarkStart w:id="0" w:name="_GoBack"/>
      <w:bookmarkEnd w:id="0"/>
      <w:r w:rsidRPr="00C208B7">
        <w:rPr>
          <w:rStyle w:val="A0"/>
          <w:rFonts w:ascii="Arial" w:hAnsi="Arial" w:cs="Arial"/>
          <w:sz w:val="20"/>
          <w:szCs w:val="20"/>
        </w:rPr>
        <w:t>fication 10B</w:t>
      </w:r>
      <w:proofErr w:type="gramStart"/>
      <w:r w:rsidRPr="00C208B7">
        <w:rPr>
          <w:rStyle w:val="A0"/>
          <w:rFonts w:ascii="Arial" w:hAnsi="Arial" w:cs="Arial"/>
          <w:sz w:val="20"/>
          <w:szCs w:val="20"/>
        </w:rPr>
        <w:t>:C</w:t>
      </w:r>
      <w:proofErr w:type="gramEnd"/>
      <w:r w:rsidRPr="00C208B7">
        <w:rPr>
          <w:rStyle w:val="A0"/>
          <w:rFonts w:ascii="Arial" w:hAnsi="Arial" w:cs="Arial"/>
          <w:sz w:val="20"/>
          <w:szCs w:val="20"/>
        </w:rPr>
        <w:t xml:space="preserve"> (minimum), suitable for Type A:B:C fires and shall be mounted and maintained in accordance with OSHA Safety and Health Standards.</w:t>
      </w:r>
    </w:p>
    <w:p w14:paraId="136F97B7" w14:textId="379EC446" w:rsidR="00C208B7" w:rsidRPr="00C208B7" w:rsidRDefault="005D4346" w:rsidP="00C208B7">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lastRenderedPageBreak/>
        <w:t xml:space="preserve">Toilets: </w:t>
      </w:r>
      <w:r w:rsidRPr="00080518">
        <w:rPr>
          <w:rStyle w:val="A0"/>
          <w:rFonts w:ascii="Arial" w:hAnsi="Arial" w:cs="Arial"/>
          <w:bCs/>
          <w:sz w:val="20"/>
          <w:szCs w:val="20"/>
        </w:rPr>
        <w:t>Toilets</w:t>
      </w:r>
      <w:r w:rsidRPr="00080518">
        <w:rPr>
          <w:rStyle w:val="A0"/>
          <w:rFonts w:ascii="Arial" w:hAnsi="Arial" w:cs="Arial"/>
          <w:sz w:val="20"/>
          <w:szCs w:val="20"/>
        </w:rPr>
        <w:t xml:space="preserve"> </w:t>
      </w:r>
      <w:r w:rsidRPr="00C208B7">
        <w:rPr>
          <w:rStyle w:val="A0"/>
          <w:rFonts w:ascii="Arial" w:hAnsi="Arial" w:cs="Arial"/>
          <w:sz w:val="20"/>
          <w:szCs w:val="20"/>
        </w:rPr>
        <w:t xml:space="preserve">shall conform to the state and local boards of health or other bodies or courts having jurisdiction in the area. Toilet facilities may </w:t>
      </w:r>
      <w:proofErr w:type="gramStart"/>
      <w:r w:rsidRPr="00C208B7">
        <w:rPr>
          <w:rStyle w:val="A0"/>
          <w:rFonts w:ascii="Arial" w:hAnsi="Arial" w:cs="Arial"/>
          <w:sz w:val="20"/>
          <w:szCs w:val="20"/>
        </w:rPr>
        <w:t>be located either</w:t>
      </w:r>
      <w:proofErr w:type="gramEnd"/>
      <w:r w:rsidRPr="00C208B7">
        <w:rPr>
          <w:rStyle w:val="A0"/>
          <w:rFonts w:ascii="Arial" w:hAnsi="Arial" w:cs="Arial"/>
          <w:sz w:val="20"/>
          <w:szCs w:val="20"/>
        </w:rPr>
        <w:t xml:space="preserve"> inside the Field Office or be portable toilet facilities.</w:t>
      </w:r>
    </w:p>
    <w:p w14:paraId="63E8361B" w14:textId="77777777" w:rsidR="00C208B7" w:rsidRDefault="005D4346" w:rsidP="00C208B7">
      <w:pPr>
        <w:pStyle w:val="Pa1"/>
        <w:spacing w:after="240"/>
        <w:ind w:left="360"/>
        <w:jc w:val="both"/>
        <w:rPr>
          <w:rStyle w:val="A0"/>
          <w:rFonts w:ascii="Arial" w:hAnsi="Arial" w:cs="Arial"/>
          <w:sz w:val="20"/>
          <w:szCs w:val="20"/>
        </w:rPr>
      </w:pPr>
      <w:r w:rsidRPr="00C208B7">
        <w:rPr>
          <w:rStyle w:val="A0"/>
          <w:rFonts w:ascii="Arial" w:hAnsi="Arial" w:cs="Arial"/>
          <w:sz w:val="20"/>
          <w:szCs w:val="20"/>
        </w:rPr>
        <w:t xml:space="preserve">If the Contractor provides toilet facilities inside the Field Office, the toilet facilities shall have a continuous supply of water at a flow rate of not less than five gallons per minute. The toilet facilities shall be connected to either a sewer line or a permitted sewage holding tank with sewage pumping at a frequency that prevents overflow and </w:t>
      </w:r>
      <w:proofErr w:type="spellStart"/>
      <w:r w:rsidRPr="00C208B7">
        <w:rPr>
          <w:rStyle w:val="A0"/>
          <w:rFonts w:ascii="Arial" w:hAnsi="Arial" w:cs="Arial"/>
          <w:sz w:val="20"/>
          <w:szCs w:val="20"/>
        </w:rPr>
        <w:t>back ups</w:t>
      </w:r>
      <w:proofErr w:type="spellEnd"/>
      <w:r w:rsidRPr="00C208B7">
        <w:rPr>
          <w:rStyle w:val="A0"/>
          <w:rFonts w:ascii="Arial" w:hAnsi="Arial" w:cs="Arial"/>
          <w:sz w:val="20"/>
          <w:szCs w:val="20"/>
        </w:rPr>
        <w:t>. The toilet facilities shall have a positive functional lock on the inside of the doors.</w:t>
      </w:r>
    </w:p>
    <w:p w14:paraId="3B0DD232" w14:textId="77777777" w:rsidR="00C208B7" w:rsidRDefault="005D4346" w:rsidP="00C208B7">
      <w:pPr>
        <w:pStyle w:val="Pa1"/>
        <w:spacing w:after="240"/>
        <w:ind w:left="360"/>
        <w:jc w:val="both"/>
        <w:rPr>
          <w:rStyle w:val="A0"/>
          <w:rFonts w:ascii="Arial" w:hAnsi="Arial" w:cs="Arial"/>
          <w:sz w:val="20"/>
          <w:szCs w:val="20"/>
        </w:rPr>
      </w:pPr>
      <w:r w:rsidRPr="005D4346">
        <w:rPr>
          <w:rStyle w:val="A0"/>
          <w:rFonts w:ascii="Arial" w:hAnsi="Arial" w:cs="Arial"/>
          <w:sz w:val="20"/>
          <w:szCs w:val="20"/>
        </w:rPr>
        <w:t xml:space="preserve">If the Contractor provides portable toilet facilities, then there shall be separate facilities for both male and female personnel with appropriate signs for “Men’s Rest Room” and “Women’s Rest Room” having lettering at least 2 inches in height. Both men’s and women’s portable toilet facilities shall have an adequate positive locking system provided on the inside of the doors. The facility labeled “Women’s Rest Room” shall also have a positive, </w:t>
      </w:r>
      <w:proofErr w:type="gramStart"/>
      <w:r w:rsidRPr="005D4346">
        <w:rPr>
          <w:rStyle w:val="A0"/>
          <w:rFonts w:ascii="Arial" w:hAnsi="Arial" w:cs="Arial"/>
          <w:sz w:val="20"/>
          <w:szCs w:val="20"/>
        </w:rPr>
        <w:t>uniquely-keyed</w:t>
      </w:r>
      <w:proofErr w:type="gramEnd"/>
      <w:r w:rsidRPr="005D4346">
        <w:rPr>
          <w:rStyle w:val="A0"/>
          <w:rFonts w:ascii="Arial" w:hAnsi="Arial" w:cs="Arial"/>
          <w:sz w:val="20"/>
          <w:szCs w:val="20"/>
        </w:rPr>
        <w:t>, exterior locking device, and the Contractor shall provide two keys to the Engineer or Project Inspector.</w:t>
      </w:r>
    </w:p>
    <w:p w14:paraId="0CC0F054" w14:textId="77777777" w:rsidR="00C208B7" w:rsidRDefault="005D4346" w:rsidP="00C208B7">
      <w:pPr>
        <w:pStyle w:val="Pa1"/>
        <w:spacing w:after="240"/>
        <w:ind w:left="360"/>
        <w:jc w:val="both"/>
        <w:rPr>
          <w:rStyle w:val="A0"/>
          <w:rFonts w:ascii="Arial" w:hAnsi="Arial" w:cs="Arial"/>
          <w:sz w:val="20"/>
          <w:szCs w:val="20"/>
        </w:rPr>
      </w:pPr>
      <w:r w:rsidRPr="005D4346">
        <w:rPr>
          <w:rStyle w:val="A0"/>
          <w:rFonts w:ascii="Arial" w:hAnsi="Arial" w:cs="Arial"/>
          <w:sz w:val="20"/>
          <w:szCs w:val="20"/>
        </w:rPr>
        <w:t>The Contractor shall also provide washing facilities in accordance with VOSH regulations.</w:t>
      </w:r>
    </w:p>
    <w:p w14:paraId="3F3502E0" w14:textId="77777777"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5D4346">
        <w:rPr>
          <w:rStyle w:val="A0"/>
          <w:rFonts w:ascii="Arial" w:hAnsi="Arial" w:cs="Arial"/>
          <w:b/>
          <w:bCs/>
          <w:sz w:val="20"/>
          <w:szCs w:val="20"/>
        </w:rPr>
        <w:t>Drinking Water:</w:t>
      </w:r>
      <w:r w:rsidRPr="00EE12CD">
        <w:rPr>
          <w:rStyle w:val="A0"/>
          <w:rFonts w:ascii="Arial" w:hAnsi="Arial" w:cs="Arial"/>
          <w:bCs/>
          <w:sz w:val="20"/>
          <w:szCs w:val="20"/>
        </w:rPr>
        <w:t xml:space="preserve"> </w:t>
      </w:r>
      <w:r w:rsidRPr="005D4346">
        <w:rPr>
          <w:rStyle w:val="A0"/>
          <w:rFonts w:ascii="Arial" w:hAnsi="Arial" w:cs="Arial"/>
          <w:sz w:val="20"/>
          <w:szCs w:val="20"/>
        </w:rPr>
        <w:t xml:space="preserve">The Contractor may provide either potable water inside the Field Office or </w:t>
      </w:r>
      <w:r w:rsidRPr="00C208B7">
        <w:rPr>
          <w:rStyle w:val="A0"/>
          <w:rFonts w:ascii="Arial" w:hAnsi="Arial" w:cs="Arial"/>
          <w:sz w:val="20"/>
          <w:szCs w:val="20"/>
        </w:rPr>
        <w:t>bottled drinking water service that includes a dispenser capable of providing both hot and cold water, and disposable cups. The Contractor shall cause the bottled drinking water service to replenish both bottled water and disposable cups no less frequently than twice per month.</w:t>
      </w:r>
    </w:p>
    <w:p w14:paraId="1CBB788D" w14:textId="77777777"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Utilities:</w:t>
      </w:r>
      <w:r w:rsidRPr="00EE12CD">
        <w:rPr>
          <w:rStyle w:val="A0"/>
          <w:rFonts w:ascii="Arial" w:hAnsi="Arial" w:cs="Arial"/>
          <w:bCs/>
          <w:sz w:val="20"/>
          <w:szCs w:val="20"/>
        </w:rPr>
        <w:t xml:space="preserve"> </w:t>
      </w:r>
      <w:r w:rsidRPr="00C208B7">
        <w:rPr>
          <w:rStyle w:val="A0"/>
          <w:rFonts w:ascii="Arial" w:hAnsi="Arial" w:cs="Arial"/>
          <w:sz w:val="20"/>
          <w:szCs w:val="20"/>
        </w:rPr>
        <w:t xml:space="preserve">Except for telephone services and </w:t>
      </w:r>
      <w:proofErr w:type="gramStart"/>
      <w:r w:rsidRPr="00C208B7">
        <w:rPr>
          <w:rStyle w:val="A0"/>
          <w:rFonts w:ascii="Arial" w:hAnsi="Arial" w:cs="Arial"/>
          <w:sz w:val="20"/>
          <w:szCs w:val="20"/>
        </w:rPr>
        <w:t>high speed</w:t>
      </w:r>
      <w:proofErr w:type="gramEnd"/>
      <w:r w:rsidRPr="00C208B7">
        <w:rPr>
          <w:rStyle w:val="A0"/>
          <w:rFonts w:ascii="Arial" w:hAnsi="Arial" w:cs="Arial"/>
          <w:sz w:val="20"/>
          <w:szCs w:val="20"/>
        </w:rPr>
        <w:t xml:space="preserve"> Internet service, the Contractor shall make arrangements for necessary utility connections, maintain utilities, pay utilities service fees and bills, and make arrangements for final disconnection of utilities. The Contractor shall also furnish two </w:t>
      </w:r>
      <w:proofErr w:type="gramStart"/>
      <w:r w:rsidRPr="00C208B7">
        <w:rPr>
          <w:rStyle w:val="A0"/>
          <w:rFonts w:ascii="Arial" w:hAnsi="Arial" w:cs="Arial"/>
          <w:sz w:val="20"/>
          <w:szCs w:val="20"/>
        </w:rPr>
        <w:t>touch tone</w:t>
      </w:r>
      <w:proofErr w:type="gramEnd"/>
      <w:r w:rsidRPr="00C208B7">
        <w:rPr>
          <w:rStyle w:val="A0"/>
          <w:rFonts w:ascii="Arial" w:hAnsi="Arial" w:cs="Arial"/>
          <w:sz w:val="20"/>
          <w:szCs w:val="20"/>
        </w:rPr>
        <w:t xml:space="preserve"> telephones in each field office and permit the work necessary to install them.</w:t>
      </w:r>
    </w:p>
    <w:p w14:paraId="1D296227" w14:textId="77777777" w:rsidR="00C208B7" w:rsidRPr="00C208B7" w:rsidRDefault="005D4346" w:rsidP="005D4346">
      <w:pPr>
        <w:pStyle w:val="Pa1"/>
        <w:numPr>
          <w:ilvl w:val="0"/>
          <w:numId w:val="10"/>
        </w:numPr>
        <w:spacing w:after="240"/>
        <w:jc w:val="both"/>
        <w:rPr>
          <w:rStyle w:val="A0"/>
          <w:rFonts w:ascii="Arial" w:hAnsi="Arial" w:cs="Arial"/>
          <w:color w:val="auto"/>
          <w:sz w:val="20"/>
          <w:szCs w:val="20"/>
        </w:rPr>
      </w:pPr>
      <w:r w:rsidRPr="00C208B7">
        <w:rPr>
          <w:rStyle w:val="A0"/>
          <w:rFonts w:ascii="Arial" w:hAnsi="Arial" w:cs="Arial"/>
          <w:b/>
          <w:bCs/>
          <w:sz w:val="20"/>
          <w:szCs w:val="20"/>
        </w:rPr>
        <w:t>Miscellaneous Items:</w:t>
      </w:r>
      <w:r w:rsidRPr="00EE12CD">
        <w:rPr>
          <w:rStyle w:val="A0"/>
          <w:rFonts w:ascii="Arial" w:hAnsi="Arial" w:cs="Arial"/>
          <w:bCs/>
          <w:sz w:val="20"/>
          <w:szCs w:val="20"/>
        </w:rPr>
        <w:t xml:space="preserve"> </w:t>
      </w:r>
      <w:r w:rsidRPr="00C208B7">
        <w:rPr>
          <w:rStyle w:val="A0"/>
          <w:rFonts w:ascii="Arial" w:hAnsi="Arial" w:cs="Arial"/>
          <w:sz w:val="20"/>
          <w:szCs w:val="20"/>
        </w:rPr>
        <w:t>The field office shall also include the following:</w:t>
      </w:r>
    </w:p>
    <w:p w14:paraId="31C35749" w14:textId="77777777" w:rsidR="00C208B7" w:rsidRPr="00C208B7" w:rsidRDefault="005D4346" w:rsidP="005D4346">
      <w:pPr>
        <w:pStyle w:val="Pa1"/>
        <w:numPr>
          <w:ilvl w:val="1"/>
          <w:numId w:val="10"/>
        </w:numPr>
        <w:spacing w:after="240"/>
        <w:jc w:val="both"/>
        <w:rPr>
          <w:rStyle w:val="A0"/>
          <w:rFonts w:ascii="Arial" w:hAnsi="Arial" w:cs="Arial"/>
          <w:color w:val="auto"/>
          <w:sz w:val="20"/>
          <w:szCs w:val="20"/>
        </w:rPr>
      </w:pPr>
      <w:r w:rsidRPr="00C208B7">
        <w:rPr>
          <w:rStyle w:val="A0"/>
          <w:rFonts w:ascii="Arial" w:hAnsi="Arial" w:cs="Arial"/>
          <w:sz w:val="20"/>
          <w:szCs w:val="20"/>
        </w:rPr>
        <w:t>A certification that the office is free of asbestos and other hazardous material.</w:t>
      </w:r>
    </w:p>
    <w:p w14:paraId="386045D9" w14:textId="77777777" w:rsidR="00C208B7" w:rsidRPr="00C208B7" w:rsidRDefault="005D4346" w:rsidP="005D4346">
      <w:pPr>
        <w:pStyle w:val="Pa1"/>
        <w:numPr>
          <w:ilvl w:val="1"/>
          <w:numId w:val="10"/>
        </w:numPr>
        <w:spacing w:after="240"/>
        <w:jc w:val="both"/>
        <w:rPr>
          <w:rStyle w:val="A0"/>
          <w:rFonts w:ascii="Arial" w:hAnsi="Arial" w:cs="Arial"/>
          <w:color w:val="auto"/>
          <w:sz w:val="20"/>
          <w:szCs w:val="20"/>
        </w:rPr>
      </w:pPr>
      <w:r w:rsidRPr="00C208B7">
        <w:rPr>
          <w:rStyle w:val="A0"/>
          <w:rFonts w:ascii="Arial" w:hAnsi="Arial" w:cs="Arial"/>
          <w:sz w:val="20"/>
          <w:szCs w:val="20"/>
        </w:rPr>
        <w:t xml:space="preserve">A broom, </w:t>
      </w:r>
      <w:proofErr w:type="gramStart"/>
      <w:r w:rsidRPr="00C208B7">
        <w:rPr>
          <w:rStyle w:val="A0"/>
          <w:rFonts w:ascii="Arial" w:hAnsi="Arial" w:cs="Arial"/>
          <w:sz w:val="20"/>
          <w:szCs w:val="20"/>
        </w:rPr>
        <w:t>dust pan</w:t>
      </w:r>
      <w:proofErr w:type="gramEnd"/>
      <w:r w:rsidRPr="00C208B7">
        <w:rPr>
          <w:rStyle w:val="A0"/>
          <w:rFonts w:ascii="Arial" w:hAnsi="Arial" w:cs="Arial"/>
          <w:sz w:val="20"/>
          <w:szCs w:val="20"/>
        </w:rPr>
        <w:t>, mop, mop bucket, general cleaning supplies, and trash bags.</w:t>
      </w:r>
    </w:p>
    <w:p w14:paraId="7C0329FD" w14:textId="77777777" w:rsidR="00C208B7" w:rsidRPr="00C208B7" w:rsidRDefault="005D4346" w:rsidP="005D4346">
      <w:pPr>
        <w:pStyle w:val="Pa1"/>
        <w:numPr>
          <w:ilvl w:val="1"/>
          <w:numId w:val="10"/>
        </w:numPr>
        <w:spacing w:after="240"/>
        <w:jc w:val="both"/>
        <w:rPr>
          <w:rStyle w:val="A0"/>
          <w:rFonts w:ascii="Arial" w:hAnsi="Arial" w:cs="Arial"/>
          <w:color w:val="auto"/>
          <w:sz w:val="20"/>
          <w:szCs w:val="20"/>
        </w:rPr>
      </w:pPr>
      <w:r w:rsidRPr="00C208B7">
        <w:rPr>
          <w:rStyle w:val="A0"/>
          <w:rFonts w:ascii="Arial" w:hAnsi="Arial" w:cs="Arial"/>
          <w:sz w:val="20"/>
          <w:szCs w:val="20"/>
        </w:rPr>
        <w:t xml:space="preserve">An </w:t>
      </w:r>
      <w:proofErr w:type="spellStart"/>
      <w:r w:rsidRPr="00C208B7">
        <w:rPr>
          <w:rStyle w:val="A0"/>
          <w:rFonts w:ascii="Arial" w:hAnsi="Arial" w:cs="Arial"/>
          <w:sz w:val="20"/>
          <w:szCs w:val="20"/>
        </w:rPr>
        <w:t>all weather</w:t>
      </w:r>
      <w:proofErr w:type="spellEnd"/>
      <w:r w:rsidRPr="00C208B7">
        <w:rPr>
          <w:rStyle w:val="A0"/>
          <w:rFonts w:ascii="Arial" w:hAnsi="Arial" w:cs="Arial"/>
          <w:sz w:val="20"/>
          <w:szCs w:val="20"/>
        </w:rPr>
        <w:t xml:space="preserve"> parking area for either twelve vehicles (for a Type I office) or six vehicles (for either a Type II or a Type III office), and all weather graveled access to the public roadway. The Contractor shall maintain the parking area and graveled access such that it is passable with a compact sedan without causing vehicular damage. The parking lot shall be sufficiently lighted to illuminate all areas of the lot.</w:t>
      </w:r>
    </w:p>
    <w:p w14:paraId="192BE191" w14:textId="77777777" w:rsidR="00C208B7" w:rsidRPr="00C208B7" w:rsidRDefault="005D4346" w:rsidP="005D4346">
      <w:pPr>
        <w:pStyle w:val="Pa1"/>
        <w:numPr>
          <w:ilvl w:val="1"/>
          <w:numId w:val="10"/>
        </w:numPr>
        <w:spacing w:after="240"/>
        <w:jc w:val="both"/>
        <w:rPr>
          <w:rStyle w:val="A0"/>
          <w:rFonts w:ascii="Arial" w:hAnsi="Arial" w:cs="Arial"/>
          <w:color w:val="auto"/>
          <w:sz w:val="20"/>
          <w:szCs w:val="20"/>
        </w:rPr>
      </w:pPr>
      <w:r w:rsidRPr="00C208B7">
        <w:rPr>
          <w:rStyle w:val="A0"/>
          <w:rFonts w:ascii="Arial" w:hAnsi="Arial" w:cs="Arial"/>
          <w:sz w:val="20"/>
          <w:szCs w:val="20"/>
        </w:rPr>
        <w:t>Security measures for the Field Office during other than normal working hours shall be equivalent to that used by the Contractor for his job site and office facilities.</w:t>
      </w:r>
    </w:p>
    <w:p w14:paraId="2138C0CB" w14:textId="77777777" w:rsidR="00C208B7" w:rsidRDefault="00C208B7" w:rsidP="00C208B7">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514.03</w:t>
      </w:r>
      <w:proofErr w:type="gramEnd"/>
      <w:r>
        <w:rPr>
          <w:rStyle w:val="A0"/>
          <w:rFonts w:ascii="Arial" w:hAnsi="Arial" w:cs="Arial"/>
          <w:b/>
          <w:bCs/>
          <w:sz w:val="20"/>
          <w:szCs w:val="20"/>
        </w:rPr>
        <w:t xml:space="preserve"> – </w:t>
      </w:r>
      <w:r w:rsidR="005D4346" w:rsidRPr="00C208B7">
        <w:rPr>
          <w:rStyle w:val="A0"/>
          <w:rFonts w:ascii="Arial" w:hAnsi="Arial" w:cs="Arial"/>
          <w:b/>
          <w:bCs/>
          <w:sz w:val="20"/>
          <w:szCs w:val="20"/>
        </w:rPr>
        <w:t>Measurement and Payment</w:t>
      </w:r>
    </w:p>
    <w:p w14:paraId="4ADA2864" w14:textId="77777777" w:rsidR="00C208B7" w:rsidRDefault="005D4346" w:rsidP="00C208B7">
      <w:pPr>
        <w:pStyle w:val="Pa1"/>
        <w:spacing w:after="240"/>
        <w:jc w:val="both"/>
        <w:rPr>
          <w:rStyle w:val="A0"/>
          <w:rFonts w:ascii="Arial" w:hAnsi="Arial" w:cs="Arial"/>
          <w:sz w:val="20"/>
          <w:szCs w:val="20"/>
        </w:rPr>
      </w:pPr>
      <w:r w:rsidRPr="005D4346">
        <w:rPr>
          <w:rStyle w:val="A0"/>
          <w:rFonts w:ascii="Arial" w:hAnsi="Arial" w:cs="Arial"/>
          <w:b/>
          <w:bCs/>
          <w:sz w:val="20"/>
          <w:szCs w:val="20"/>
        </w:rPr>
        <w:t>Field office</w:t>
      </w:r>
      <w:r w:rsidRPr="00EE12CD">
        <w:rPr>
          <w:rStyle w:val="A0"/>
          <w:rFonts w:ascii="Arial" w:hAnsi="Arial" w:cs="Arial"/>
          <w:bCs/>
          <w:sz w:val="20"/>
          <w:szCs w:val="20"/>
        </w:rPr>
        <w:t xml:space="preserve"> </w:t>
      </w:r>
      <w:r w:rsidRPr="005D4346">
        <w:rPr>
          <w:rStyle w:val="A0"/>
          <w:rFonts w:ascii="Arial" w:hAnsi="Arial" w:cs="Arial"/>
          <w:sz w:val="20"/>
          <w:szCs w:val="20"/>
        </w:rPr>
        <w:t xml:space="preserve">will be measured in months of actual use by the Engineer and Inspectors and will be paid for at the contract unit price per month. This price shall include furnishing, erecting, maintaining, and removing the field office when no longer required, and providing the facilities, furnishings, equipment, </w:t>
      </w:r>
      <w:proofErr w:type="gramStart"/>
      <w:r w:rsidRPr="005D4346">
        <w:rPr>
          <w:rStyle w:val="A0"/>
          <w:rFonts w:ascii="Arial" w:hAnsi="Arial" w:cs="Arial"/>
          <w:sz w:val="20"/>
          <w:szCs w:val="20"/>
        </w:rPr>
        <w:t>utilities</w:t>
      </w:r>
      <w:proofErr w:type="gramEnd"/>
      <w:r w:rsidRPr="005D4346">
        <w:rPr>
          <w:rStyle w:val="A0"/>
          <w:rFonts w:ascii="Arial" w:hAnsi="Arial" w:cs="Arial"/>
          <w:sz w:val="20"/>
          <w:szCs w:val="20"/>
        </w:rPr>
        <w:t xml:space="preserve"> and services as described herein. Payment for periods less than one month shall be based on the pro-rata days during the month that the field office was used by the Engineer and Inspectors, however, payment will not be made for any time in excess of the time limit established in the Contract as extended in accordance with Section 108.04.</w:t>
      </w:r>
    </w:p>
    <w:p w14:paraId="310CDD72" w14:textId="77777777" w:rsidR="00C208B7" w:rsidRDefault="005D4346" w:rsidP="00C208B7">
      <w:pPr>
        <w:pStyle w:val="Pa1"/>
        <w:spacing w:after="240"/>
        <w:jc w:val="both"/>
        <w:rPr>
          <w:rStyle w:val="A0"/>
          <w:rFonts w:ascii="Arial" w:hAnsi="Arial" w:cs="Arial"/>
          <w:sz w:val="20"/>
          <w:szCs w:val="20"/>
        </w:rPr>
      </w:pPr>
      <w:r w:rsidRPr="005D4346">
        <w:rPr>
          <w:rStyle w:val="A0"/>
          <w:rFonts w:ascii="Arial" w:hAnsi="Arial" w:cs="Arial"/>
          <w:sz w:val="20"/>
          <w:szCs w:val="20"/>
        </w:rPr>
        <w:lastRenderedPageBreak/>
        <w:t xml:space="preserve">Installation and service fees for the telephone(s) and </w:t>
      </w:r>
      <w:proofErr w:type="gramStart"/>
      <w:r w:rsidRPr="005D4346">
        <w:rPr>
          <w:rStyle w:val="A0"/>
          <w:rFonts w:ascii="Arial" w:hAnsi="Arial" w:cs="Arial"/>
          <w:sz w:val="20"/>
          <w:szCs w:val="20"/>
        </w:rPr>
        <w:t>high speed</w:t>
      </w:r>
      <w:proofErr w:type="gramEnd"/>
      <w:r w:rsidRPr="005D4346">
        <w:rPr>
          <w:rStyle w:val="A0"/>
          <w:rFonts w:ascii="Arial" w:hAnsi="Arial" w:cs="Arial"/>
          <w:sz w:val="20"/>
          <w:szCs w:val="20"/>
        </w:rPr>
        <w:t xml:space="preserve"> Internet service will be paid for by the Department.</w:t>
      </w:r>
    </w:p>
    <w:p w14:paraId="13C0204F" w14:textId="4A515731" w:rsidR="005D4346" w:rsidRDefault="005D4346" w:rsidP="00C208B7">
      <w:pPr>
        <w:pStyle w:val="Pa1"/>
        <w:spacing w:after="240"/>
        <w:jc w:val="both"/>
        <w:rPr>
          <w:rStyle w:val="A0"/>
          <w:rFonts w:ascii="Arial" w:hAnsi="Arial" w:cs="Arial"/>
          <w:sz w:val="20"/>
          <w:szCs w:val="20"/>
        </w:rPr>
      </w:pPr>
      <w:r w:rsidRPr="005D4346">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2160"/>
        <w:gridCol w:w="1710"/>
      </w:tblGrid>
      <w:tr w:rsidR="00C208B7" w14:paraId="6EDB05FB" w14:textId="77777777" w:rsidTr="00A201ED">
        <w:tc>
          <w:tcPr>
            <w:tcW w:w="2160" w:type="dxa"/>
          </w:tcPr>
          <w:p w14:paraId="74F1DC02" w14:textId="5F28BD1E" w:rsidR="00C208B7" w:rsidRDefault="00C208B7" w:rsidP="00C208B7">
            <w:pPr>
              <w:pStyle w:val="Default"/>
            </w:pPr>
            <w:r w:rsidRPr="005D4346">
              <w:rPr>
                <w:rStyle w:val="A0"/>
                <w:rFonts w:ascii="Arial" w:hAnsi="Arial" w:cs="Arial"/>
                <w:b/>
                <w:bCs/>
                <w:color w:val="auto"/>
                <w:sz w:val="20"/>
                <w:szCs w:val="20"/>
              </w:rPr>
              <w:t>Pay Item</w:t>
            </w:r>
          </w:p>
        </w:tc>
        <w:tc>
          <w:tcPr>
            <w:tcW w:w="1710" w:type="dxa"/>
          </w:tcPr>
          <w:p w14:paraId="7D92412B" w14:textId="15FF7317" w:rsidR="00C208B7" w:rsidRDefault="00C208B7" w:rsidP="00C208B7">
            <w:pPr>
              <w:pStyle w:val="Default"/>
            </w:pPr>
            <w:r w:rsidRPr="005D4346">
              <w:rPr>
                <w:rStyle w:val="A0"/>
                <w:rFonts w:ascii="Arial" w:hAnsi="Arial" w:cs="Arial"/>
                <w:b/>
                <w:bCs/>
                <w:color w:val="auto"/>
                <w:sz w:val="20"/>
                <w:szCs w:val="20"/>
              </w:rPr>
              <w:t>Pay Unit</w:t>
            </w:r>
          </w:p>
        </w:tc>
      </w:tr>
      <w:tr w:rsidR="00C208B7" w14:paraId="290EAF8F" w14:textId="77777777" w:rsidTr="00A201ED">
        <w:tc>
          <w:tcPr>
            <w:tcW w:w="2160" w:type="dxa"/>
          </w:tcPr>
          <w:p w14:paraId="638155A8" w14:textId="02B07BA4" w:rsidR="00C208B7" w:rsidRDefault="00C208B7" w:rsidP="00C208B7">
            <w:pPr>
              <w:pStyle w:val="Default"/>
            </w:pPr>
            <w:r w:rsidRPr="005D4346">
              <w:rPr>
                <w:rStyle w:val="A0"/>
                <w:rFonts w:ascii="Arial" w:hAnsi="Arial" w:cs="Arial"/>
                <w:color w:val="auto"/>
                <w:sz w:val="20"/>
                <w:szCs w:val="20"/>
              </w:rPr>
              <w:t>Field Office (Type)</w:t>
            </w:r>
          </w:p>
        </w:tc>
        <w:tc>
          <w:tcPr>
            <w:tcW w:w="1710" w:type="dxa"/>
          </w:tcPr>
          <w:p w14:paraId="73C00863" w14:textId="11F6C128" w:rsidR="00C208B7" w:rsidRDefault="00C208B7" w:rsidP="00C208B7">
            <w:pPr>
              <w:pStyle w:val="Default"/>
            </w:pPr>
            <w:r w:rsidRPr="005D4346">
              <w:rPr>
                <w:rStyle w:val="A0"/>
                <w:rFonts w:ascii="Arial" w:hAnsi="Arial" w:cs="Arial"/>
                <w:color w:val="auto"/>
                <w:sz w:val="20"/>
                <w:szCs w:val="20"/>
              </w:rPr>
              <w:t>Month</w:t>
            </w:r>
          </w:p>
        </w:tc>
      </w:tr>
    </w:tbl>
    <w:p w14:paraId="2D8AD45C" w14:textId="77777777" w:rsidR="00C208B7" w:rsidRPr="00EE12CD" w:rsidRDefault="00C208B7" w:rsidP="00C208B7">
      <w:pPr>
        <w:pStyle w:val="Default"/>
        <w:rPr>
          <w:rFonts w:ascii="Arial" w:hAnsi="Arial" w:cs="Arial"/>
          <w:sz w:val="20"/>
          <w:szCs w:val="20"/>
        </w:rPr>
      </w:pPr>
    </w:p>
    <w:sectPr w:rsidR="00C208B7" w:rsidRPr="00EE12CD" w:rsidSect="00D277F2">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9F445" w14:textId="77777777" w:rsidR="00525EE1" w:rsidRDefault="00525EE1">
      <w:r>
        <w:separator/>
      </w:r>
    </w:p>
  </w:endnote>
  <w:endnote w:type="continuationSeparator" w:id="0">
    <w:p w14:paraId="323A06D0" w14:textId="77777777" w:rsidR="00525EE1" w:rsidRDefault="00525EE1">
      <w:r>
        <w:continuationSeparator/>
      </w:r>
    </w:p>
  </w:endnote>
  <w:endnote w:type="continuationNotice" w:id="1">
    <w:p w14:paraId="43590224" w14:textId="77777777" w:rsidR="00525EE1" w:rsidRDefault="00525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DBA51" w14:textId="66F1985E" w:rsidR="00153E50" w:rsidRDefault="00153E50" w:rsidP="00611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10974" w14:textId="77777777" w:rsidR="00525EE1" w:rsidRDefault="00525EE1">
      <w:r>
        <w:separator/>
      </w:r>
    </w:p>
  </w:footnote>
  <w:footnote w:type="continuationSeparator" w:id="0">
    <w:p w14:paraId="4BE68B40" w14:textId="77777777" w:rsidR="00525EE1" w:rsidRDefault="00525EE1">
      <w:r>
        <w:continuationSeparator/>
      </w:r>
    </w:p>
  </w:footnote>
  <w:footnote w:type="continuationNotice" w:id="1">
    <w:p w14:paraId="498569AE" w14:textId="77777777" w:rsidR="00525EE1" w:rsidRDefault="00525E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B4FE" w14:textId="77777777" w:rsidR="00153E50" w:rsidRDefault="00153E50" w:rsidP="00C45046">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53158"/>
    <w:multiLevelType w:val="singleLevel"/>
    <w:tmpl w:val="7AF0C6B8"/>
    <w:lvl w:ilvl="0">
      <w:start w:val="1"/>
      <w:numFmt w:val="lowerLetter"/>
      <w:lvlText w:val="(%1)"/>
      <w:lvlJc w:val="left"/>
      <w:pPr>
        <w:tabs>
          <w:tab w:val="num" w:pos="2160"/>
        </w:tabs>
        <w:ind w:left="2160" w:hanging="720"/>
      </w:pPr>
      <w:rPr>
        <w:rFonts w:hint="default"/>
      </w:rPr>
    </w:lvl>
  </w:abstractNum>
  <w:abstractNum w:abstractNumId="1" w15:restartNumberingAfterBreak="0">
    <w:nsid w:val="30B14077"/>
    <w:multiLevelType w:val="singleLevel"/>
    <w:tmpl w:val="B5B6744A"/>
    <w:lvl w:ilvl="0">
      <w:start w:val="1"/>
      <w:numFmt w:val="decimal"/>
      <w:lvlText w:val="%1"/>
      <w:lvlJc w:val="left"/>
      <w:pPr>
        <w:tabs>
          <w:tab w:val="num" w:pos="2340"/>
        </w:tabs>
        <w:ind w:left="2340" w:hanging="1440"/>
      </w:pPr>
      <w:rPr>
        <w:rFonts w:hint="default"/>
      </w:rPr>
    </w:lvl>
  </w:abstractNum>
  <w:abstractNum w:abstractNumId="2" w15:restartNumberingAfterBreak="0">
    <w:nsid w:val="30F03314"/>
    <w:multiLevelType w:val="singleLevel"/>
    <w:tmpl w:val="625485B6"/>
    <w:lvl w:ilvl="0">
      <w:start w:val="1"/>
      <w:numFmt w:val="decimal"/>
      <w:lvlText w:val="%1"/>
      <w:lvlJc w:val="left"/>
      <w:pPr>
        <w:tabs>
          <w:tab w:val="num" w:pos="2160"/>
        </w:tabs>
        <w:ind w:left="2160" w:hanging="1440"/>
      </w:pPr>
      <w:rPr>
        <w:rFonts w:hint="default"/>
      </w:rPr>
    </w:lvl>
  </w:abstractNum>
  <w:abstractNum w:abstractNumId="3" w15:restartNumberingAfterBreak="0">
    <w:nsid w:val="34097A5E"/>
    <w:multiLevelType w:val="singleLevel"/>
    <w:tmpl w:val="6E145BB8"/>
    <w:lvl w:ilvl="0">
      <w:start w:val="1"/>
      <w:numFmt w:val="decimal"/>
      <w:lvlText w:val="%1"/>
      <w:lvlJc w:val="left"/>
      <w:pPr>
        <w:tabs>
          <w:tab w:val="num" w:pos="2160"/>
        </w:tabs>
        <w:ind w:left="2160" w:hanging="1440"/>
      </w:pPr>
      <w:rPr>
        <w:rFonts w:hint="default"/>
      </w:rPr>
    </w:lvl>
  </w:abstractNum>
  <w:abstractNum w:abstractNumId="4" w15:restartNumberingAfterBreak="0">
    <w:nsid w:val="430C6DAF"/>
    <w:multiLevelType w:val="hybridMultilevel"/>
    <w:tmpl w:val="72E40EDE"/>
    <w:lvl w:ilvl="0" w:tplc="C556019E">
      <w:start w:val="7"/>
      <w:numFmt w:val="lowerLetter"/>
      <w:lvlText w:val="(%1)"/>
      <w:lvlJc w:val="left"/>
      <w:pPr>
        <w:tabs>
          <w:tab w:val="num" w:pos="1800"/>
        </w:tabs>
        <w:ind w:left="1800" w:hanging="360"/>
      </w:pPr>
      <w:rPr>
        <w:rFonts w:hint="default"/>
        <w:color w:val="auto"/>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5F0C074A"/>
    <w:multiLevelType w:val="singleLevel"/>
    <w:tmpl w:val="A1A2719E"/>
    <w:lvl w:ilvl="0">
      <w:start w:val="2"/>
      <w:numFmt w:val="decimal"/>
      <w:lvlText w:val="%1."/>
      <w:lvlJc w:val="left"/>
      <w:pPr>
        <w:tabs>
          <w:tab w:val="num" w:pos="2880"/>
        </w:tabs>
        <w:ind w:left="2880" w:hanging="720"/>
      </w:pPr>
      <w:rPr>
        <w:rFonts w:hint="default"/>
      </w:rPr>
    </w:lvl>
  </w:abstractNum>
  <w:abstractNum w:abstractNumId="6" w15:restartNumberingAfterBreak="0">
    <w:nsid w:val="64CC2609"/>
    <w:multiLevelType w:val="hybridMultilevel"/>
    <w:tmpl w:val="CC7681FE"/>
    <w:lvl w:ilvl="0" w:tplc="02FA91AA">
      <w:start w:val="1"/>
      <w:numFmt w:val="decimal"/>
      <w:lvlText w:val="%1"/>
      <w:lvlJc w:val="left"/>
      <w:pPr>
        <w:tabs>
          <w:tab w:val="num" w:pos="2520"/>
        </w:tabs>
        <w:ind w:left="2520" w:hanging="360"/>
      </w:pPr>
      <w:rPr>
        <w:rFonts w:hint="default"/>
        <w:b w:val="0"/>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15:restartNumberingAfterBreak="0">
    <w:nsid w:val="6A657712"/>
    <w:multiLevelType w:val="singleLevel"/>
    <w:tmpl w:val="9F783140"/>
    <w:lvl w:ilvl="0">
      <w:start w:val="1"/>
      <w:numFmt w:val="decimal"/>
      <w:lvlText w:val="%1"/>
      <w:lvlJc w:val="left"/>
      <w:pPr>
        <w:tabs>
          <w:tab w:val="num" w:pos="2160"/>
        </w:tabs>
        <w:ind w:left="2160" w:hanging="1440"/>
      </w:pPr>
      <w:rPr>
        <w:rFonts w:hint="default"/>
      </w:rPr>
    </w:lvl>
  </w:abstractNum>
  <w:abstractNum w:abstractNumId="8" w15:restartNumberingAfterBreak="0">
    <w:nsid w:val="6A6B6432"/>
    <w:multiLevelType w:val="multilevel"/>
    <w:tmpl w:val="5E9CEA8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73124470"/>
    <w:multiLevelType w:val="hybridMultilevel"/>
    <w:tmpl w:val="ACB650D6"/>
    <w:lvl w:ilvl="0" w:tplc="1C845DA2">
      <w:numFmt w:val="bullet"/>
      <w:lvlText w:val="-"/>
      <w:lvlJc w:val="left"/>
      <w:pPr>
        <w:tabs>
          <w:tab w:val="num" w:pos="2610"/>
        </w:tabs>
        <w:ind w:left="2610" w:hanging="360"/>
      </w:pPr>
      <w:rPr>
        <w:rFonts w:ascii="Arial" w:eastAsia="Times New Roman" w:hAnsi="Arial" w:cs="Arial" w:hint="default"/>
      </w:rPr>
    </w:lvl>
    <w:lvl w:ilvl="1" w:tplc="04090003" w:tentative="1">
      <w:start w:val="1"/>
      <w:numFmt w:val="bullet"/>
      <w:lvlText w:val="o"/>
      <w:lvlJc w:val="left"/>
      <w:pPr>
        <w:tabs>
          <w:tab w:val="num" w:pos="3330"/>
        </w:tabs>
        <w:ind w:left="333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4770"/>
        </w:tabs>
        <w:ind w:left="4770" w:hanging="360"/>
      </w:pPr>
      <w:rPr>
        <w:rFonts w:ascii="Symbol" w:hAnsi="Symbol" w:hint="default"/>
      </w:rPr>
    </w:lvl>
    <w:lvl w:ilvl="4" w:tplc="04090003" w:tentative="1">
      <w:start w:val="1"/>
      <w:numFmt w:val="bullet"/>
      <w:lvlText w:val="o"/>
      <w:lvlJc w:val="left"/>
      <w:pPr>
        <w:tabs>
          <w:tab w:val="num" w:pos="5490"/>
        </w:tabs>
        <w:ind w:left="5490" w:hanging="360"/>
      </w:pPr>
      <w:rPr>
        <w:rFonts w:ascii="Courier New" w:hAnsi="Courier New" w:cs="Courier New" w:hint="default"/>
      </w:rPr>
    </w:lvl>
    <w:lvl w:ilvl="5" w:tplc="04090005" w:tentative="1">
      <w:start w:val="1"/>
      <w:numFmt w:val="bullet"/>
      <w:lvlText w:val=""/>
      <w:lvlJc w:val="left"/>
      <w:pPr>
        <w:tabs>
          <w:tab w:val="num" w:pos="6210"/>
        </w:tabs>
        <w:ind w:left="6210" w:hanging="360"/>
      </w:pPr>
      <w:rPr>
        <w:rFonts w:ascii="Wingdings" w:hAnsi="Wingdings" w:hint="default"/>
      </w:rPr>
    </w:lvl>
    <w:lvl w:ilvl="6" w:tplc="04090001" w:tentative="1">
      <w:start w:val="1"/>
      <w:numFmt w:val="bullet"/>
      <w:lvlText w:val=""/>
      <w:lvlJc w:val="left"/>
      <w:pPr>
        <w:tabs>
          <w:tab w:val="num" w:pos="6930"/>
        </w:tabs>
        <w:ind w:left="6930" w:hanging="360"/>
      </w:pPr>
      <w:rPr>
        <w:rFonts w:ascii="Symbol" w:hAnsi="Symbol" w:hint="default"/>
      </w:rPr>
    </w:lvl>
    <w:lvl w:ilvl="7" w:tplc="04090003" w:tentative="1">
      <w:start w:val="1"/>
      <w:numFmt w:val="bullet"/>
      <w:lvlText w:val="o"/>
      <w:lvlJc w:val="left"/>
      <w:pPr>
        <w:tabs>
          <w:tab w:val="num" w:pos="7650"/>
        </w:tabs>
        <w:ind w:left="7650" w:hanging="360"/>
      </w:pPr>
      <w:rPr>
        <w:rFonts w:ascii="Courier New" w:hAnsi="Courier New" w:cs="Courier New" w:hint="default"/>
      </w:rPr>
    </w:lvl>
    <w:lvl w:ilvl="8" w:tplc="04090005" w:tentative="1">
      <w:start w:val="1"/>
      <w:numFmt w:val="bullet"/>
      <w:lvlText w:val=""/>
      <w:lvlJc w:val="left"/>
      <w:pPr>
        <w:tabs>
          <w:tab w:val="num" w:pos="8370"/>
        </w:tabs>
        <w:ind w:left="8370" w:hanging="360"/>
      </w:pPr>
      <w:rPr>
        <w:rFonts w:ascii="Wingdings" w:hAnsi="Wingdings" w:hint="default"/>
      </w:rPr>
    </w:lvl>
  </w:abstractNum>
  <w:num w:numId="1">
    <w:abstractNumId w:val="7"/>
  </w:num>
  <w:num w:numId="2">
    <w:abstractNumId w:val="2"/>
  </w:num>
  <w:num w:numId="3">
    <w:abstractNumId w:val="3"/>
  </w:num>
  <w:num w:numId="4">
    <w:abstractNumId w:val="0"/>
  </w:num>
  <w:num w:numId="5">
    <w:abstractNumId w:val="1"/>
  </w:num>
  <w:num w:numId="6">
    <w:abstractNumId w:val="5"/>
  </w:num>
  <w:num w:numId="7">
    <w:abstractNumId w:val="9"/>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4CE0"/>
    <w:rsid w:val="00021B41"/>
    <w:rsid w:val="00043624"/>
    <w:rsid w:val="0005647F"/>
    <w:rsid w:val="00080518"/>
    <w:rsid w:val="00081CF7"/>
    <w:rsid w:val="000822A8"/>
    <w:rsid w:val="00083603"/>
    <w:rsid w:val="000B09DB"/>
    <w:rsid w:val="000B1583"/>
    <w:rsid w:val="000C2BB7"/>
    <w:rsid w:val="000D6A5F"/>
    <w:rsid w:val="000E1C59"/>
    <w:rsid w:val="000F6F04"/>
    <w:rsid w:val="00144E3F"/>
    <w:rsid w:val="001455AC"/>
    <w:rsid w:val="00153E50"/>
    <w:rsid w:val="00163192"/>
    <w:rsid w:val="00173606"/>
    <w:rsid w:val="001747BB"/>
    <w:rsid w:val="00187E50"/>
    <w:rsid w:val="001A0DC3"/>
    <w:rsid w:val="001A5703"/>
    <w:rsid w:val="001C75AE"/>
    <w:rsid w:val="0025749C"/>
    <w:rsid w:val="00263AF2"/>
    <w:rsid w:val="00273B86"/>
    <w:rsid w:val="0027592D"/>
    <w:rsid w:val="00277EC4"/>
    <w:rsid w:val="00282900"/>
    <w:rsid w:val="002965B2"/>
    <w:rsid w:val="002B2F69"/>
    <w:rsid w:val="002B6CA1"/>
    <w:rsid w:val="003029F9"/>
    <w:rsid w:val="00323B0B"/>
    <w:rsid w:val="0032427B"/>
    <w:rsid w:val="00364E81"/>
    <w:rsid w:val="0036636F"/>
    <w:rsid w:val="00375906"/>
    <w:rsid w:val="003A0EAA"/>
    <w:rsid w:val="003A7248"/>
    <w:rsid w:val="003B3AA5"/>
    <w:rsid w:val="003C3E13"/>
    <w:rsid w:val="003D2DD4"/>
    <w:rsid w:val="003E5093"/>
    <w:rsid w:val="003F01E1"/>
    <w:rsid w:val="00401A97"/>
    <w:rsid w:val="00425AD1"/>
    <w:rsid w:val="00431F1A"/>
    <w:rsid w:val="00440F9A"/>
    <w:rsid w:val="00462468"/>
    <w:rsid w:val="00467240"/>
    <w:rsid w:val="0048237F"/>
    <w:rsid w:val="004829C7"/>
    <w:rsid w:val="004D12AD"/>
    <w:rsid w:val="004D7690"/>
    <w:rsid w:val="004E2DC1"/>
    <w:rsid w:val="00504847"/>
    <w:rsid w:val="005159F3"/>
    <w:rsid w:val="00525EE1"/>
    <w:rsid w:val="00555F9F"/>
    <w:rsid w:val="005A1628"/>
    <w:rsid w:val="005A5D41"/>
    <w:rsid w:val="005B5967"/>
    <w:rsid w:val="005C63B4"/>
    <w:rsid w:val="005D4346"/>
    <w:rsid w:val="005E1505"/>
    <w:rsid w:val="005E53AF"/>
    <w:rsid w:val="006045F6"/>
    <w:rsid w:val="00611A26"/>
    <w:rsid w:val="00620890"/>
    <w:rsid w:val="00621AF4"/>
    <w:rsid w:val="0062232A"/>
    <w:rsid w:val="00643B0C"/>
    <w:rsid w:val="00644A34"/>
    <w:rsid w:val="0064572A"/>
    <w:rsid w:val="00665E89"/>
    <w:rsid w:val="00673B81"/>
    <w:rsid w:val="0067612F"/>
    <w:rsid w:val="006B4597"/>
    <w:rsid w:val="006C588E"/>
    <w:rsid w:val="006E6BD8"/>
    <w:rsid w:val="00723CF3"/>
    <w:rsid w:val="007304EB"/>
    <w:rsid w:val="00741DA4"/>
    <w:rsid w:val="0074398E"/>
    <w:rsid w:val="00757B60"/>
    <w:rsid w:val="00777A1B"/>
    <w:rsid w:val="00782BA1"/>
    <w:rsid w:val="00783172"/>
    <w:rsid w:val="00785619"/>
    <w:rsid w:val="007A52B2"/>
    <w:rsid w:val="007A5A98"/>
    <w:rsid w:val="007D00D6"/>
    <w:rsid w:val="007E30F4"/>
    <w:rsid w:val="007E561F"/>
    <w:rsid w:val="007E685E"/>
    <w:rsid w:val="007F7DDB"/>
    <w:rsid w:val="00815CA3"/>
    <w:rsid w:val="00836AF9"/>
    <w:rsid w:val="00840274"/>
    <w:rsid w:val="008524B7"/>
    <w:rsid w:val="0085512F"/>
    <w:rsid w:val="008552D8"/>
    <w:rsid w:val="00857596"/>
    <w:rsid w:val="008706D3"/>
    <w:rsid w:val="0089201C"/>
    <w:rsid w:val="0089475A"/>
    <w:rsid w:val="008953D9"/>
    <w:rsid w:val="008A372F"/>
    <w:rsid w:val="008B2707"/>
    <w:rsid w:val="008C710F"/>
    <w:rsid w:val="008E2063"/>
    <w:rsid w:val="008E52B8"/>
    <w:rsid w:val="008F62C7"/>
    <w:rsid w:val="00912E74"/>
    <w:rsid w:val="009362FF"/>
    <w:rsid w:val="0095452F"/>
    <w:rsid w:val="009560A4"/>
    <w:rsid w:val="009577F8"/>
    <w:rsid w:val="00981828"/>
    <w:rsid w:val="00981DD7"/>
    <w:rsid w:val="009928E6"/>
    <w:rsid w:val="009A79BC"/>
    <w:rsid w:val="009B4DA0"/>
    <w:rsid w:val="009D0E74"/>
    <w:rsid w:val="009D7F49"/>
    <w:rsid w:val="009E16F6"/>
    <w:rsid w:val="009F392B"/>
    <w:rsid w:val="009F4134"/>
    <w:rsid w:val="00A02660"/>
    <w:rsid w:val="00A201ED"/>
    <w:rsid w:val="00A33713"/>
    <w:rsid w:val="00A50D4E"/>
    <w:rsid w:val="00A54C63"/>
    <w:rsid w:val="00A61AA3"/>
    <w:rsid w:val="00A63EB3"/>
    <w:rsid w:val="00A90B83"/>
    <w:rsid w:val="00AB63FD"/>
    <w:rsid w:val="00AE5126"/>
    <w:rsid w:val="00AF6772"/>
    <w:rsid w:val="00B07ABE"/>
    <w:rsid w:val="00B16F03"/>
    <w:rsid w:val="00B525D5"/>
    <w:rsid w:val="00B66601"/>
    <w:rsid w:val="00B704DA"/>
    <w:rsid w:val="00B85572"/>
    <w:rsid w:val="00B87634"/>
    <w:rsid w:val="00BA34E3"/>
    <w:rsid w:val="00BA3842"/>
    <w:rsid w:val="00BB7D63"/>
    <w:rsid w:val="00BF0974"/>
    <w:rsid w:val="00C056A8"/>
    <w:rsid w:val="00C11E49"/>
    <w:rsid w:val="00C208B7"/>
    <w:rsid w:val="00C24A64"/>
    <w:rsid w:val="00C26410"/>
    <w:rsid w:val="00C45046"/>
    <w:rsid w:val="00CA37C3"/>
    <w:rsid w:val="00CB273E"/>
    <w:rsid w:val="00CC5095"/>
    <w:rsid w:val="00CC5368"/>
    <w:rsid w:val="00CE05D4"/>
    <w:rsid w:val="00CE36B9"/>
    <w:rsid w:val="00CF5234"/>
    <w:rsid w:val="00D23769"/>
    <w:rsid w:val="00D2400F"/>
    <w:rsid w:val="00D277F2"/>
    <w:rsid w:val="00D32710"/>
    <w:rsid w:val="00D40E5B"/>
    <w:rsid w:val="00D41E62"/>
    <w:rsid w:val="00D4772D"/>
    <w:rsid w:val="00D61F39"/>
    <w:rsid w:val="00D8221D"/>
    <w:rsid w:val="00DA1BBC"/>
    <w:rsid w:val="00DD16EC"/>
    <w:rsid w:val="00DD45F2"/>
    <w:rsid w:val="00DE1D68"/>
    <w:rsid w:val="00DF3BCF"/>
    <w:rsid w:val="00E13277"/>
    <w:rsid w:val="00E33BC5"/>
    <w:rsid w:val="00E55D17"/>
    <w:rsid w:val="00E614AB"/>
    <w:rsid w:val="00E66758"/>
    <w:rsid w:val="00EE12CD"/>
    <w:rsid w:val="00F004B2"/>
    <w:rsid w:val="00F12450"/>
    <w:rsid w:val="00F2500F"/>
    <w:rsid w:val="00F32F18"/>
    <w:rsid w:val="00F549E7"/>
    <w:rsid w:val="00F900AB"/>
    <w:rsid w:val="00F910F7"/>
    <w:rsid w:val="00F930B9"/>
    <w:rsid w:val="00FB10F8"/>
    <w:rsid w:val="00FB54F5"/>
    <w:rsid w:val="00FB662A"/>
    <w:rsid w:val="00FB6826"/>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22BBA"/>
  <w15:docId w15:val="{FD8E8F7E-11ED-441B-863C-196211DE0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rsid w:val="00981828"/>
    <w:pPr>
      <w:ind w:left="1440"/>
      <w:jc w:val="both"/>
    </w:pPr>
    <w:rPr>
      <w:rFonts w:ascii="Tahoma" w:hAnsi="Tahoma"/>
    </w:rPr>
  </w:style>
  <w:style w:type="paragraph" w:styleId="CommentText">
    <w:name w:val="annotation text"/>
    <w:basedOn w:val="Normal"/>
    <w:semiHidden/>
    <w:rsid w:val="00981828"/>
  </w:style>
  <w:style w:type="character" w:styleId="PageNumber">
    <w:name w:val="page number"/>
    <w:basedOn w:val="DefaultParagraphFont"/>
    <w:rsid w:val="00981828"/>
  </w:style>
  <w:style w:type="character" w:styleId="Hyperlink">
    <w:name w:val="Hyperlink"/>
    <w:rsid w:val="003E5093"/>
    <w:rPr>
      <w:color w:val="0000FF"/>
      <w:u w:val="single"/>
    </w:rPr>
  </w:style>
  <w:style w:type="table" w:styleId="TableGrid">
    <w:name w:val="Table Grid"/>
    <w:basedOn w:val="TableNormal"/>
    <w:rsid w:val="003E50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04847"/>
    <w:rPr>
      <w:rFonts w:ascii="Tahoma" w:hAnsi="Tahoma" w:cs="Tahoma"/>
      <w:sz w:val="16"/>
      <w:szCs w:val="16"/>
    </w:rPr>
  </w:style>
  <w:style w:type="character" w:customStyle="1" w:styleId="BalloonTextChar">
    <w:name w:val="Balloon Text Char"/>
    <w:link w:val="BalloonText"/>
    <w:rsid w:val="00504847"/>
    <w:rPr>
      <w:rFonts w:ascii="Tahoma" w:hAnsi="Tahoma" w:cs="Tahoma"/>
      <w:sz w:val="16"/>
      <w:szCs w:val="16"/>
    </w:rPr>
  </w:style>
  <w:style w:type="paragraph" w:customStyle="1" w:styleId="Default">
    <w:name w:val="Default"/>
    <w:rsid w:val="005D4346"/>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5D4346"/>
    <w:pPr>
      <w:spacing w:line="241" w:lineRule="atLeast"/>
    </w:pPr>
    <w:rPr>
      <w:rFonts w:cs="Times New Roman"/>
      <w:color w:val="auto"/>
    </w:rPr>
  </w:style>
  <w:style w:type="character" w:customStyle="1" w:styleId="A2">
    <w:name w:val="A2"/>
    <w:uiPriority w:val="99"/>
    <w:rsid w:val="005D4346"/>
    <w:rPr>
      <w:rFonts w:cs="TimesNewRomanPS"/>
      <w:b/>
      <w:bCs/>
      <w:color w:val="000000"/>
      <w:sz w:val="20"/>
      <w:szCs w:val="20"/>
    </w:rPr>
  </w:style>
  <w:style w:type="paragraph" w:customStyle="1" w:styleId="Pa1">
    <w:name w:val="Pa1"/>
    <w:basedOn w:val="Default"/>
    <w:next w:val="Default"/>
    <w:uiPriority w:val="99"/>
    <w:rsid w:val="005D4346"/>
    <w:pPr>
      <w:spacing w:line="241" w:lineRule="atLeast"/>
    </w:pPr>
    <w:rPr>
      <w:rFonts w:cs="Times New Roman"/>
      <w:color w:val="auto"/>
    </w:rPr>
  </w:style>
  <w:style w:type="character" w:customStyle="1" w:styleId="A0">
    <w:name w:val="A0"/>
    <w:uiPriority w:val="99"/>
    <w:rsid w:val="005D4346"/>
    <w:rPr>
      <w:rFonts w:cs="TimesNewRomanPS"/>
      <w:color w:val="000000"/>
      <w:sz w:val="18"/>
      <w:szCs w:val="18"/>
    </w:rPr>
  </w:style>
  <w:style w:type="paragraph" w:customStyle="1" w:styleId="Pa2">
    <w:name w:val="Pa2"/>
    <w:basedOn w:val="Default"/>
    <w:next w:val="Default"/>
    <w:uiPriority w:val="99"/>
    <w:rsid w:val="005D4346"/>
    <w:pPr>
      <w:spacing w:line="241" w:lineRule="atLeast"/>
    </w:pPr>
    <w:rPr>
      <w:rFonts w:cs="Times New Roman"/>
      <w:color w:val="auto"/>
    </w:rPr>
  </w:style>
  <w:style w:type="paragraph" w:customStyle="1" w:styleId="Pa4">
    <w:name w:val="Pa4"/>
    <w:basedOn w:val="Default"/>
    <w:next w:val="Default"/>
    <w:uiPriority w:val="99"/>
    <w:rsid w:val="005D4346"/>
    <w:pPr>
      <w:spacing w:line="241" w:lineRule="atLeast"/>
    </w:pPr>
    <w:rPr>
      <w:rFonts w:cs="Times New Roman"/>
      <w:color w:val="auto"/>
    </w:rPr>
  </w:style>
  <w:style w:type="paragraph" w:customStyle="1" w:styleId="Pa3">
    <w:name w:val="Pa3"/>
    <w:basedOn w:val="Default"/>
    <w:next w:val="Default"/>
    <w:uiPriority w:val="99"/>
    <w:rsid w:val="005D4346"/>
    <w:pPr>
      <w:spacing w:line="241" w:lineRule="atLeast"/>
    </w:pPr>
    <w:rPr>
      <w:rFonts w:cs="Times New Roman"/>
      <w:color w:val="auto"/>
    </w:rPr>
  </w:style>
  <w:style w:type="paragraph" w:customStyle="1" w:styleId="Pa5">
    <w:name w:val="Pa5"/>
    <w:basedOn w:val="Default"/>
    <w:next w:val="Default"/>
    <w:uiPriority w:val="99"/>
    <w:rsid w:val="005D4346"/>
    <w:pPr>
      <w:spacing w:line="241" w:lineRule="atLeast"/>
    </w:pPr>
    <w:rPr>
      <w:rFonts w:cs="Times New Roman"/>
      <w:color w:val="auto"/>
    </w:rPr>
  </w:style>
  <w:style w:type="paragraph" w:customStyle="1" w:styleId="Pa6">
    <w:name w:val="Pa6"/>
    <w:basedOn w:val="Default"/>
    <w:next w:val="Default"/>
    <w:uiPriority w:val="99"/>
    <w:rsid w:val="005D4346"/>
    <w:pPr>
      <w:spacing w:line="241" w:lineRule="atLeast"/>
    </w:pPr>
    <w:rPr>
      <w:rFonts w:cs="Times New Roman"/>
      <w:color w:val="auto"/>
    </w:rPr>
  </w:style>
  <w:style w:type="paragraph" w:customStyle="1" w:styleId="Pa7">
    <w:name w:val="Pa7"/>
    <w:basedOn w:val="Default"/>
    <w:next w:val="Default"/>
    <w:uiPriority w:val="99"/>
    <w:rsid w:val="005D4346"/>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58797">
      <w:bodyDiv w:val="1"/>
      <w:marLeft w:val="0"/>
      <w:marRight w:val="0"/>
      <w:marTop w:val="0"/>
      <w:marBottom w:val="0"/>
      <w:divBdr>
        <w:top w:val="none" w:sz="0" w:space="0" w:color="auto"/>
        <w:left w:val="none" w:sz="0" w:space="0" w:color="auto"/>
        <w:bottom w:val="none" w:sz="0" w:space="0" w:color="auto"/>
        <w:right w:val="none" w:sz="0" w:space="0" w:color="auto"/>
      </w:divBdr>
    </w:div>
    <w:div w:id="910771717">
      <w:bodyDiv w:val="1"/>
      <w:marLeft w:val="0"/>
      <w:marRight w:val="0"/>
      <w:marTop w:val="0"/>
      <w:marBottom w:val="0"/>
      <w:divBdr>
        <w:top w:val="none" w:sz="0" w:space="0" w:color="auto"/>
        <w:left w:val="none" w:sz="0" w:space="0" w:color="auto"/>
        <w:bottom w:val="none" w:sz="0" w:space="0" w:color="auto"/>
        <w:right w:val="none" w:sz="0" w:space="0" w:color="auto"/>
      </w:divBdr>
    </w:div>
    <w:div w:id="921179704">
      <w:bodyDiv w:val="1"/>
      <w:marLeft w:val="0"/>
      <w:marRight w:val="0"/>
      <w:marTop w:val="0"/>
      <w:marBottom w:val="0"/>
      <w:divBdr>
        <w:top w:val="none" w:sz="0" w:space="0" w:color="auto"/>
        <w:left w:val="none" w:sz="0" w:space="0" w:color="auto"/>
        <w:bottom w:val="none" w:sz="0" w:space="0" w:color="auto"/>
        <w:right w:val="none" w:sz="0" w:space="0" w:color="auto"/>
      </w:divBdr>
    </w:div>
    <w:div w:id="1181165673">
      <w:bodyDiv w:val="1"/>
      <w:marLeft w:val="0"/>
      <w:marRight w:val="0"/>
      <w:marTop w:val="0"/>
      <w:marBottom w:val="0"/>
      <w:divBdr>
        <w:top w:val="none" w:sz="0" w:space="0" w:color="auto"/>
        <w:left w:val="none" w:sz="0" w:space="0" w:color="auto"/>
        <w:bottom w:val="none" w:sz="0" w:space="0" w:color="auto"/>
        <w:right w:val="none" w:sz="0" w:space="0" w:color="auto"/>
      </w:divBdr>
    </w:div>
    <w:div w:id="1686395659">
      <w:bodyDiv w:val="1"/>
      <w:marLeft w:val="0"/>
      <w:marRight w:val="0"/>
      <w:marTop w:val="0"/>
      <w:marBottom w:val="0"/>
      <w:divBdr>
        <w:top w:val="none" w:sz="0" w:space="0" w:color="auto"/>
        <w:left w:val="none" w:sz="0" w:space="0" w:color="auto"/>
        <w:bottom w:val="none" w:sz="0" w:space="0" w:color="auto"/>
        <w:right w:val="none" w:sz="0" w:space="0" w:color="auto"/>
      </w:divBdr>
    </w:div>
    <w:div w:id="1749769381">
      <w:bodyDiv w:val="1"/>
      <w:marLeft w:val="0"/>
      <w:marRight w:val="0"/>
      <w:marTop w:val="0"/>
      <w:marBottom w:val="0"/>
      <w:divBdr>
        <w:top w:val="none" w:sz="0" w:space="0" w:color="auto"/>
        <w:left w:val="none" w:sz="0" w:space="0" w:color="auto"/>
        <w:bottom w:val="none" w:sz="0" w:space="0" w:color="auto"/>
        <w:right w:val="none" w:sz="0" w:space="0" w:color="auto"/>
      </w:divBdr>
    </w:div>
    <w:div w:id="1939870823">
      <w:bodyDiv w:val="1"/>
      <w:marLeft w:val="0"/>
      <w:marRight w:val="0"/>
      <w:marTop w:val="0"/>
      <w:marBottom w:val="0"/>
      <w:divBdr>
        <w:top w:val="none" w:sz="0" w:space="0" w:color="auto"/>
        <w:left w:val="none" w:sz="0" w:space="0" w:color="auto"/>
        <w:bottom w:val="none" w:sz="0" w:space="0" w:color="auto"/>
        <w:right w:val="none" w:sz="0" w:space="0" w:color="auto"/>
      </w:divBdr>
    </w:div>
    <w:div w:id="214002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C3150F57E763449A7588CBC61E1F9C9" ma:contentTypeVersion="10" ma:contentTypeDescription="Create a new document." ma:contentTypeScope="" ma:versionID="52a6c91012fd8a907a05bc82b8a5fd1f">
  <xsd:schema xmlns:xsd="http://www.w3.org/2001/XMLSchema" xmlns:xs="http://www.w3.org/2001/XMLSchema" xmlns:p="http://schemas.microsoft.com/office/2006/metadata/properties" xmlns:ns2="5312bf0e-9565-4724-8798-42a9111a37e8" targetNamespace="http://schemas.microsoft.com/office/2006/metadata/properties" ma:root="true" ma:fieldsID="d292de728cf16b6059d6f64f17593a3a" ns2:_="">
    <xsd:import namespace="5312bf0e-9565-4724-8798-42a9111a37e8"/>
    <xsd:element name="properties">
      <xsd:complexType>
        <xsd:sequence>
          <xsd:element name="documentManagement">
            <xsd:complexType>
              <xsd:all>
                <xsd:element ref="ns2:Availability_x0020_Date" minOccurs="0"/>
                <xsd:element ref="ns2:Contains_x0020_Fields"/>
                <xsd:element ref="ns2:Div"/>
                <xsd:element ref="ns2:Document_x0020_Type"/>
                <xsd:element ref="ns2:Expiration_x0020_Date0" minOccurs="0"/>
                <xsd:element ref="ns2:Sect"/>
                <xsd:element ref="ns2:Specification_x0020_Number"/>
                <xsd:element ref="ns2:Status"/>
                <xsd:element ref="ns2:Usage_x0020_Guideli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2bf0e-9565-4724-8798-42a9111a37e8" elementFormDefault="qualified">
    <xsd:import namespace="http://schemas.microsoft.com/office/2006/documentManagement/types"/>
    <xsd:import namespace="http://schemas.microsoft.com/office/infopath/2007/PartnerControls"/>
    <xsd:element name="Availability_x0020_Date" ma:index="8" nillable="true" ma:displayName="Availability Date" ma:description="From this date forward, this specification can be selected for inclusion in a Bid Proposal." ma:format="DateOnly" ma:internalName="Availability_x0020_Date">
      <xsd:simpleType>
        <xsd:restriction base="dms:DateTime"/>
      </xsd:simpleType>
    </xsd:element>
    <xsd:element name="Contains_x0020_Fields" ma:index="9" ma:displayName="Contains Fields" ma:default="No" ma:format="Dropdown" ma:internalName="Contains_x0020_Fields">
      <xsd:simpleType>
        <xsd:restriction base="dms:Choice">
          <xsd:enumeration value="No"/>
          <xsd:enumeration value="Yes"/>
        </xsd:restriction>
      </xsd:simpleType>
    </xsd:element>
    <xsd:element name="Div" ma:index="10" ma:displayName="Div" ma:default="N/A" ma:description="Which Division of the Spec Book does this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Document_x0020_Type" ma:index="11"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12" nillable="true" ma:displayName="Expiration Date" ma:description="After this date, this specification cannot be selected for inclusion in a Bid Proposal." ma:format="DateOnly" ma:internalName="Expiration_x0020_Date0">
      <xsd:simpleType>
        <xsd:restriction base="dms:DateTime"/>
      </xsd:simpleType>
    </xsd:element>
    <xsd:element name="Sect" ma:index="13" ma:displayName="Sect" ma:default="000" ma:description="Which Section of the Book this Spec is associated with" ma:internalName="Sect">
      <xsd:simpleType>
        <xsd:restriction base="dms:Text">
          <xsd:maxLength value="255"/>
        </xsd:restriction>
      </xsd:simpleType>
    </xsd:element>
    <xsd:element name="Specification_x0020_Number" ma:index="14" ma:displayName="Specification Number" ma:description="Specification Number used for choosing and filtering." ma:internalName="Specification_x0020_Number">
      <xsd:simpleType>
        <xsd:restriction base="dms:Text">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restriction>
      </xsd:simpleType>
    </xsd:element>
    <xsd:element name="Usage_x0020_Guidelines" ma:index="16" nillable="true" ma:displayName="Usage Guidelines" ma:description="This is information for the Plan Reviewer to know when to include this specification as well as other specifications that need to be included in a Bid Proposal." ma:internalName="Usage_x0020_Guidelin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69F87-C339-4FCC-9F12-F0AAE39E81F5}"/>
</file>

<file path=customXml/itemProps2.xml><?xml version="1.0" encoding="utf-8"?>
<ds:datastoreItem xmlns:ds="http://schemas.openxmlformats.org/officeDocument/2006/customXml" ds:itemID="{93C06F50-52CE-4497-B235-21386A1F16BE}"/>
</file>

<file path=customXml/itemProps3.xml><?xml version="1.0" encoding="utf-8"?>
<ds:datastoreItem xmlns:ds="http://schemas.openxmlformats.org/officeDocument/2006/customXml" ds:itemID="{03A2B1C9-344A-4353-BBE0-BECD70D6304F}"/>
</file>

<file path=customXml/itemProps4.xml><?xml version="1.0" encoding="utf-8"?>
<ds:datastoreItem xmlns:ds="http://schemas.openxmlformats.org/officeDocument/2006/customXml" ds:itemID="{6DFF6369-C9E6-499A-9529-024942B86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2bf0e-9565-4724-8798-42a9111a3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7CC364-51DA-493B-A9EE-2B57A49DF0C1}"/>
</file>

<file path=docProps/app.xml><?xml version="1.0" encoding="utf-8"?>
<Properties xmlns="http://schemas.openxmlformats.org/officeDocument/2006/extended-properties" xmlns:vt="http://schemas.openxmlformats.org/officeDocument/2006/docPropsVTypes">
  <Template>Normal</Template>
  <TotalTime>0</TotalTime>
  <Pages>5</Pages>
  <Words>2109</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Field Office</vt:lpstr>
    </vt:vector>
  </TitlesOfParts>
  <Company>VDOT</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Office</dc:title>
  <dc:creator>vdot</dc:creator>
  <cp:lastModifiedBy>Changes</cp:lastModifiedBy>
  <cp:revision>3</cp:revision>
  <dcterms:created xsi:type="dcterms:W3CDTF">2020-01-05T03:25:00Z</dcterms:created>
  <dcterms:modified xsi:type="dcterms:W3CDTF">2020-01-05T03:25:00Z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/insidevdot/div/sc/Design/Specs/Book|471ce09a-d4f6-47a3-b6c1-2c7cc9365567</vt:lpwstr>
  </property>
  <property fmtid="{D5CDD505-2E9C-101B-9397-08002B2CF9AE}" pid="4" name="_dlc_DocIdItemGuid">
    <vt:lpwstr>471ce09a-d4f6-47a3-b6c1-2c7cc9365567</vt:lpwstr>
  </property>
  <property fmtid="{D5CDD505-2E9C-101B-9397-08002B2CF9AE}" pid="5" name="_dlc_DocIdUrl">
    <vt:lpwstr>https://insidevdot.cov.virginia.gov/div/sc/Design/Specs/Book/_layouts/DocIdRedir.aspx?ID=%2finsidevdot%2fdiv%2fsc%2fDesign%2fSpecs%2fBook%7c471ce09a-d4f6-47a3-b6c1-2c7cc9365567, /insidevdot/div/sc/Design/Specs/Book|471ce09a-d4f6-47a3-b6c1-2c7cc9365567</vt:lpwstr>
  </property>
  <property fmtid="{D5CDD505-2E9C-101B-9397-08002B2CF9AE}" pid="6" name="Locked">
    <vt:lpwstr>N</vt:lpwstr>
  </property>
  <property fmtid="{D5CDD505-2E9C-101B-9397-08002B2CF9AE}" pid="7" name="Order">
    <vt:r8>11700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BK514-002016-00</vt:lpwstr>
  </property>
  <property fmtid="{D5CDD505-2E9C-101B-9397-08002B2CF9AE}" pid="14" name="Availability Date">
    <vt:filetime>2016-07-01T04:00:00Z</vt:filetime>
  </property>
  <property fmtid="{D5CDD505-2E9C-101B-9397-08002B2CF9AE}" pid="15" name="Sect">
    <vt:lpwstr>514</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