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AD649" w14:textId="7F59F98E" w:rsidR="003873A1" w:rsidRPr="003873A1" w:rsidRDefault="003873A1" w:rsidP="003873A1">
      <w:pPr>
        <w:pStyle w:val="Pa0"/>
        <w:spacing w:after="240"/>
        <w:jc w:val="center"/>
        <w:outlineLvl w:val="0"/>
        <w:rPr>
          <w:rFonts w:ascii="Arial" w:hAnsi="Arial" w:cs="Arial"/>
          <w:sz w:val="20"/>
          <w:szCs w:val="20"/>
        </w:rPr>
      </w:pPr>
      <w:r>
        <w:rPr>
          <w:rStyle w:val="A2"/>
          <w:rFonts w:ascii="Arial" w:hAnsi="Arial" w:cs="Arial"/>
        </w:rPr>
        <w:t xml:space="preserve">SECTION 807 – </w:t>
      </w:r>
      <w:r w:rsidRPr="003873A1">
        <w:rPr>
          <w:rStyle w:val="A2"/>
          <w:rFonts w:ascii="Arial" w:hAnsi="Arial" w:cs="Arial"/>
        </w:rPr>
        <w:t>WIRELESS TRANSCEIVERS</w:t>
      </w:r>
    </w:p>
    <w:p w14:paraId="2A6B9AF1" w14:textId="48EA7E8E" w:rsidR="003873A1" w:rsidRPr="003873A1" w:rsidRDefault="003873A1" w:rsidP="003873A1">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807.01</w:t>
      </w:r>
      <w:proofErr w:type="gramEnd"/>
      <w:r>
        <w:rPr>
          <w:rStyle w:val="A0"/>
          <w:rFonts w:ascii="Arial" w:hAnsi="Arial" w:cs="Arial"/>
          <w:b/>
          <w:bCs/>
          <w:sz w:val="20"/>
          <w:szCs w:val="20"/>
        </w:rPr>
        <w:t xml:space="preserve"> – </w:t>
      </w:r>
      <w:r w:rsidRPr="003873A1">
        <w:rPr>
          <w:rStyle w:val="A0"/>
          <w:rFonts w:ascii="Arial" w:hAnsi="Arial" w:cs="Arial"/>
          <w:b/>
          <w:bCs/>
          <w:sz w:val="20"/>
          <w:szCs w:val="20"/>
        </w:rPr>
        <w:t>Description</w:t>
      </w:r>
    </w:p>
    <w:p w14:paraId="7D23E318" w14:textId="77777777" w:rsidR="003873A1" w:rsidRDefault="003873A1" w:rsidP="003873A1">
      <w:pPr>
        <w:pStyle w:val="Pa2"/>
        <w:spacing w:after="240"/>
        <w:jc w:val="both"/>
        <w:rPr>
          <w:rStyle w:val="A0"/>
          <w:rFonts w:ascii="Arial" w:hAnsi="Arial" w:cs="Arial"/>
          <w:sz w:val="20"/>
          <w:szCs w:val="20"/>
        </w:rPr>
      </w:pPr>
      <w:r w:rsidRPr="003873A1">
        <w:rPr>
          <w:rStyle w:val="A0"/>
          <w:rFonts w:ascii="Arial" w:hAnsi="Arial" w:cs="Arial"/>
          <w:sz w:val="20"/>
          <w:szCs w:val="20"/>
        </w:rPr>
        <w:t xml:space="preserve">This work shall consist of, installing and fully integrating wireless transceivers (to include cellular/PCS wireless modems, a 900 MHz wireless Ethernet radio transceivers, or 5.8 GHz wireless broadband radio transceivers) including all necessary hardware and software in accordance with these specifications and as shown the plans </w:t>
      </w:r>
      <w:r>
        <w:rPr>
          <w:rStyle w:val="A0"/>
          <w:rFonts w:ascii="Arial" w:hAnsi="Arial" w:cs="Arial"/>
          <w:sz w:val="20"/>
          <w:szCs w:val="20"/>
        </w:rPr>
        <w:t>or as directed by the Engineer.</w:t>
      </w:r>
    </w:p>
    <w:p w14:paraId="64CBFDDD" w14:textId="5B24E82D" w:rsidR="003873A1" w:rsidRDefault="003873A1" w:rsidP="003873A1">
      <w:pPr>
        <w:pStyle w:val="Pa2"/>
        <w:spacing w:after="240"/>
        <w:jc w:val="both"/>
        <w:rPr>
          <w:rStyle w:val="A0"/>
          <w:rFonts w:ascii="Arial" w:hAnsi="Arial" w:cs="Arial"/>
          <w:sz w:val="20"/>
          <w:szCs w:val="20"/>
        </w:rPr>
      </w:pPr>
      <w:r w:rsidRPr="003873A1">
        <w:rPr>
          <w:rStyle w:val="A0"/>
          <w:rFonts w:ascii="Arial" w:hAnsi="Arial" w:cs="Arial"/>
          <w:sz w:val="20"/>
          <w:szCs w:val="20"/>
        </w:rPr>
        <w:t>This specification covers technical specifications for wireless transceivers used to provide communication using leased cellular/PCS services or a license free (ISM</w:t>
      </w:r>
      <w:r>
        <w:rPr>
          <w:rStyle w:val="A0"/>
          <w:rFonts w:ascii="Arial" w:hAnsi="Arial" w:cs="Arial"/>
          <w:sz w:val="20"/>
          <w:szCs w:val="20"/>
        </w:rPr>
        <w:t>) communication frequency band.</w:t>
      </w:r>
    </w:p>
    <w:p w14:paraId="00D6E194" w14:textId="77777777" w:rsidR="003873A1" w:rsidRDefault="003873A1" w:rsidP="003873A1">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807.02</w:t>
      </w:r>
      <w:proofErr w:type="gramEnd"/>
      <w:r>
        <w:rPr>
          <w:rStyle w:val="A0"/>
          <w:rFonts w:ascii="Arial" w:hAnsi="Arial" w:cs="Arial"/>
          <w:b/>
          <w:bCs/>
          <w:sz w:val="20"/>
          <w:szCs w:val="20"/>
        </w:rPr>
        <w:t xml:space="preserve"> – Materials</w:t>
      </w:r>
    </w:p>
    <w:p w14:paraId="4E989985" w14:textId="77777777" w:rsidR="003873A1" w:rsidRDefault="003873A1" w:rsidP="003873A1">
      <w:pPr>
        <w:pStyle w:val="Pa2"/>
        <w:spacing w:after="240"/>
        <w:jc w:val="both"/>
        <w:rPr>
          <w:rStyle w:val="A0"/>
          <w:rFonts w:ascii="Arial" w:hAnsi="Arial" w:cs="Arial"/>
          <w:sz w:val="20"/>
          <w:szCs w:val="20"/>
        </w:rPr>
      </w:pPr>
      <w:r w:rsidRPr="003873A1">
        <w:rPr>
          <w:rStyle w:val="A0"/>
          <w:rFonts w:ascii="Arial" w:hAnsi="Arial" w:cs="Arial"/>
          <w:sz w:val="20"/>
          <w:szCs w:val="20"/>
        </w:rPr>
        <w:t>Equipment shall conform to the National Electrical Code (NEC), the National Electrical Safety Code (NESC), Underwriter’s Laboratories (UL), and all local safety codes in effect on the date of advertisement. If equipment is installed on utility poles, comply with all regulations and codes imposed by the owner of the affected utility poles. The Contractor shall install wireless transceivers in accordance with these Specifications except when otherwise indicated on the Plan</w:t>
      </w:r>
      <w:r>
        <w:rPr>
          <w:rStyle w:val="A0"/>
          <w:rFonts w:ascii="Arial" w:hAnsi="Arial" w:cs="Arial"/>
          <w:sz w:val="20"/>
          <w:szCs w:val="20"/>
        </w:rPr>
        <w:t>s or elsewhere in the Contract.</w:t>
      </w:r>
    </w:p>
    <w:p w14:paraId="4F466A58" w14:textId="77777777" w:rsidR="003873A1" w:rsidRPr="003873A1" w:rsidRDefault="003873A1" w:rsidP="003873A1">
      <w:pPr>
        <w:pStyle w:val="Pa2"/>
        <w:numPr>
          <w:ilvl w:val="0"/>
          <w:numId w:val="22"/>
        </w:numPr>
        <w:spacing w:after="240"/>
        <w:jc w:val="both"/>
        <w:rPr>
          <w:rStyle w:val="A0"/>
          <w:rFonts w:ascii="Arial" w:hAnsi="Arial" w:cs="Arial"/>
          <w:color w:val="auto"/>
          <w:sz w:val="20"/>
          <w:szCs w:val="20"/>
        </w:rPr>
      </w:pPr>
      <w:r>
        <w:rPr>
          <w:rStyle w:val="A0"/>
          <w:rFonts w:ascii="Arial" w:hAnsi="Arial" w:cs="Arial"/>
          <w:b/>
          <w:bCs/>
          <w:sz w:val="20"/>
          <w:szCs w:val="20"/>
        </w:rPr>
        <w:t>Cellular/PCS Wireless Modem</w:t>
      </w:r>
    </w:p>
    <w:p w14:paraId="5B6A8DE8" w14:textId="31EBFCBC" w:rsidR="003873A1" w:rsidRDefault="003873A1" w:rsidP="003873A1">
      <w:pPr>
        <w:pStyle w:val="Pa2"/>
        <w:spacing w:after="240"/>
        <w:ind w:left="360"/>
        <w:jc w:val="both"/>
        <w:rPr>
          <w:rStyle w:val="A0"/>
          <w:rFonts w:ascii="Arial" w:hAnsi="Arial" w:cs="Arial"/>
          <w:sz w:val="20"/>
          <w:szCs w:val="20"/>
        </w:rPr>
      </w:pPr>
      <w:r w:rsidRPr="003873A1">
        <w:rPr>
          <w:rStyle w:val="A0"/>
          <w:rFonts w:ascii="Arial" w:hAnsi="Arial" w:cs="Arial"/>
          <w:sz w:val="20"/>
          <w:szCs w:val="20"/>
        </w:rPr>
        <w:t xml:space="preserve">The wireless/cellular modem (herein wireless modem) shall be Restriction of Hazardous Substance directive (ROHS) compliant and FCC approved. The wireless modem shall be certified by the PCS Type Certification Review Board (PTCRB). The wireless modem shall support at a minimum the following host interfaces: one Ethernet 10/100 Mbps RJ-45, one USB 2.0 (Mini-B5), and one I/O port. The wireless modem shall also support the following antenna connections: Primary 50 Ohm SMA, and Rx Diversity: 50 Ohm SMA. The wireless modem shall be Class I, Div. 2 Certified. The wireless modem shall provide </w:t>
      </w:r>
      <w:proofErr w:type="spellStart"/>
      <w:r w:rsidRPr="003873A1">
        <w:rPr>
          <w:rStyle w:val="A0"/>
          <w:rFonts w:ascii="Arial" w:hAnsi="Arial" w:cs="Arial"/>
          <w:sz w:val="20"/>
          <w:szCs w:val="20"/>
        </w:rPr>
        <w:t>IPsecVPN</w:t>
      </w:r>
      <w:proofErr w:type="spellEnd"/>
      <w:r w:rsidRPr="003873A1">
        <w:rPr>
          <w:rStyle w:val="A0"/>
          <w:rFonts w:ascii="Arial" w:hAnsi="Arial" w:cs="Arial"/>
          <w:sz w:val="20"/>
          <w:szCs w:val="20"/>
        </w:rPr>
        <w:t xml:space="preserve"> features. The wireless modem shall include an external “rubber-duck” style antenna. All equipment supplied shall be identical, from same manufacturer, and shall be </w:t>
      </w:r>
      <w:proofErr w:type="gramStart"/>
      <w:r w:rsidRPr="003873A1">
        <w:rPr>
          <w:rStyle w:val="A0"/>
          <w:rFonts w:ascii="Arial" w:hAnsi="Arial" w:cs="Arial"/>
          <w:sz w:val="20"/>
          <w:szCs w:val="20"/>
        </w:rPr>
        <w:t>completely i</w:t>
      </w:r>
      <w:r>
        <w:rPr>
          <w:rStyle w:val="A0"/>
          <w:rFonts w:ascii="Arial" w:hAnsi="Arial" w:cs="Arial"/>
          <w:sz w:val="20"/>
          <w:szCs w:val="20"/>
        </w:rPr>
        <w:t>nterchangeable</w:t>
      </w:r>
      <w:proofErr w:type="gramEnd"/>
      <w:r>
        <w:rPr>
          <w:rStyle w:val="A0"/>
          <w:rFonts w:ascii="Arial" w:hAnsi="Arial" w:cs="Arial"/>
          <w:sz w:val="20"/>
          <w:szCs w:val="20"/>
        </w:rPr>
        <w:t>.</w:t>
      </w:r>
    </w:p>
    <w:p w14:paraId="21D2D241" w14:textId="77777777" w:rsidR="003873A1" w:rsidRPr="003873A1" w:rsidRDefault="003873A1" w:rsidP="003873A1">
      <w:pPr>
        <w:pStyle w:val="Pa2"/>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Electrical Specifications</w:t>
      </w:r>
    </w:p>
    <w:p w14:paraId="2FD8BA57" w14:textId="454B91D6" w:rsidR="003873A1" w:rsidRDefault="003873A1" w:rsidP="003873A1">
      <w:pPr>
        <w:pStyle w:val="Pa2"/>
        <w:spacing w:after="240"/>
        <w:ind w:left="720"/>
        <w:jc w:val="both"/>
        <w:rPr>
          <w:rStyle w:val="A0"/>
          <w:rFonts w:ascii="Arial" w:hAnsi="Arial" w:cs="Arial"/>
          <w:sz w:val="20"/>
          <w:szCs w:val="20"/>
        </w:rPr>
      </w:pPr>
      <w:r w:rsidRPr="003873A1">
        <w:rPr>
          <w:rStyle w:val="A0"/>
          <w:rFonts w:ascii="Arial" w:hAnsi="Arial" w:cs="Arial"/>
          <w:sz w:val="20"/>
          <w:szCs w:val="20"/>
        </w:rPr>
        <w:t xml:space="preserve">The wireless modem shall support a DC power source compatible with solar powered battery charging systems. A manufacturer recommended AC power adapter </w:t>
      </w:r>
      <w:proofErr w:type="gramStart"/>
      <w:r w:rsidRPr="003873A1">
        <w:rPr>
          <w:rStyle w:val="A0"/>
          <w:rFonts w:ascii="Arial" w:hAnsi="Arial" w:cs="Arial"/>
          <w:sz w:val="20"/>
          <w:szCs w:val="20"/>
        </w:rPr>
        <w:t>shall</w:t>
      </w:r>
      <w:proofErr w:type="gramEnd"/>
      <w:r w:rsidRPr="003873A1">
        <w:rPr>
          <w:rStyle w:val="A0"/>
          <w:rFonts w:ascii="Arial" w:hAnsi="Arial" w:cs="Arial"/>
          <w:sz w:val="20"/>
          <w:szCs w:val="20"/>
        </w:rPr>
        <w:t xml:space="preserve"> be furnished where AC power sources are used at locations shown in the Plans. A fuse (1-2 Amps) shall be furnished and installed on the line closest to a DC power source to protect power source from possible surges due </w:t>
      </w:r>
      <w:r>
        <w:rPr>
          <w:rStyle w:val="A0"/>
          <w:rFonts w:ascii="Arial" w:hAnsi="Arial" w:cs="Arial"/>
          <w:sz w:val="20"/>
          <w:szCs w:val="20"/>
        </w:rPr>
        <w:t>to shorts or other line issues.</w:t>
      </w:r>
    </w:p>
    <w:p w14:paraId="28717453" w14:textId="77777777" w:rsidR="003873A1" w:rsidRPr="003873A1" w:rsidRDefault="003873A1" w:rsidP="003873A1">
      <w:pPr>
        <w:pStyle w:val="Pa2"/>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Environmental Specifications</w:t>
      </w:r>
    </w:p>
    <w:p w14:paraId="23884A07" w14:textId="7F269AE7" w:rsidR="003873A1" w:rsidRDefault="003873A1" w:rsidP="003873A1">
      <w:pPr>
        <w:pStyle w:val="Pa2"/>
        <w:spacing w:after="240"/>
        <w:ind w:left="720"/>
        <w:jc w:val="both"/>
        <w:rPr>
          <w:rStyle w:val="A0"/>
          <w:rFonts w:ascii="Arial" w:hAnsi="Arial" w:cs="Arial"/>
          <w:sz w:val="20"/>
          <w:szCs w:val="20"/>
        </w:rPr>
      </w:pPr>
      <w:r w:rsidRPr="003873A1">
        <w:rPr>
          <w:rStyle w:val="A0"/>
          <w:rFonts w:ascii="Arial" w:hAnsi="Arial" w:cs="Arial"/>
          <w:sz w:val="20"/>
          <w:szCs w:val="20"/>
        </w:rPr>
        <w:t xml:space="preserve">Wireless modem equipment shall be hardened for field cabinet conditions. Wireless modem shall have a minimum operating temperature range </w:t>
      </w:r>
      <w:proofErr w:type="gramStart"/>
      <w:r w:rsidRPr="003873A1">
        <w:rPr>
          <w:rStyle w:val="A0"/>
          <w:rFonts w:ascii="Arial" w:hAnsi="Arial" w:cs="Arial"/>
          <w:sz w:val="20"/>
          <w:szCs w:val="20"/>
        </w:rPr>
        <w:t>-30 degrees</w:t>
      </w:r>
      <w:proofErr w:type="gramEnd"/>
      <w:r w:rsidRPr="003873A1">
        <w:rPr>
          <w:rStyle w:val="A0"/>
          <w:rFonts w:ascii="Arial" w:hAnsi="Arial" w:cs="Arial"/>
          <w:sz w:val="20"/>
          <w:szCs w:val="20"/>
        </w:rPr>
        <w:t xml:space="preserve">° to 165° Fahrenheit (F) with a maximum non-condensing relative humidity as defined in the environmental requirements section of the NEMA TS 2 standard. The unit shall have thermoelectric cooling </w:t>
      </w:r>
      <w:r>
        <w:rPr>
          <w:rStyle w:val="A0"/>
          <w:rFonts w:ascii="Arial" w:hAnsi="Arial" w:cs="Arial"/>
          <w:sz w:val="20"/>
          <w:szCs w:val="20"/>
        </w:rPr>
        <w:t>(i.e. no fans or moving parts).</w:t>
      </w:r>
    </w:p>
    <w:p w14:paraId="3E8CB906" w14:textId="77777777" w:rsidR="003873A1" w:rsidRPr="003873A1" w:rsidRDefault="003873A1" w:rsidP="003873A1">
      <w:pPr>
        <w:pStyle w:val="Pa2"/>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Physical Specifications</w:t>
      </w:r>
    </w:p>
    <w:p w14:paraId="37A2E3C9" w14:textId="071179CC" w:rsidR="003873A1" w:rsidRPr="003873A1" w:rsidRDefault="003873A1" w:rsidP="003873A1">
      <w:pPr>
        <w:pStyle w:val="Pa2"/>
        <w:spacing w:after="240"/>
        <w:ind w:left="720"/>
        <w:jc w:val="both"/>
        <w:rPr>
          <w:rStyle w:val="A0"/>
          <w:rFonts w:ascii="Arial" w:hAnsi="Arial" w:cs="Arial"/>
          <w:color w:val="auto"/>
          <w:sz w:val="20"/>
          <w:szCs w:val="20"/>
        </w:rPr>
      </w:pPr>
      <w:r w:rsidRPr="003873A1">
        <w:rPr>
          <w:rStyle w:val="A0"/>
          <w:rFonts w:ascii="Arial" w:hAnsi="Arial" w:cs="Arial"/>
          <w:sz w:val="20"/>
          <w:szCs w:val="20"/>
        </w:rPr>
        <w:t xml:space="preserve">The unit shall be DIN-rail or shelf mountable. A rubber-duck style ruggedized antenna compatible with the wireless modem shall be provided for external mounting to the associated </w:t>
      </w:r>
      <w:r>
        <w:rPr>
          <w:rStyle w:val="A0"/>
          <w:rFonts w:ascii="Arial" w:hAnsi="Arial" w:cs="Arial"/>
          <w:sz w:val="20"/>
          <w:szCs w:val="20"/>
        </w:rPr>
        <w:t>ITS controller cabinet or pole.</w:t>
      </w:r>
    </w:p>
    <w:p w14:paraId="7F09703B" w14:textId="77777777" w:rsidR="003873A1" w:rsidRPr="003873A1" w:rsidRDefault="003873A1" w:rsidP="003873A1">
      <w:pPr>
        <w:pStyle w:val="Pa2"/>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lastRenderedPageBreak/>
        <w:t>Network Specifications</w:t>
      </w:r>
    </w:p>
    <w:p w14:paraId="28237BF3" w14:textId="77777777" w:rsidR="003873A1" w:rsidRPr="003873A1" w:rsidRDefault="003873A1" w:rsidP="003873A1">
      <w:pPr>
        <w:pStyle w:val="Pa2"/>
        <w:spacing w:after="240"/>
        <w:ind w:left="720"/>
        <w:jc w:val="both"/>
        <w:rPr>
          <w:rStyle w:val="A0"/>
          <w:rFonts w:ascii="Arial" w:hAnsi="Arial" w:cs="Arial"/>
          <w:color w:val="auto"/>
          <w:sz w:val="20"/>
          <w:szCs w:val="20"/>
        </w:rPr>
      </w:pPr>
      <w:r w:rsidRPr="003873A1">
        <w:rPr>
          <w:rStyle w:val="A0"/>
          <w:rFonts w:ascii="Arial" w:hAnsi="Arial" w:cs="Arial"/>
          <w:sz w:val="20"/>
          <w:szCs w:val="20"/>
        </w:rPr>
        <w:t>The wireless modem shall support the following application interfaces: TCP/IP, UDP/IP, DHCP, H</w:t>
      </w:r>
      <w:r>
        <w:rPr>
          <w:rStyle w:val="A0"/>
          <w:rFonts w:ascii="Arial" w:hAnsi="Arial" w:cs="Arial"/>
          <w:sz w:val="20"/>
          <w:szCs w:val="20"/>
        </w:rPr>
        <w:t>TTP, SNMP, SMTP, SMS, and MSCI.</w:t>
      </w:r>
    </w:p>
    <w:p w14:paraId="7456DE22" w14:textId="61CA21A4" w:rsidR="003873A1" w:rsidRPr="003873A1" w:rsidRDefault="003873A1" w:rsidP="003873A1">
      <w:pPr>
        <w:pStyle w:val="Pa2"/>
        <w:numPr>
          <w:ilvl w:val="1"/>
          <w:numId w:val="22"/>
        </w:numPr>
        <w:spacing w:after="240"/>
        <w:jc w:val="both"/>
        <w:rPr>
          <w:rStyle w:val="A0"/>
          <w:rFonts w:ascii="Arial" w:hAnsi="Arial" w:cs="Arial"/>
          <w:color w:val="auto"/>
          <w:sz w:val="20"/>
          <w:szCs w:val="20"/>
        </w:rPr>
      </w:pPr>
      <w:r w:rsidRPr="003873A1">
        <w:rPr>
          <w:rStyle w:val="A0"/>
          <w:rFonts w:ascii="Arial" w:hAnsi="Arial" w:cs="Arial"/>
          <w:b/>
          <w:bCs/>
          <w:sz w:val="20"/>
          <w:szCs w:val="20"/>
        </w:rPr>
        <w:t>Co</w:t>
      </w:r>
      <w:r>
        <w:rPr>
          <w:rStyle w:val="A0"/>
          <w:rFonts w:ascii="Arial" w:hAnsi="Arial" w:cs="Arial"/>
          <w:b/>
          <w:bCs/>
          <w:sz w:val="20"/>
          <w:szCs w:val="20"/>
        </w:rPr>
        <w:t>mmunications Standards:</w:t>
      </w:r>
    </w:p>
    <w:p w14:paraId="4394BBC8" w14:textId="77777777" w:rsidR="003873A1" w:rsidRDefault="003873A1" w:rsidP="003873A1">
      <w:pPr>
        <w:pStyle w:val="Pa2"/>
        <w:spacing w:after="240"/>
        <w:ind w:left="720"/>
        <w:jc w:val="both"/>
        <w:rPr>
          <w:rStyle w:val="A0"/>
          <w:rFonts w:ascii="Arial" w:hAnsi="Arial" w:cs="Arial"/>
          <w:sz w:val="20"/>
          <w:szCs w:val="20"/>
        </w:rPr>
      </w:pPr>
      <w:r w:rsidRPr="003873A1">
        <w:rPr>
          <w:rStyle w:val="A0"/>
          <w:rFonts w:ascii="Arial" w:hAnsi="Arial" w:cs="Arial"/>
          <w:sz w:val="20"/>
          <w:szCs w:val="20"/>
        </w:rPr>
        <w:t xml:space="preserve">The modem shall support the </w:t>
      </w:r>
      <w:r>
        <w:rPr>
          <w:rStyle w:val="A0"/>
          <w:rFonts w:ascii="Arial" w:hAnsi="Arial" w:cs="Arial"/>
          <w:sz w:val="20"/>
          <w:szCs w:val="20"/>
        </w:rPr>
        <w:t>following network technologies:</w:t>
      </w:r>
    </w:p>
    <w:p w14:paraId="3BF4C40B" w14:textId="447A2D8C" w:rsidR="003873A1" w:rsidRPr="003873A1" w:rsidRDefault="003873A1" w:rsidP="003873A1">
      <w:pPr>
        <w:pStyle w:val="Pa2"/>
        <w:numPr>
          <w:ilvl w:val="0"/>
          <w:numId w:val="23"/>
        </w:numPr>
        <w:spacing w:after="240"/>
        <w:ind w:left="1080"/>
        <w:jc w:val="both"/>
        <w:rPr>
          <w:rStyle w:val="A0"/>
          <w:rFonts w:ascii="Arial" w:hAnsi="Arial" w:cs="Arial"/>
          <w:color w:val="auto"/>
          <w:sz w:val="20"/>
          <w:szCs w:val="20"/>
        </w:rPr>
      </w:pPr>
      <w:r w:rsidRPr="003873A1">
        <w:rPr>
          <w:rStyle w:val="A0"/>
          <w:rFonts w:ascii="Arial" w:hAnsi="Arial" w:cs="Arial"/>
          <w:sz w:val="20"/>
          <w:szCs w:val="20"/>
        </w:rPr>
        <w:t>HSUPA (7.2 Mbps) with fallback to: HSDPA, UMTS, EDGE, GPRS (MS-12) North America SKUs: Tri-Band UMTS/HSDPA/HSUPA, 850/1900/2100 MHz, Quad-Band GPRS/EDGE, 850/900/1800</w:t>
      </w:r>
      <w:r>
        <w:rPr>
          <w:rStyle w:val="A0"/>
          <w:rFonts w:ascii="Arial" w:hAnsi="Arial" w:cs="Arial"/>
          <w:sz w:val="20"/>
          <w:szCs w:val="20"/>
        </w:rPr>
        <w:t xml:space="preserve">/1900 </w:t>
      </w:r>
      <w:proofErr w:type="spellStart"/>
      <w:r>
        <w:rPr>
          <w:rStyle w:val="A0"/>
          <w:rFonts w:ascii="Arial" w:hAnsi="Arial" w:cs="Arial"/>
          <w:sz w:val="20"/>
          <w:szCs w:val="20"/>
        </w:rPr>
        <w:t>MHz.</w:t>
      </w:r>
      <w:proofErr w:type="spellEnd"/>
    </w:p>
    <w:p w14:paraId="3811B26A" w14:textId="1E3234AB" w:rsidR="003873A1" w:rsidRPr="003873A1" w:rsidRDefault="003873A1" w:rsidP="003873A1">
      <w:pPr>
        <w:pStyle w:val="Pa2"/>
        <w:numPr>
          <w:ilvl w:val="0"/>
          <w:numId w:val="23"/>
        </w:numPr>
        <w:spacing w:after="240"/>
        <w:ind w:left="1080"/>
        <w:jc w:val="both"/>
        <w:rPr>
          <w:rStyle w:val="A0"/>
          <w:rFonts w:ascii="Arial" w:hAnsi="Arial" w:cs="Arial"/>
          <w:color w:val="auto"/>
          <w:sz w:val="20"/>
          <w:szCs w:val="20"/>
        </w:rPr>
      </w:pPr>
      <w:r w:rsidRPr="003873A1">
        <w:rPr>
          <w:rStyle w:val="A0"/>
          <w:rFonts w:ascii="Arial" w:hAnsi="Arial" w:cs="Arial"/>
          <w:sz w:val="20"/>
          <w:szCs w:val="20"/>
        </w:rPr>
        <w:t>ROW SKU: Quad-Band UMTS/HSDPA/HSUPA, 850/900/1900/2100 MHz, Quad-Band GP</w:t>
      </w:r>
      <w:r>
        <w:rPr>
          <w:rStyle w:val="A0"/>
          <w:rFonts w:ascii="Arial" w:hAnsi="Arial" w:cs="Arial"/>
          <w:sz w:val="20"/>
          <w:szCs w:val="20"/>
        </w:rPr>
        <w:t xml:space="preserve">RS/EDGE, 850/900/1800/1900 </w:t>
      </w:r>
      <w:proofErr w:type="spellStart"/>
      <w:r>
        <w:rPr>
          <w:rStyle w:val="A0"/>
          <w:rFonts w:ascii="Arial" w:hAnsi="Arial" w:cs="Arial"/>
          <w:sz w:val="20"/>
          <w:szCs w:val="20"/>
        </w:rPr>
        <w:t>MHz.</w:t>
      </w:r>
      <w:proofErr w:type="spellEnd"/>
    </w:p>
    <w:p w14:paraId="19F64CE0" w14:textId="77777777" w:rsidR="003873A1" w:rsidRPr="003873A1" w:rsidRDefault="003873A1" w:rsidP="003873A1">
      <w:pPr>
        <w:pStyle w:val="Pa2"/>
        <w:numPr>
          <w:ilvl w:val="0"/>
          <w:numId w:val="23"/>
        </w:numPr>
        <w:spacing w:after="240"/>
        <w:ind w:left="1080"/>
        <w:jc w:val="both"/>
        <w:rPr>
          <w:rStyle w:val="A0"/>
          <w:rFonts w:ascii="Arial" w:hAnsi="Arial" w:cs="Arial"/>
          <w:color w:val="auto"/>
          <w:sz w:val="20"/>
          <w:szCs w:val="20"/>
        </w:rPr>
      </w:pPr>
      <w:r w:rsidRPr="003873A1">
        <w:rPr>
          <w:rStyle w:val="A0"/>
          <w:rFonts w:ascii="Arial" w:hAnsi="Arial" w:cs="Arial"/>
          <w:sz w:val="20"/>
          <w:szCs w:val="20"/>
        </w:rPr>
        <w:t xml:space="preserve">EV-DO Rev A With fallback to: CDMA 1x, CDMA IS-95, 800 MHz Cellular, 1900 </w:t>
      </w:r>
      <w:r>
        <w:rPr>
          <w:rStyle w:val="A0"/>
          <w:rFonts w:ascii="Arial" w:hAnsi="Arial" w:cs="Arial"/>
          <w:sz w:val="20"/>
          <w:szCs w:val="20"/>
        </w:rPr>
        <w:t>MHz PCS.</w:t>
      </w:r>
    </w:p>
    <w:p w14:paraId="18EFE1FA" w14:textId="22798B63" w:rsidR="003873A1" w:rsidRPr="003873A1" w:rsidRDefault="003873A1" w:rsidP="003873A1">
      <w:pPr>
        <w:pStyle w:val="Pa2"/>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Management Capability:</w:t>
      </w:r>
    </w:p>
    <w:p w14:paraId="45BCFAED" w14:textId="77777777" w:rsidR="003873A1" w:rsidRPr="003873A1" w:rsidRDefault="003873A1" w:rsidP="003873A1">
      <w:pPr>
        <w:pStyle w:val="Pa2"/>
        <w:spacing w:after="240"/>
        <w:ind w:left="720"/>
        <w:jc w:val="both"/>
        <w:rPr>
          <w:rStyle w:val="A0"/>
          <w:rFonts w:ascii="Arial" w:hAnsi="Arial" w:cs="Arial"/>
          <w:color w:val="auto"/>
          <w:sz w:val="20"/>
          <w:szCs w:val="20"/>
        </w:rPr>
      </w:pPr>
      <w:r w:rsidRPr="003873A1">
        <w:rPr>
          <w:rStyle w:val="A0"/>
          <w:rFonts w:ascii="Arial" w:hAnsi="Arial" w:cs="Arial"/>
          <w:sz w:val="20"/>
          <w:szCs w:val="20"/>
        </w:rPr>
        <w:t>The wireless modem shall feature remot</w:t>
      </w:r>
      <w:r>
        <w:rPr>
          <w:rStyle w:val="A0"/>
          <w:rFonts w:ascii="Arial" w:hAnsi="Arial" w:cs="Arial"/>
          <w:sz w:val="20"/>
          <w:szCs w:val="20"/>
        </w:rPr>
        <w:t>e management and configuration.</w:t>
      </w:r>
    </w:p>
    <w:p w14:paraId="7DF33E65" w14:textId="2BE523A4" w:rsidR="003873A1" w:rsidRPr="003873A1" w:rsidRDefault="003873A1" w:rsidP="003873A1">
      <w:pPr>
        <w:pStyle w:val="Pa2"/>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Leased Wireless Services:</w:t>
      </w:r>
    </w:p>
    <w:p w14:paraId="77ADA2E5" w14:textId="77777777" w:rsidR="003873A1" w:rsidRPr="003873A1" w:rsidRDefault="003873A1" w:rsidP="003873A1">
      <w:pPr>
        <w:pStyle w:val="Pa2"/>
        <w:spacing w:after="240"/>
        <w:ind w:left="720"/>
        <w:jc w:val="both"/>
        <w:rPr>
          <w:rStyle w:val="A0"/>
          <w:rFonts w:ascii="Arial" w:hAnsi="Arial" w:cs="Arial"/>
          <w:color w:val="auto"/>
          <w:sz w:val="20"/>
          <w:szCs w:val="20"/>
        </w:rPr>
      </w:pPr>
      <w:r w:rsidRPr="003873A1">
        <w:rPr>
          <w:rStyle w:val="A0"/>
          <w:rFonts w:ascii="Arial" w:hAnsi="Arial" w:cs="Arial"/>
          <w:sz w:val="20"/>
          <w:szCs w:val="20"/>
        </w:rPr>
        <w:t xml:space="preserve">The Contractor shall include one (1) year of wireless service with each wireless modem from a Department/State-contract approved wireless provider. The Contractor will be provided a list by the Engineer. The Contractor shall submit a copy of the wireless service contract to VDOT </w:t>
      </w:r>
      <w:r>
        <w:rPr>
          <w:rStyle w:val="A0"/>
          <w:rFonts w:ascii="Arial" w:hAnsi="Arial" w:cs="Arial"/>
          <w:sz w:val="20"/>
          <w:szCs w:val="20"/>
        </w:rPr>
        <w:t>for approval prior to purchase.</w:t>
      </w:r>
    </w:p>
    <w:p w14:paraId="5B4F3548" w14:textId="77777777" w:rsidR="003873A1" w:rsidRPr="003873A1" w:rsidRDefault="003873A1" w:rsidP="003873A1">
      <w:pPr>
        <w:pStyle w:val="Pa2"/>
        <w:numPr>
          <w:ilvl w:val="0"/>
          <w:numId w:val="22"/>
        </w:numPr>
        <w:spacing w:after="240"/>
        <w:jc w:val="both"/>
        <w:rPr>
          <w:rStyle w:val="A0"/>
          <w:rFonts w:ascii="Arial" w:hAnsi="Arial" w:cs="Arial"/>
          <w:color w:val="auto"/>
          <w:sz w:val="20"/>
          <w:szCs w:val="20"/>
        </w:rPr>
      </w:pPr>
      <w:r w:rsidRPr="003873A1">
        <w:rPr>
          <w:rStyle w:val="A0"/>
          <w:rFonts w:ascii="Arial" w:hAnsi="Arial" w:cs="Arial"/>
          <w:b/>
          <w:bCs/>
          <w:sz w:val="20"/>
          <w:szCs w:val="20"/>
        </w:rPr>
        <w:t>900 MHz Wirel</w:t>
      </w:r>
      <w:r>
        <w:rPr>
          <w:rStyle w:val="A0"/>
          <w:rFonts w:ascii="Arial" w:hAnsi="Arial" w:cs="Arial"/>
          <w:b/>
          <w:bCs/>
          <w:sz w:val="20"/>
          <w:szCs w:val="20"/>
        </w:rPr>
        <w:t>ess Ethernet Distribution Radio</w:t>
      </w:r>
    </w:p>
    <w:p w14:paraId="08BC025F" w14:textId="071B51AD" w:rsidR="003873A1" w:rsidRPr="003873A1" w:rsidRDefault="003873A1" w:rsidP="003873A1">
      <w:pPr>
        <w:pStyle w:val="Pa2"/>
        <w:spacing w:after="240"/>
        <w:ind w:left="360"/>
        <w:jc w:val="both"/>
        <w:rPr>
          <w:rStyle w:val="A0"/>
          <w:rFonts w:ascii="Arial" w:hAnsi="Arial" w:cs="Arial"/>
          <w:color w:val="auto"/>
          <w:sz w:val="20"/>
          <w:szCs w:val="20"/>
        </w:rPr>
      </w:pPr>
      <w:r w:rsidRPr="003873A1">
        <w:rPr>
          <w:rStyle w:val="A0"/>
          <w:rFonts w:ascii="Arial" w:hAnsi="Arial" w:cs="Arial"/>
          <w:sz w:val="20"/>
          <w:szCs w:val="20"/>
        </w:rPr>
        <w:t xml:space="preserve">Furnish, install, and integrate license free 902 – 928 MHz Ethernet distribution radios with antennas, coaxial cable, mounting hardware, and configuration software. Ethernet distribution radios shall be capable of point-to-point and point-to-multipoint configurations. All equipment supplied shall be identical, from the same manufacturer and shall be </w:t>
      </w:r>
      <w:proofErr w:type="gramStart"/>
      <w:r w:rsidRPr="003873A1">
        <w:rPr>
          <w:rStyle w:val="A0"/>
          <w:rFonts w:ascii="Arial" w:hAnsi="Arial" w:cs="Arial"/>
          <w:sz w:val="20"/>
          <w:szCs w:val="20"/>
        </w:rPr>
        <w:t>completely interchangeable</w:t>
      </w:r>
      <w:proofErr w:type="gramEnd"/>
      <w:r w:rsidRPr="003873A1">
        <w:rPr>
          <w:rStyle w:val="A0"/>
          <w:rFonts w:ascii="Arial" w:hAnsi="Arial" w:cs="Arial"/>
          <w:sz w:val="20"/>
          <w:szCs w:val="20"/>
        </w:rPr>
        <w:t>. The wireless Ethernet distribution radio system shall operate on a license free (ISM) Spread Spectrum radio band (902 – 928 MHz). The wireless Ethernet radio shall fea</w:t>
      </w:r>
      <w:r>
        <w:rPr>
          <w:rStyle w:val="A0"/>
          <w:rFonts w:ascii="Arial" w:hAnsi="Arial" w:cs="Arial"/>
          <w:sz w:val="20"/>
          <w:szCs w:val="20"/>
        </w:rPr>
        <w:t xml:space="preserve">ture </w:t>
      </w:r>
      <w:proofErr w:type="gramStart"/>
      <w:r>
        <w:rPr>
          <w:rStyle w:val="A0"/>
          <w:rFonts w:ascii="Arial" w:hAnsi="Arial" w:cs="Arial"/>
          <w:sz w:val="20"/>
          <w:szCs w:val="20"/>
        </w:rPr>
        <w:t>32 Bit</w:t>
      </w:r>
      <w:proofErr w:type="gramEnd"/>
      <w:r>
        <w:rPr>
          <w:rStyle w:val="A0"/>
          <w:rFonts w:ascii="Arial" w:hAnsi="Arial" w:cs="Arial"/>
          <w:sz w:val="20"/>
          <w:szCs w:val="20"/>
        </w:rPr>
        <w:t xml:space="preserve"> encryption.</w:t>
      </w:r>
    </w:p>
    <w:p w14:paraId="2FB3A99D" w14:textId="77777777" w:rsidR="003873A1" w:rsidRPr="003873A1" w:rsidRDefault="003873A1" w:rsidP="003873A1">
      <w:pPr>
        <w:pStyle w:val="Pa2"/>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Mechanical Specifications</w:t>
      </w:r>
    </w:p>
    <w:p w14:paraId="1A7EC13B" w14:textId="77777777" w:rsidR="003873A1" w:rsidRDefault="003873A1" w:rsidP="003873A1">
      <w:pPr>
        <w:pStyle w:val="Pa2"/>
        <w:spacing w:after="240"/>
        <w:ind w:left="720"/>
        <w:jc w:val="both"/>
        <w:rPr>
          <w:rStyle w:val="A0"/>
          <w:rFonts w:ascii="Arial" w:hAnsi="Arial" w:cs="Arial"/>
          <w:sz w:val="20"/>
          <w:szCs w:val="20"/>
        </w:rPr>
      </w:pPr>
      <w:r w:rsidRPr="003873A1">
        <w:rPr>
          <w:rStyle w:val="A0"/>
          <w:rFonts w:ascii="Arial" w:hAnsi="Arial" w:cs="Arial"/>
          <w:sz w:val="20"/>
          <w:szCs w:val="20"/>
        </w:rPr>
        <w:t>The wireless Ether</w:t>
      </w:r>
      <w:r>
        <w:rPr>
          <w:rStyle w:val="A0"/>
          <w:rFonts w:ascii="Arial" w:hAnsi="Arial" w:cs="Arial"/>
          <w:sz w:val="20"/>
          <w:szCs w:val="20"/>
        </w:rPr>
        <w:t>net radio system shall feature:</w:t>
      </w:r>
    </w:p>
    <w:p w14:paraId="0BC7BC12" w14:textId="77777777" w:rsidR="003873A1" w:rsidRPr="003873A1" w:rsidRDefault="003873A1" w:rsidP="003873A1">
      <w:pPr>
        <w:pStyle w:val="Pa2"/>
        <w:numPr>
          <w:ilvl w:val="0"/>
          <w:numId w:val="24"/>
        </w:numPr>
        <w:spacing w:after="240"/>
        <w:ind w:left="1080"/>
        <w:jc w:val="both"/>
        <w:rPr>
          <w:rStyle w:val="A0"/>
          <w:rFonts w:ascii="Arial" w:hAnsi="Arial" w:cs="Arial"/>
          <w:color w:val="auto"/>
          <w:sz w:val="20"/>
          <w:szCs w:val="20"/>
        </w:rPr>
      </w:pPr>
      <w:r w:rsidRPr="003873A1">
        <w:rPr>
          <w:rStyle w:val="A0"/>
          <w:rFonts w:ascii="Arial" w:hAnsi="Arial" w:cs="Arial"/>
          <w:sz w:val="20"/>
          <w:szCs w:val="20"/>
        </w:rPr>
        <w:t xml:space="preserve">10/100 </w:t>
      </w:r>
      <w:proofErr w:type="spellStart"/>
      <w:r w:rsidRPr="003873A1">
        <w:rPr>
          <w:rStyle w:val="A0"/>
          <w:rFonts w:ascii="Arial" w:hAnsi="Arial" w:cs="Arial"/>
          <w:sz w:val="20"/>
          <w:szCs w:val="20"/>
        </w:rPr>
        <w:t>BaseT</w:t>
      </w:r>
      <w:proofErr w:type="spellEnd"/>
      <w:r w:rsidRPr="003873A1">
        <w:rPr>
          <w:rStyle w:val="A0"/>
          <w:rFonts w:ascii="Arial" w:hAnsi="Arial" w:cs="Arial"/>
          <w:sz w:val="20"/>
          <w:szCs w:val="20"/>
        </w:rPr>
        <w:t xml:space="preserve"> Ethernet interface that complies with IEEE 802.3 and is capable of operating </w:t>
      </w:r>
      <w:r>
        <w:rPr>
          <w:rStyle w:val="A0"/>
          <w:rFonts w:ascii="Arial" w:hAnsi="Arial" w:cs="Arial"/>
          <w:sz w:val="20"/>
          <w:szCs w:val="20"/>
        </w:rPr>
        <w:t>at a rate of 1.0 Mbps or better</w:t>
      </w:r>
    </w:p>
    <w:p w14:paraId="0886A488" w14:textId="77777777" w:rsidR="003873A1" w:rsidRPr="003873A1" w:rsidRDefault="003873A1" w:rsidP="003873A1">
      <w:pPr>
        <w:pStyle w:val="Pa2"/>
        <w:numPr>
          <w:ilvl w:val="0"/>
          <w:numId w:val="24"/>
        </w:numPr>
        <w:spacing w:after="240"/>
        <w:ind w:left="1080"/>
        <w:jc w:val="both"/>
        <w:rPr>
          <w:rStyle w:val="A0"/>
          <w:rFonts w:ascii="Arial" w:hAnsi="Arial" w:cs="Arial"/>
          <w:color w:val="auto"/>
          <w:sz w:val="20"/>
          <w:szCs w:val="20"/>
        </w:rPr>
      </w:pPr>
      <w:r w:rsidRPr="003873A1">
        <w:rPr>
          <w:rStyle w:val="A0"/>
          <w:rFonts w:ascii="Arial" w:hAnsi="Arial" w:cs="Arial"/>
          <w:sz w:val="20"/>
          <w:szCs w:val="20"/>
        </w:rPr>
        <w:t>RJ-45 connector for Et</w:t>
      </w:r>
      <w:r>
        <w:rPr>
          <w:rStyle w:val="A0"/>
          <w:rFonts w:ascii="Arial" w:hAnsi="Arial" w:cs="Arial"/>
          <w:sz w:val="20"/>
          <w:szCs w:val="20"/>
        </w:rPr>
        <w:t>hernet port</w:t>
      </w:r>
    </w:p>
    <w:p w14:paraId="3062AC68" w14:textId="77777777" w:rsidR="003873A1" w:rsidRPr="003873A1" w:rsidRDefault="003873A1" w:rsidP="003873A1">
      <w:pPr>
        <w:pStyle w:val="Pa2"/>
        <w:numPr>
          <w:ilvl w:val="0"/>
          <w:numId w:val="24"/>
        </w:numPr>
        <w:spacing w:after="240"/>
        <w:ind w:left="1080"/>
        <w:jc w:val="both"/>
        <w:rPr>
          <w:rStyle w:val="A0"/>
          <w:rFonts w:ascii="Arial" w:hAnsi="Arial" w:cs="Arial"/>
          <w:color w:val="auto"/>
          <w:sz w:val="20"/>
          <w:szCs w:val="20"/>
        </w:rPr>
      </w:pPr>
      <w:r w:rsidRPr="003873A1">
        <w:rPr>
          <w:rStyle w:val="A0"/>
          <w:rFonts w:ascii="Arial" w:hAnsi="Arial" w:cs="Arial"/>
          <w:sz w:val="20"/>
          <w:szCs w:val="20"/>
        </w:rPr>
        <w:t>Maximu</w:t>
      </w:r>
      <w:r>
        <w:rPr>
          <w:rStyle w:val="A0"/>
          <w:rFonts w:ascii="Arial" w:hAnsi="Arial" w:cs="Arial"/>
          <w:sz w:val="20"/>
          <w:szCs w:val="20"/>
        </w:rPr>
        <w:t xml:space="preserve">m of </w:t>
      </w:r>
      <w:proofErr w:type="gramStart"/>
      <w:r>
        <w:rPr>
          <w:rStyle w:val="A0"/>
          <w:rFonts w:ascii="Arial" w:hAnsi="Arial" w:cs="Arial"/>
          <w:sz w:val="20"/>
          <w:szCs w:val="20"/>
        </w:rPr>
        <w:t>8</w:t>
      </w:r>
      <w:proofErr w:type="gramEnd"/>
      <w:r>
        <w:rPr>
          <w:rStyle w:val="A0"/>
          <w:rFonts w:ascii="Arial" w:hAnsi="Arial" w:cs="Arial"/>
          <w:sz w:val="20"/>
          <w:szCs w:val="20"/>
        </w:rPr>
        <w:t xml:space="preserve"> </w:t>
      </w:r>
      <w:proofErr w:type="spellStart"/>
      <w:r>
        <w:rPr>
          <w:rStyle w:val="A0"/>
          <w:rFonts w:ascii="Arial" w:hAnsi="Arial" w:cs="Arial"/>
          <w:sz w:val="20"/>
          <w:szCs w:val="20"/>
        </w:rPr>
        <w:t>mSec.</w:t>
      </w:r>
      <w:proofErr w:type="spellEnd"/>
      <w:r>
        <w:rPr>
          <w:rStyle w:val="A0"/>
          <w:rFonts w:ascii="Arial" w:hAnsi="Arial" w:cs="Arial"/>
          <w:sz w:val="20"/>
          <w:szCs w:val="20"/>
        </w:rPr>
        <w:t xml:space="preserve"> end-to-end latency</w:t>
      </w:r>
    </w:p>
    <w:p w14:paraId="547CD1B2" w14:textId="77777777" w:rsidR="003873A1" w:rsidRPr="003873A1" w:rsidRDefault="003873A1" w:rsidP="003873A1">
      <w:pPr>
        <w:pStyle w:val="Pa2"/>
        <w:numPr>
          <w:ilvl w:val="0"/>
          <w:numId w:val="24"/>
        </w:numPr>
        <w:spacing w:after="240"/>
        <w:ind w:left="1080"/>
        <w:jc w:val="both"/>
        <w:rPr>
          <w:rStyle w:val="A0"/>
          <w:rFonts w:ascii="Arial" w:hAnsi="Arial" w:cs="Arial"/>
          <w:color w:val="auto"/>
          <w:sz w:val="20"/>
          <w:szCs w:val="20"/>
        </w:rPr>
      </w:pPr>
      <w:r w:rsidRPr="003873A1">
        <w:rPr>
          <w:rStyle w:val="A0"/>
          <w:rFonts w:ascii="Arial" w:hAnsi="Arial" w:cs="Arial"/>
          <w:sz w:val="20"/>
          <w:szCs w:val="20"/>
        </w:rPr>
        <w:t>16 bit Cyclic Redundancy Check (CRC) error</w:t>
      </w:r>
      <w:r>
        <w:rPr>
          <w:rStyle w:val="A0"/>
          <w:rFonts w:ascii="Arial" w:hAnsi="Arial" w:cs="Arial"/>
          <w:sz w:val="20"/>
          <w:szCs w:val="20"/>
        </w:rPr>
        <w:t xml:space="preserve"> checking with auto re-transmit</w:t>
      </w:r>
    </w:p>
    <w:p w14:paraId="5385712E" w14:textId="77777777" w:rsidR="003873A1" w:rsidRPr="003873A1" w:rsidRDefault="003873A1" w:rsidP="003873A1">
      <w:pPr>
        <w:pStyle w:val="Pa2"/>
        <w:numPr>
          <w:ilvl w:val="0"/>
          <w:numId w:val="24"/>
        </w:numPr>
        <w:spacing w:after="240"/>
        <w:ind w:left="1080"/>
        <w:jc w:val="both"/>
        <w:rPr>
          <w:rStyle w:val="A0"/>
          <w:rFonts w:ascii="Arial" w:hAnsi="Arial" w:cs="Arial"/>
          <w:color w:val="auto"/>
          <w:sz w:val="20"/>
          <w:szCs w:val="20"/>
        </w:rPr>
      </w:pPr>
      <w:r w:rsidRPr="003873A1">
        <w:rPr>
          <w:rStyle w:val="A0"/>
          <w:rFonts w:ascii="Arial" w:hAnsi="Arial" w:cs="Arial"/>
          <w:sz w:val="20"/>
          <w:szCs w:val="20"/>
        </w:rPr>
        <w:t>Built-in store-and-forward (single radio repeater – the use of back to back radio set-ups are not allowed to accomplish th</w:t>
      </w:r>
      <w:r>
        <w:rPr>
          <w:rStyle w:val="A0"/>
          <w:rFonts w:ascii="Arial" w:hAnsi="Arial" w:cs="Arial"/>
          <w:sz w:val="20"/>
          <w:szCs w:val="20"/>
        </w:rPr>
        <w:t>is function)</w:t>
      </w:r>
    </w:p>
    <w:p w14:paraId="4153D18B" w14:textId="77777777" w:rsidR="003873A1" w:rsidRPr="003873A1" w:rsidRDefault="003873A1" w:rsidP="003873A1">
      <w:pPr>
        <w:pStyle w:val="Pa2"/>
        <w:numPr>
          <w:ilvl w:val="0"/>
          <w:numId w:val="24"/>
        </w:numPr>
        <w:spacing w:after="240"/>
        <w:ind w:left="1080"/>
        <w:jc w:val="both"/>
        <w:rPr>
          <w:rStyle w:val="A0"/>
          <w:rFonts w:ascii="Arial" w:hAnsi="Arial" w:cs="Arial"/>
          <w:color w:val="auto"/>
          <w:sz w:val="20"/>
          <w:szCs w:val="20"/>
        </w:rPr>
      </w:pPr>
      <w:r w:rsidRPr="003873A1">
        <w:rPr>
          <w:rStyle w:val="A0"/>
          <w:rFonts w:ascii="Arial" w:hAnsi="Arial" w:cs="Arial"/>
          <w:sz w:val="20"/>
          <w:szCs w:val="20"/>
        </w:rPr>
        <w:lastRenderedPageBreak/>
        <w:t>Receiver Sen</w:t>
      </w:r>
      <w:r>
        <w:rPr>
          <w:rStyle w:val="A0"/>
          <w:rFonts w:ascii="Arial" w:hAnsi="Arial" w:cs="Arial"/>
          <w:sz w:val="20"/>
          <w:szCs w:val="20"/>
        </w:rPr>
        <w:t xml:space="preserve">sitivity of –110 </w:t>
      </w:r>
      <w:proofErr w:type="spellStart"/>
      <w:r>
        <w:rPr>
          <w:rStyle w:val="A0"/>
          <w:rFonts w:ascii="Arial" w:hAnsi="Arial" w:cs="Arial"/>
          <w:sz w:val="20"/>
          <w:szCs w:val="20"/>
        </w:rPr>
        <w:t>dBm</w:t>
      </w:r>
      <w:proofErr w:type="spellEnd"/>
      <w:r>
        <w:rPr>
          <w:rStyle w:val="A0"/>
          <w:rFonts w:ascii="Arial" w:hAnsi="Arial" w:cs="Arial"/>
          <w:sz w:val="20"/>
          <w:szCs w:val="20"/>
        </w:rPr>
        <w:t xml:space="preserve"> @ 10-6 BER</w:t>
      </w:r>
    </w:p>
    <w:p w14:paraId="479AA78C" w14:textId="77777777" w:rsidR="003873A1" w:rsidRPr="003873A1" w:rsidRDefault="003873A1" w:rsidP="003873A1">
      <w:pPr>
        <w:pStyle w:val="Pa2"/>
        <w:numPr>
          <w:ilvl w:val="0"/>
          <w:numId w:val="24"/>
        </w:numPr>
        <w:spacing w:after="240"/>
        <w:ind w:left="1080"/>
        <w:jc w:val="both"/>
        <w:rPr>
          <w:rStyle w:val="A0"/>
          <w:rFonts w:ascii="Arial" w:hAnsi="Arial" w:cs="Arial"/>
          <w:color w:val="auto"/>
          <w:sz w:val="20"/>
          <w:szCs w:val="20"/>
        </w:rPr>
      </w:pPr>
      <w:r w:rsidRPr="003873A1">
        <w:rPr>
          <w:rStyle w:val="A0"/>
          <w:rFonts w:ascii="Arial" w:hAnsi="Arial" w:cs="Arial"/>
          <w:sz w:val="20"/>
          <w:szCs w:val="20"/>
        </w:rPr>
        <w:t xml:space="preserve">Antenna port: Reverse Polarity - Threaded Normalized Connector-Female (RP </w:t>
      </w:r>
      <w:r>
        <w:rPr>
          <w:rStyle w:val="A0"/>
          <w:rFonts w:ascii="Arial" w:hAnsi="Arial" w:cs="Arial"/>
          <w:sz w:val="20"/>
          <w:szCs w:val="20"/>
        </w:rPr>
        <w:t>TNC-F) antenna connector</w:t>
      </w:r>
    </w:p>
    <w:p w14:paraId="131A8ED6" w14:textId="77777777" w:rsidR="003873A1" w:rsidRPr="003873A1" w:rsidRDefault="003873A1" w:rsidP="003873A1">
      <w:pPr>
        <w:pStyle w:val="Pa2"/>
        <w:numPr>
          <w:ilvl w:val="0"/>
          <w:numId w:val="24"/>
        </w:numPr>
        <w:spacing w:after="240"/>
        <w:ind w:left="1080"/>
        <w:jc w:val="both"/>
        <w:rPr>
          <w:rStyle w:val="A0"/>
          <w:rFonts w:ascii="Arial" w:hAnsi="Arial" w:cs="Arial"/>
          <w:color w:val="auto"/>
          <w:sz w:val="20"/>
          <w:szCs w:val="20"/>
        </w:rPr>
      </w:pPr>
      <w:r w:rsidRPr="003873A1">
        <w:rPr>
          <w:rStyle w:val="A0"/>
          <w:rFonts w:ascii="Arial" w:hAnsi="Arial" w:cs="Arial"/>
          <w:sz w:val="20"/>
          <w:szCs w:val="20"/>
        </w:rPr>
        <w:t>Front Panel LED indicators for: power, transmit data, re</w:t>
      </w:r>
      <w:r>
        <w:rPr>
          <w:rStyle w:val="A0"/>
          <w:rFonts w:ascii="Arial" w:hAnsi="Arial" w:cs="Arial"/>
          <w:sz w:val="20"/>
          <w:szCs w:val="20"/>
        </w:rPr>
        <w:t>ceive data, data port indicator</w:t>
      </w:r>
    </w:p>
    <w:p w14:paraId="7CE66D92" w14:textId="77777777" w:rsidR="003873A1" w:rsidRPr="003873A1" w:rsidRDefault="003873A1" w:rsidP="003873A1">
      <w:pPr>
        <w:pStyle w:val="Pa2"/>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Electrical Specifications</w:t>
      </w:r>
    </w:p>
    <w:p w14:paraId="2F068555" w14:textId="77777777" w:rsidR="003873A1" w:rsidRDefault="003873A1" w:rsidP="003873A1">
      <w:pPr>
        <w:pStyle w:val="Pa2"/>
        <w:spacing w:after="240"/>
        <w:ind w:left="720"/>
        <w:jc w:val="both"/>
        <w:rPr>
          <w:rStyle w:val="A0"/>
          <w:rFonts w:ascii="Arial" w:hAnsi="Arial" w:cs="Arial"/>
          <w:sz w:val="20"/>
          <w:szCs w:val="20"/>
        </w:rPr>
      </w:pPr>
      <w:r w:rsidRPr="003873A1">
        <w:rPr>
          <w:rStyle w:val="A0"/>
          <w:rFonts w:ascii="Arial" w:hAnsi="Arial" w:cs="Arial"/>
          <w:sz w:val="20"/>
          <w:szCs w:val="20"/>
        </w:rPr>
        <w:t>The wireless Ethernet distribut</w:t>
      </w:r>
      <w:r>
        <w:rPr>
          <w:rStyle w:val="A0"/>
          <w:rFonts w:ascii="Arial" w:hAnsi="Arial" w:cs="Arial"/>
          <w:sz w:val="20"/>
          <w:szCs w:val="20"/>
        </w:rPr>
        <w:t>ion radio system shall feature:</w:t>
      </w:r>
    </w:p>
    <w:p w14:paraId="2835DB22" w14:textId="77777777" w:rsidR="003873A1" w:rsidRPr="003873A1" w:rsidRDefault="003873A1" w:rsidP="003873A1">
      <w:pPr>
        <w:pStyle w:val="Pa2"/>
        <w:numPr>
          <w:ilvl w:val="0"/>
          <w:numId w:val="25"/>
        </w:numPr>
        <w:spacing w:after="240"/>
        <w:ind w:left="1080"/>
        <w:jc w:val="both"/>
        <w:rPr>
          <w:rStyle w:val="A0"/>
          <w:rFonts w:ascii="Arial" w:hAnsi="Arial" w:cs="Arial"/>
          <w:color w:val="auto"/>
          <w:sz w:val="20"/>
          <w:szCs w:val="20"/>
        </w:rPr>
      </w:pPr>
      <w:r w:rsidRPr="003873A1">
        <w:rPr>
          <w:rStyle w:val="A0"/>
          <w:rFonts w:ascii="Arial" w:hAnsi="Arial" w:cs="Arial"/>
          <w:sz w:val="20"/>
          <w:szCs w:val="20"/>
        </w:rPr>
        <w:t xml:space="preserve">Wall adapter (120 VAC UL/CSA wall cube plug-in module with 12 VDC, 1 Amp, </w:t>
      </w:r>
      <w:r>
        <w:rPr>
          <w:rStyle w:val="A0"/>
          <w:rFonts w:ascii="Arial" w:hAnsi="Arial" w:cs="Arial"/>
          <w:sz w:val="20"/>
          <w:szCs w:val="20"/>
        </w:rPr>
        <w:t>nominal output).</w:t>
      </w:r>
    </w:p>
    <w:p w14:paraId="3524653E" w14:textId="77777777" w:rsidR="003873A1" w:rsidRPr="003873A1" w:rsidRDefault="003873A1" w:rsidP="003873A1">
      <w:pPr>
        <w:pStyle w:val="Pa2"/>
        <w:numPr>
          <w:ilvl w:val="0"/>
          <w:numId w:val="25"/>
        </w:numPr>
        <w:spacing w:after="240"/>
        <w:ind w:left="1080"/>
        <w:jc w:val="both"/>
        <w:rPr>
          <w:rStyle w:val="A0"/>
          <w:rFonts w:ascii="Arial" w:hAnsi="Arial" w:cs="Arial"/>
          <w:color w:val="auto"/>
          <w:sz w:val="20"/>
          <w:szCs w:val="20"/>
        </w:rPr>
      </w:pPr>
      <w:r w:rsidRPr="003873A1">
        <w:rPr>
          <w:rStyle w:val="A0"/>
          <w:rFonts w:ascii="Arial" w:hAnsi="Arial" w:cs="Arial"/>
          <w:sz w:val="20"/>
          <w:szCs w:val="20"/>
        </w:rPr>
        <w:t>Typical current draw of no greater than 355 mA when powered with 12 VDC input, and transmit</w:t>
      </w:r>
      <w:r>
        <w:rPr>
          <w:rStyle w:val="A0"/>
          <w:rFonts w:ascii="Arial" w:hAnsi="Arial" w:cs="Arial"/>
          <w:sz w:val="20"/>
          <w:szCs w:val="20"/>
        </w:rPr>
        <w:t>ting 1 Watt of RF output power.</w:t>
      </w:r>
    </w:p>
    <w:p w14:paraId="504CD6B6" w14:textId="77777777" w:rsidR="003873A1" w:rsidRPr="003873A1" w:rsidRDefault="003873A1" w:rsidP="003873A1">
      <w:pPr>
        <w:pStyle w:val="Pa2"/>
        <w:numPr>
          <w:ilvl w:val="0"/>
          <w:numId w:val="25"/>
        </w:numPr>
        <w:spacing w:after="240"/>
        <w:ind w:left="1080"/>
        <w:jc w:val="both"/>
        <w:rPr>
          <w:rStyle w:val="A0"/>
          <w:rFonts w:ascii="Arial" w:hAnsi="Arial" w:cs="Arial"/>
          <w:color w:val="auto"/>
          <w:sz w:val="20"/>
          <w:szCs w:val="20"/>
        </w:rPr>
      </w:pPr>
      <w:r w:rsidRPr="003873A1">
        <w:rPr>
          <w:rStyle w:val="A0"/>
          <w:rFonts w:ascii="Arial" w:hAnsi="Arial" w:cs="Arial"/>
          <w:sz w:val="20"/>
          <w:szCs w:val="20"/>
        </w:rPr>
        <w:t>Radio Sleep mode with a maxim</w:t>
      </w:r>
      <w:r>
        <w:rPr>
          <w:rStyle w:val="A0"/>
          <w:rFonts w:ascii="Arial" w:hAnsi="Arial" w:cs="Arial"/>
          <w:sz w:val="20"/>
          <w:szCs w:val="20"/>
        </w:rPr>
        <w:t>um current draw of &lt;</w:t>
      </w:r>
      <w:proofErr w:type="gramStart"/>
      <w:r>
        <w:rPr>
          <w:rStyle w:val="A0"/>
          <w:rFonts w:ascii="Arial" w:hAnsi="Arial" w:cs="Arial"/>
          <w:sz w:val="20"/>
          <w:szCs w:val="20"/>
        </w:rPr>
        <w:t>1</w:t>
      </w:r>
      <w:proofErr w:type="gramEnd"/>
      <w:r>
        <w:rPr>
          <w:rStyle w:val="A0"/>
          <w:rFonts w:ascii="Arial" w:hAnsi="Arial" w:cs="Arial"/>
          <w:sz w:val="20"/>
          <w:szCs w:val="20"/>
        </w:rPr>
        <w:t xml:space="preserve"> </w:t>
      </w:r>
      <w:proofErr w:type="spellStart"/>
      <w:r>
        <w:rPr>
          <w:rStyle w:val="A0"/>
          <w:rFonts w:ascii="Arial" w:hAnsi="Arial" w:cs="Arial"/>
          <w:sz w:val="20"/>
          <w:szCs w:val="20"/>
        </w:rPr>
        <w:t>milliAmp</w:t>
      </w:r>
      <w:proofErr w:type="spellEnd"/>
      <w:r>
        <w:rPr>
          <w:rStyle w:val="A0"/>
          <w:rFonts w:ascii="Arial" w:hAnsi="Arial" w:cs="Arial"/>
          <w:sz w:val="20"/>
          <w:szCs w:val="20"/>
        </w:rPr>
        <w:t>.</w:t>
      </w:r>
    </w:p>
    <w:p w14:paraId="2ED5E021" w14:textId="77777777" w:rsidR="003873A1" w:rsidRPr="003873A1" w:rsidRDefault="003873A1" w:rsidP="003873A1">
      <w:pPr>
        <w:pStyle w:val="Pa2"/>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Environmental Specifications</w:t>
      </w:r>
    </w:p>
    <w:p w14:paraId="5E042DEC" w14:textId="77777777" w:rsidR="003873A1" w:rsidRPr="003873A1" w:rsidRDefault="003873A1" w:rsidP="003873A1">
      <w:pPr>
        <w:pStyle w:val="Pa2"/>
        <w:spacing w:after="240"/>
        <w:ind w:left="720"/>
        <w:jc w:val="both"/>
        <w:rPr>
          <w:rStyle w:val="A0"/>
          <w:rFonts w:ascii="Arial" w:hAnsi="Arial" w:cs="Arial"/>
          <w:color w:val="auto"/>
          <w:sz w:val="20"/>
          <w:szCs w:val="20"/>
        </w:rPr>
      </w:pPr>
      <w:r w:rsidRPr="003873A1">
        <w:rPr>
          <w:rStyle w:val="A0"/>
          <w:rFonts w:ascii="Arial" w:hAnsi="Arial" w:cs="Arial"/>
          <w:sz w:val="20"/>
          <w:szCs w:val="20"/>
        </w:rPr>
        <w:t>The wireless Ethernet distribution radio shall have an operating temperature of –40 to +176 degrees</w:t>
      </w:r>
      <w:r>
        <w:rPr>
          <w:rStyle w:val="A0"/>
          <w:rFonts w:ascii="Arial" w:hAnsi="Arial" w:cs="Arial"/>
          <w:sz w:val="20"/>
          <w:szCs w:val="20"/>
        </w:rPr>
        <w:t xml:space="preserve"> F at 0 to 95% humidity.</w:t>
      </w:r>
    </w:p>
    <w:p w14:paraId="6162B211" w14:textId="77777777" w:rsidR="003873A1" w:rsidRPr="003873A1" w:rsidRDefault="003873A1" w:rsidP="003873A1">
      <w:pPr>
        <w:pStyle w:val="Pa2"/>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Physical Specifications</w:t>
      </w:r>
    </w:p>
    <w:p w14:paraId="22560F45" w14:textId="77777777" w:rsidR="003873A1" w:rsidRPr="003873A1" w:rsidRDefault="003873A1" w:rsidP="003873A1">
      <w:pPr>
        <w:pStyle w:val="Pa2"/>
        <w:spacing w:after="240"/>
        <w:ind w:left="720"/>
        <w:jc w:val="both"/>
        <w:rPr>
          <w:rStyle w:val="A0"/>
          <w:rFonts w:ascii="Arial" w:hAnsi="Arial" w:cs="Arial"/>
          <w:color w:val="auto"/>
          <w:sz w:val="20"/>
          <w:szCs w:val="20"/>
        </w:rPr>
      </w:pPr>
      <w:r w:rsidRPr="003873A1">
        <w:rPr>
          <w:rStyle w:val="A0"/>
          <w:rFonts w:ascii="Arial" w:hAnsi="Arial" w:cs="Arial"/>
          <w:sz w:val="20"/>
          <w:szCs w:val="20"/>
        </w:rPr>
        <w:t>The wireless Ethernet distribution radio system shall feature cabinet equipment capable of being DIN-rail or shelf mounted and shall not exce</w:t>
      </w:r>
      <w:r>
        <w:rPr>
          <w:rStyle w:val="A0"/>
          <w:rFonts w:ascii="Arial" w:hAnsi="Arial" w:cs="Arial"/>
          <w:sz w:val="20"/>
          <w:szCs w:val="20"/>
        </w:rPr>
        <w:t>ed 9” long x 2” wide x 5” high.</w:t>
      </w:r>
    </w:p>
    <w:p w14:paraId="5A947C6B" w14:textId="109519C8" w:rsidR="003873A1" w:rsidRPr="003873A1" w:rsidRDefault="003873A1" w:rsidP="003873A1">
      <w:pPr>
        <w:pStyle w:val="Pa2"/>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Communications Standards:</w:t>
      </w:r>
    </w:p>
    <w:p w14:paraId="0D75F11C" w14:textId="77777777" w:rsidR="003873A1" w:rsidRDefault="003873A1" w:rsidP="003873A1">
      <w:pPr>
        <w:pStyle w:val="Pa2"/>
        <w:spacing w:after="240"/>
        <w:ind w:left="720"/>
        <w:jc w:val="both"/>
        <w:rPr>
          <w:rStyle w:val="A0"/>
          <w:rFonts w:ascii="Arial" w:hAnsi="Arial" w:cs="Arial"/>
          <w:sz w:val="20"/>
          <w:szCs w:val="20"/>
        </w:rPr>
      </w:pPr>
      <w:r w:rsidRPr="003873A1">
        <w:rPr>
          <w:rStyle w:val="A0"/>
          <w:rFonts w:ascii="Arial" w:hAnsi="Arial" w:cs="Arial"/>
          <w:sz w:val="20"/>
          <w:szCs w:val="20"/>
        </w:rPr>
        <w:t>The wireless Ethernet distribut</w:t>
      </w:r>
      <w:r>
        <w:rPr>
          <w:rStyle w:val="A0"/>
          <w:rFonts w:ascii="Arial" w:hAnsi="Arial" w:cs="Arial"/>
          <w:sz w:val="20"/>
          <w:szCs w:val="20"/>
        </w:rPr>
        <w:t>ion radio system shall feature:</w:t>
      </w:r>
    </w:p>
    <w:p w14:paraId="00AF89A8" w14:textId="77777777" w:rsidR="003873A1" w:rsidRDefault="003873A1" w:rsidP="003873A1">
      <w:pPr>
        <w:pStyle w:val="Pa2"/>
        <w:numPr>
          <w:ilvl w:val="0"/>
          <w:numId w:val="26"/>
        </w:numPr>
        <w:spacing w:after="240"/>
        <w:ind w:left="1080"/>
        <w:jc w:val="both"/>
        <w:rPr>
          <w:rStyle w:val="A0"/>
          <w:rFonts w:ascii="Arial" w:hAnsi="Arial" w:cs="Arial"/>
          <w:sz w:val="20"/>
          <w:szCs w:val="20"/>
        </w:rPr>
      </w:pPr>
      <w:r w:rsidRPr="003873A1">
        <w:rPr>
          <w:rStyle w:val="A0"/>
          <w:rFonts w:ascii="Arial" w:hAnsi="Arial" w:cs="Arial"/>
          <w:sz w:val="20"/>
          <w:szCs w:val="20"/>
        </w:rPr>
        <w:t xml:space="preserve">Frequency hopping technology (direct sequence spread spectrum technology is not </w:t>
      </w:r>
      <w:r>
        <w:rPr>
          <w:rStyle w:val="A0"/>
          <w:rFonts w:ascii="Arial" w:hAnsi="Arial" w:cs="Arial"/>
          <w:sz w:val="20"/>
          <w:szCs w:val="20"/>
        </w:rPr>
        <w:t>acceptable).</w:t>
      </w:r>
    </w:p>
    <w:p w14:paraId="69409445" w14:textId="77777777" w:rsidR="003873A1" w:rsidRDefault="003873A1" w:rsidP="003873A1">
      <w:pPr>
        <w:pStyle w:val="Pa2"/>
        <w:numPr>
          <w:ilvl w:val="0"/>
          <w:numId w:val="26"/>
        </w:numPr>
        <w:spacing w:after="240"/>
        <w:ind w:left="1080"/>
        <w:jc w:val="both"/>
        <w:rPr>
          <w:rStyle w:val="A0"/>
          <w:rFonts w:ascii="Arial" w:hAnsi="Arial" w:cs="Arial"/>
          <w:sz w:val="20"/>
          <w:szCs w:val="20"/>
        </w:rPr>
      </w:pPr>
      <w:r>
        <w:rPr>
          <w:rStyle w:val="A0"/>
          <w:rFonts w:ascii="Arial" w:hAnsi="Arial" w:cs="Arial"/>
          <w:sz w:val="20"/>
          <w:szCs w:val="20"/>
        </w:rPr>
        <w:t>Bi-directional, full duplex</w:t>
      </w:r>
    </w:p>
    <w:p w14:paraId="6D851BA4" w14:textId="77777777" w:rsidR="003873A1" w:rsidRDefault="003873A1" w:rsidP="003873A1">
      <w:pPr>
        <w:pStyle w:val="Pa2"/>
        <w:numPr>
          <w:ilvl w:val="0"/>
          <w:numId w:val="26"/>
        </w:numPr>
        <w:spacing w:after="240"/>
        <w:ind w:left="1080"/>
        <w:jc w:val="both"/>
        <w:rPr>
          <w:rStyle w:val="A0"/>
          <w:rFonts w:ascii="Arial" w:hAnsi="Arial" w:cs="Arial"/>
          <w:sz w:val="20"/>
          <w:szCs w:val="20"/>
        </w:rPr>
      </w:pPr>
      <w:r w:rsidRPr="003873A1">
        <w:rPr>
          <w:rStyle w:val="A0"/>
          <w:rFonts w:ascii="Arial" w:hAnsi="Arial" w:cs="Arial"/>
          <w:sz w:val="20"/>
          <w:szCs w:val="20"/>
        </w:rPr>
        <w:t xml:space="preserve">Programmable Radio Frequency (RF) output levels of 1 </w:t>
      </w:r>
      <w:proofErr w:type="spellStart"/>
      <w:r w:rsidRPr="003873A1">
        <w:rPr>
          <w:rStyle w:val="A0"/>
          <w:rFonts w:ascii="Arial" w:hAnsi="Arial" w:cs="Arial"/>
          <w:sz w:val="20"/>
          <w:szCs w:val="20"/>
        </w:rPr>
        <w:t>mW</w:t>
      </w:r>
      <w:proofErr w:type="spellEnd"/>
      <w:r w:rsidRPr="003873A1">
        <w:rPr>
          <w:rStyle w:val="A0"/>
          <w:rFonts w:ascii="Arial" w:hAnsi="Arial" w:cs="Arial"/>
          <w:sz w:val="20"/>
          <w:szCs w:val="20"/>
        </w:rPr>
        <w:t xml:space="preserve">, 10 </w:t>
      </w:r>
      <w:proofErr w:type="spellStart"/>
      <w:r w:rsidRPr="003873A1">
        <w:rPr>
          <w:rStyle w:val="A0"/>
          <w:rFonts w:ascii="Arial" w:hAnsi="Arial" w:cs="Arial"/>
          <w:sz w:val="20"/>
          <w:szCs w:val="20"/>
        </w:rPr>
        <w:t>mW</w:t>
      </w:r>
      <w:proofErr w:type="spellEnd"/>
      <w:r w:rsidRPr="003873A1">
        <w:rPr>
          <w:rStyle w:val="A0"/>
          <w:rFonts w:ascii="Arial" w:hAnsi="Arial" w:cs="Arial"/>
          <w:sz w:val="20"/>
          <w:szCs w:val="20"/>
        </w:rPr>
        <w:t xml:space="preserve">, 100 </w:t>
      </w:r>
      <w:proofErr w:type="spellStart"/>
      <w:r w:rsidRPr="003873A1">
        <w:rPr>
          <w:rStyle w:val="A0"/>
          <w:rFonts w:ascii="Arial" w:hAnsi="Arial" w:cs="Arial"/>
          <w:sz w:val="20"/>
          <w:szCs w:val="20"/>
        </w:rPr>
        <w:t>mW</w:t>
      </w:r>
      <w:proofErr w:type="spellEnd"/>
      <w:r w:rsidRPr="003873A1">
        <w:rPr>
          <w:rStyle w:val="A0"/>
          <w:rFonts w:ascii="Arial" w:hAnsi="Arial" w:cs="Arial"/>
          <w:sz w:val="20"/>
          <w:szCs w:val="20"/>
        </w:rPr>
        <w:t xml:space="preserve">, or 1 </w:t>
      </w:r>
      <w:r>
        <w:rPr>
          <w:rStyle w:val="A0"/>
          <w:rFonts w:ascii="Arial" w:hAnsi="Arial" w:cs="Arial"/>
          <w:sz w:val="20"/>
          <w:szCs w:val="20"/>
        </w:rPr>
        <w:t>Watt</w:t>
      </w:r>
    </w:p>
    <w:p w14:paraId="2682628F" w14:textId="77777777" w:rsidR="003873A1" w:rsidRDefault="003873A1" w:rsidP="003873A1">
      <w:pPr>
        <w:pStyle w:val="Pa2"/>
        <w:numPr>
          <w:ilvl w:val="0"/>
          <w:numId w:val="26"/>
        </w:numPr>
        <w:spacing w:after="240"/>
        <w:ind w:left="1080"/>
        <w:jc w:val="both"/>
        <w:rPr>
          <w:rStyle w:val="A0"/>
          <w:rFonts w:ascii="Arial" w:hAnsi="Arial" w:cs="Arial"/>
          <w:sz w:val="20"/>
          <w:szCs w:val="20"/>
        </w:rPr>
      </w:pPr>
      <w:r w:rsidRPr="003873A1">
        <w:rPr>
          <w:rStyle w:val="A0"/>
          <w:rFonts w:ascii="Arial" w:hAnsi="Arial" w:cs="Arial"/>
          <w:sz w:val="20"/>
          <w:szCs w:val="20"/>
        </w:rPr>
        <w:t>User-selectable channels, and a</w:t>
      </w:r>
      <w:r>
        <w:rPr>
          <w:rStyle w:val="A0"/>
          <w:rFonts w:ascii="Arial" w:hAnsi="Arial" w:cs="Arial"/>
          <w:sz w:val="20"/>
          <w:szCs w:val="20"/>
        </w:rPr>
        <w:t xml:space="preserve"> minimum of 50 hopping patterns</w:t>
      </w:r>
    </w:p>
    <w:p w14:paraId="730BC4B7" w14:textId="77777777" w:rsidR="003873A1" w:rsidRPr="003873A1" w:rsidRDefault="003873A1" w:rsidP="003873A1">
      <w:pPr>
        <w:pStyle w:val="Pa2"/>
        <w:numPr>
          <w:ilvl w:val="1"/>
          <w:numId w:val="22"/>
        </w:numPr>
        <w:spacing w:after="240"/>
        <w:jc w:val="both"/>
        <w:rPr>
          <w:rStyle w:val="A0"/>
          <w:rFonts w:ascii="Arial" w:hAnsi="Arial" w:cs="Arial"/>
          <w:sz w:val="20"/>
          <w:szCs w:val="20"/>
        </w:rPr>
      </w:pPr>
      <w:r>
        <w:rPr>
          <w:rStyle w:val="A0"/>
          <w:rFonts w:ascii="Arial" w:hAnsi="Arial" w:cs="Arial"/>
          <w:b/>
          <w:bCs/>
          <w:sz w:val="20"/>
          <w:szCs w:val="20"/>
        </w:rPr>
        <w:t>Management Capability</w:t>
      </w:r>
    </w:p>
    <w:p w14:paraId="2586863C" w14:textId="6C2AEF2A" w:rsidR="003873A1" w:rsidRDefault="003873A1" w:rsidP="003873A1">
      <w:pPr>
        <w:pStyle w:val="Pa2"/>
        <w:spacing w:after="240"/>
        <w:ind w:left="720"/>
        <w:jc w:val="both"/>
        <w:rPr>
          <w:rStyle w:val="A0"/>
          <w:rFonts w:ascii="Arial" w:hAnsi="Arial" w:cs="Arial"/>
          <w:sz w:val="20"/>
          <w:szCs w:val="20"/>
        </w:rPr>
      </w:pPr>
      <w:r w:rsidRPr="003873A1">
        <w:rPr>
          <w:rStyle w:val="A0"/>
          <w:rFonts w:ascii="Arial" w:hAnsi="Arial" w:cs="Arial"/>
          <w:sz w:val="20"/>
          <w:szCs w:val="20"/>
        </w:rPr>
        <w:t>The wireless Ethernet distribution radio shall feature remote management and configuration capabilities. Furnish units with a web-based software program that uses a GUI (Graphical User Interface) to provide remote programming, radio configuration, remote maintenance, diagnostics, and spectrum analyzer features. Provide software that is designed to function with the approved wireless Ethernet distribution radio. Provide configuration software that can be upgraded in the future at no additional charge. The radio shall be SNMPv2/SNMPv3 compatible for monitoring of remote alerts/alarms. The Contractor shall coordinate with the Department for configuration of standard traps for relay t</w:t>
      </w:r>
      <w:r>
        <w:rPr>
          <w:rStyle w:val="A0"/>
          <w:rFonts w:ascii="Arial" w:hAnsi="Arial" w:cs="Arial"/>
          <w:sz w:val="20"/>
          <w:szCs w:val="20"/>
        </w:rPr>
        <w:t>o network management system(s).</w:t>
      </w:r>
    </w:p>
    <w:p w14:paraId="34D878E6" w14:textId="77777777" w:rsidR="003873A1" w:rsidRDefault="003873A1" w:rsidP="003873A1">
      <w:pPr>
        <w:pStyle w:val="Pa2"/>
        <w:spacing w:after="240"/>
        <w:ind w:left="720"/>
        <w:jc w:val="both"/>
        <w:rPr>
          <w:rStyle w:val="A0"/>
          <w:rFonts w:ascii="Arial" w:hAnsi="Arial" w:cs="Arial"/>
          <w:sz w:val="20"/>
          <w:szCs w:val="20"/>
        </w:rPr>
      </w:pPr>
      <w:r w:rsidRPr="003873A1">
        <w:rPr>
          <w:rStyle w:val="A0"/>
          <w:rFonts w:ascii="Arial" w:hAnsi="Arial" w:cs="Arial"/>
          <w:sz w:val="20"/>
          <w:szCs w:val="20"/>
        </w:rPr>
        <w:lastRenderedPageBreak/>
        <w:t xml:space="preserve">The Ethernet distribution radio shall be configurable from a single location (i.e. master </w:t>
      </w:r>
      <w:proofErr w:type="gramStart"/>
      <w:r w:rsidRPr="003873A1">
        <w:rPr>
          <w:rStyle w:val="A0"/>
          <w:rFonts w:ascii="Arial" w:hAnsi="Arial" w:cs="Arial"/>
          <w:sz w:val="20"/>
          <w:szCs w:val="20"/>
        </w:rPr>
        <w:t>radio location</w:t>
      </w:r>
      <w:proofErr w:type="gramEnd"/>
      <w:r w:rsidRPr="003873A1">
        <w:rPr>
          <w:rStyle w:val="A0"/>
          <w:rFonts w:ascii="Arial" w:hAnsi="Arial" w:cs="Arial"/>
          <w:sz w:val="20"/>
          <w:szCs w:val="20"/>
        </w:rPr>
        <w:t>) via web-based softw</w:t>
      </w:r>
      <w:r>
        <w:rPr>
          <w:rStyle w:val="A0"/>
          <w:rFonts w:ascii="Arial" w:hAnsi="Arial" w:cs="Arial"/>
          <w:sz w:val="20"/>
          <w:szCs w:val="20"/>
        </w:rPr>
        <w:t>are interface at no extra cost.</w:t>
      </w:r>
    </w:p>
    <w:p w14:paraId="6FA2E5DF" w14:textId="77777777" w:rsidR="003873A1" w:rsidRPr="003873A1" w:rsidRDefault="003873A1" w:rsidP="003873A1">
      <w:pPr>
        <w:pStyle w:val="Pa2"/>
        <w:numPr>
          <w:ilvl w:val="1"/>
          <w:numId w:val="22"/>
        </w:numPr>
        <w:spacing w:after="240"/>
        <w:jc w:val="both"/>
        <w:rPr>
          <w:rStyle w:val="A0"/>
          <w:rFonts w:ascii="Arial" w:hAnsi="Arial" w:cs="Arial"/>
          <w:sz w:val="20"/>
          <w:szCs w:val="20"/>
        </w:rPr>
      </w:pPr>
      <w:r>
        <w:rPr>
          <w:rStyle w:val="A0"/>
          <w:rFonts w:ascii="Arial" w:hAnsi="Arial" w:cs="Arial"/>
          <w:b/>
          <w:bCs/>
          <w:sz w:val="20"/>
          <w:szCs w:val="20"/>
        </w:rPr>
        <w:t>Antenna</w:t>
      </w:r>
    </w:p>
    <w:p w14:paraId="57597F71" w14:textId="77777777" w:rsidR="003873A1" w:rsidRDefault="003873A1" w:rsidP="003873A1">
      <w:pPr>
        <w:pStyle w:val="Pa2"/>
        <w:spacing w:after="240"/>
        <w:ind w:left="720"/>
        <w:jc w:val="both"/>
        <w:rPr>
          <w:rStyle w:val="A0"/>
          <w:rFonts w:ascii="Arial" w:hAnsi="Arial" w:cs="Arial"/>
          <w:sz w:val="20"/>
          <w:szCs w:val="20"/>
        </w:rPr>
      </w:pPr>
      <w:r w:rsidRPr="003873A1">
        <w:rPr>
          <w:rStyle w:val="A0"/>
          <w:rFonts w:ascii="Arial" w:hAnsi="Arial" w:cs="Arial"/>
          <w:sz w:val="20"/>
          <w:szCs w:val="20"/>
        </w:rPr>
        <w:t xml:space="preserve">Furnish a directional antenna or </w:t>
      </w:r>
      <w:proofErr w:type="spellStart"/>
      <w:r w:rsidRPr="003873A1">
        <w:rPr>
          <w:rStyle w:val="A0"/>
          <w:rFonts w:ascii="Arial" w:hAnsi="Arial" w:cs="Arial"/>
          <w:sz w:val="20"/>
          <w:szCs w:val="20"/>
        </w:rPr>
        <w:t>omni</w:t>
      </w:r>
      <w:proofErr w:type="spellEnd"/>
      <w:r w:rsidRPr="003873A1">
        <w:rPr>
          <w:rStyle w:val="A0"/>
          <w:rFonts w:ascii="Arial" w:hAnsi="Arial" w:cs="Arial"/>
          <w:sz w:val="20"/>
          <w:szCs w:val="20"/>
        </w:rPr>
        <w:t>-directional antenna as specified in the plans that will allow the system to function as designed. Furnish mounting hardware to secure the antenna to the metal pole or wood pole, as recommended by the manufacturer of the antenna a</w:t>
      </w:r>
      <w:r>
        <w:rPr>
          <w:rStyle w:val="A0"/>
          <w:rFonts w:ascii="Arial" w:hAnsi="Arial" w:cs="Arial"/>
          <w:sz w:val="20"/>
          <w:szCs w:val="20"/>
        </w:rPr>
        <w:t>nd as approved by the Engineer.</w:t>
      </w:r>
    </w:p>
    <w:p w14:paraId="1F7AED64" w14:textId="77777777" w:rsidR="003873A1" w:rsidRPr="003873A1" w:rsidRDefault="003873A1" w:rsidP="003873A1">
      <w:pPr>
        <w:pStyle w:val="Pa2"/>
        <w:numPr>
          <w:ilvl w:val="2"/>
          <w:numId w:val="22"/>
        </w:numPr>
        <w:spacing w:after="240"/>
        <w:jc w:val="both"/>
        <w:rPr>
          <w:rStyle w:val="A0"/>
          <w:rFonts w:ascii="Arial" w:hAnsi="Arial" w:cs="Arial"/>
          <w:sz w:val="20"/>
          <w:szCs w:val="20"/>
        </w:rPr>
      </w:pPr>
      <w:r>
        <w:rPr>
          <w:rStyle w:val="A0"/>
          <w:rFonts w:ascii="Arial" w:hAnsi="Arial" w:cs="Arial"/>
          <w:b/>
          <w:bCs/>
          <w:sz w:val="20"/>
          <w:szCs w:val="20"/>
        </w:rPr>
        <w:t>Directional Antenna (Yagi)</w:t>
      </w:r>
    </w:p>
    <w:p w14:paraId="49F1D8EA" w14:textId="77777777" w:rsidR="003873A1" w:rsidRDefault="003873A1" w:rsidP="003873A1">
      <w:pPr>
        <w:pStyle w:val="Pa2"/>
        <w:spacing w:after="240"/>
        <w:ind w:left="1080"/>
        <w:jc w:val="both"/>
        <w:rPr>
          <w:rStyle w:val="A0"/>
          <w:rFonts w:ascii="Arial" w:hAnsi="Arial" w:cs="Arial"/>
          <w:sz w:val="20"/>
          <w:szCs w:val="20"/>
        </w:rPr>
      </w:pPr>
      <w:proofErr w:type="gramStart"/>
      <w:r w:rsidRPr="003873A1">
        <w:rPr>
          <w:rStyle w:val="A0"/>
          <w:rFonts w:ascii="Arial" w:hAnsi="Arial" w:cs="Arial"/>
          <w:sz w:val="20"/>
          <w:szCs w:val="20"/>
        </w:rPr>
        <w:t>8.5</w:t>
      </w:r>
      <w:proofErr w:type="gramEnd"/>
      <w:r w:rsidRPr="003873A1">
        <w:rPr>
          <w:rStyle w:val="A0"/>
          <w:rFonts w:ascii="Arial" w:hAnsi="Arial" w:cs="Arial"/>
          <w:sz w:val="20"/>
          <w:szCs w:val="20"/>
        </w:rPr>
        <w:t xml:space="preserve"> dB Gain, 13 dB Gain antenna, or an approved equivalent antenna meeting the following minimum specifications at locations shown in the Plans: </w:t>
      </w:r>
    </w:p>
    <w:tbl>
      <w:tblPr>
        <w:tblW w:w="0" w:type="auto"/>
        <w:tblInd w:w="1080" w:type="dxa"/>
        <w:tblBorders>
          <w:top w:val="single" w:sz="4" w:space="0" w:color="auto"/>
        </w:tblBorders>
        <w:tblLook w:val="04A0" w:firstRow="1" w:lastRow="0" w:firstColumn="1" w:lastColumn="0" w:noHBand="0" w:noVBand="1"/>
      </w:tblPr>
      <w:tblGrid>
        <w:gridCol w:w="2780"/>
        <w:gridCol w:w="2750"/>
        <w:gridCol w:w="2750"/>
      </w:tblGrid>
      <w:tr w:rsidR="003873A1" w14:paraId="28590137" w14:textId="77777777" w:rsidTr="00520A30">
        <w:tc>
          <w:tcPr>
            <w:tcW w:w="2848" w:type="dxa"/>
            <w:tcBorders>
              <w:bottom w:val="single" w:sz="4" w:space="0" w:color="auto"/>
            </w:tcBorders>
            <w:shd w:val="clear" w:color="auto" w:fill="auto"/>
          </w:tcPr>
          <w:p w14:paraId="5E1B5CB4" w14:textId="77777777" w:rsidR="003873A1" w:rsidRDefault="003873A1" w:rsidP="00520A30">
            <w:pPr>
              <w:pStyle w:val="Default"/>
              <w:ind w:left="180" w:hanging="180"/>
            </w:pPr>
            <w:r w:rsidRPr="00520A30">
              <w:rPr>
                <w:rStyle w:val="A0"/>
                <w:rFonts w:ascii="Arial" w:hAnsi="Arial" w:cs="Arial"/>
                <w:b/>
                <w:bCs/>
                <w:color w:val="auto"/>
                <w:sz w:val="20"/>
                <w:szCs w:val="20"/>
              </w:rPr>
              <w:t>Property</w:t>
            </w:r>
          </w:p>
        </w:tc>
        <w:tc>
          <w:tcPr>
            <w:tcW w:w="2824" w:type="dxa"/>
            <w:tcBorders>
              <w:bottom w:val="single" w:sz="4" w:space="0" w:color="auto"/>
            </w:tcBorders>
            <w:shd w:val="clear" w:color="auto" w:fill="auto"/>
          </w:tcPr>
          <w:p w14:paraId="5AC03B1B" w14:textId="77777777" w:rsidR="003873A1" w:rsidRDefault="003873A1" w:rsidP="00520A30">
            <w:pPr>
              <w:pStyle w:val="Default"/>
              <w:ind w:left="202" w:hanging="182"/>
            </w:pPr>
            <w:r w:rsidRPr="00520A30">
              <w:rPr>
                <w:rStyle w:val="A0"/>
                <w:rFonts w:ascii="Arial" w:hAnsi="Arial" w:cs="Arial"/>
                <w:b/>
                <w:bCs/>
                <w:color w:val="auto"/>
                <w:sz w:val="20"/>
                <w:szCs w:val="20"/>
              </w:rPr>
              <w:t>8.5 dB Gain Antenna</w:t>
            </w:r>
          </w:p>
        </w:tc>
        <w:tc>
          <w:tcPr>
            <w:tcW w:w="2824" w:type="dxa"/>
            <w:tcBorders>
              <w:bottom w:val="single" w:sz="4" w:space="0" w:color="auto"/>
            </w:tcBorders>
            <w:shd w:val="clear" w:color="auto" w:fill="auto"/>
          </w:tcPr>
          <w:p w14:paraId="1BA87339" w14:textId="77777777" w:rsidR="003873A1" w:rsidRDefault="003873A1" w:rsidP="00520A30">
            <w:pPr>
              <w:pStyle w:val="Default"/>
              <w:ind w:left="202" w:hanging="182"/>
            </w:pPr>
            <w:r w:rsidRPr="00520A30">
              <w:rPr>
                <w:rStyle w:val="A0"/>
                <w:rFonts w:ascii="Arial" w:hAnsi="Arial" w:cs="Arial"/>
                <w:b/>
                <w:bCs/>
                <w:color w:val="auto"/>
                <w:sz w:val="20"/>
                <w:szCs w:val="20"/>
              </w:rPr>
              <w:t>13 dB Gain Antenna</w:t>
            </w:r>
          </w:p>
        </w:tc>
      </w:tr>
      <w:tr w:rsidR="003873A1" w14:paraId="282ADC84" w14:textId="77777777" w:rsidTr="00520A30">
        <w:tc>
          <w:tcPr>
            <w:tcW w:w="2848" w:type="dxa"/>
            <w:tcBorders>
              <w:top w:val="single" w:sz="4" w:space="0" w:color="auto"/>
            </w:tcBorders>
            <w:shd w:val="clear" w:color="auto" w:fill="auto"/>
          </w:tcPr>
          <w:p w14:paraId="79905499" w14:textId="77777777" w:rsidR="003873A1" w:rsidRDefault="003873A1" w:rsidP="00520A30">
            <w:pPr>
              <w:pStyle w:val="Default"/>
              <w:ind w:left="180" w:hanging="180"/>
            </w:pPr>
            <w:r w:rsidRPr="00520A30">
              <w:rPr>
                <w:rStyle w:val="A0"/>
                <w:rFonts w:ascii="Arial" w:hAnsi="Arial" w:cs="Arial"/>
                <w:color w:val="auto"/>
                <w:sz w:val="20"/>
                <w:szCs w:val="20"/>
              </w:rPr>
              <w:t>Frequency Range</w:t>
            </w:r>
          </w:p>
        </w:tc>
        <w:tc>
          <w:tcPr>
            <w:tcW w:w="2824" w:type="dxa"/>
            <w:tcBorders>
              <w:top w:val="single" w:sz="4" w:space="0" w:color="auto"/>
            </w:tcBorders>
            <w:shd w:val="clear" w:color="auto" w:fill="auto"/>
          </w:tcPr>
          <w:p w14:paraId="310A6592" w14:textId="77777777" w:rsidR="003873A1" w:rsidRDefault="003873A1" w:rsidP="00520A30">
            <w:pPr>
              <w:pStyle w:val="Default"/>
              <w:ind w:left="202" w:hanging="182"/>
            </w:pPr>
            <w:r w:rsidRPr="00520A30">
              <w:rPr>
                <w:rStyle w:val="A0"/>
                <w:rFonts w:ascii="Arial" w:hAnsi="Arial" w:cs="Arial"/>
                <w:color w:val="auto"/>
                <w:sz w:val="20"/>
                <w:szCs w:val="20"/>
              </w:rPr>
              <w:t>896 – 940MHz</w:t>
            </w:r>
          </w:p>
        </w:tc>
        <w:tc>
          <w:tcPr>
            <w:tcW w:w="2824" w:type="dxa"/>
            <w:tcBorders>
              <w:top w:val="single" w:sz="4" w:space="0" w:color="auto"/>
            </w:tcBorders>
            <w:shd w:val="clear" w:color="auto" w:fill="auto"/>
          </w:tcPr>
          <w:p w14:paraId="76E772C5" w14:textId="77777777" w:rsidR="003873A1" w:rsidRDefault="003873A1" w:rsidP="00520A30">
            <w:pPr>
              <w:pStyle w:val="Default"/>
              <w:ind w:left="202" w:hanging="182"/>
            </w:pPr>
            <w:r w:rsidRPr="00520A30">
              <w:rPr>
                <w:rStyle w:val="A0"/>
                <w:rFonts w:ascii="Arial" w:hAnsi="Arial" w:cs="Arial"/>
                <w:color w:val="auto"/>
                <w:sz w:val="20"/>
                <w:szCs w:val="20"/>
              </w:rPr>
              <w:t>902 – 928 MHz</w:t>
            </w:r>
          </w:p>
        </w:tc>
      </w:tr>
      <w:tr w:rsidR="003873A1" w14:paraId="5D821BB2" w14:textId="77777777" w:rsidTr="00520A30">
        <w:tc>
          <w:tcPr>
            <w:tcW w:w="2848" w:type="dxa"/>
            <w:tcBorders>
              <w:top w:val="nil"/>
            </w:tcBorders>
            <w:shd w:val="clear" w:color="auto" w:fill="auto"/>
          </w:tcPr>
          <w:p w14:paraId="0F5A6B7A" w14:textId="77777777" w:rsidR="003873A1" w:rsidRDefault="003873A1" w:rsidP="00520A30">
            <w:pPr>
              <w:pStyle w:val="Default"/>
              <w:ind w:left="180" w:hanging="180"/>
            </w:pPr>
            <w:r w:rsidRPr="00520A30">
              <w:rPr>
                <w:rStyle w:val="A0"/>
                <w:rFonts w:ascii="Arial" w:hAnsi="Arial" w:cs="Arial"/>
                <w:color w:val="auto"/>
                <w:sz w:val="20"/>
                <w:szCs w:val="20"/>
              </w:rPr>
              <w:t>Nominal Gain</w:t>
            </w:r>
          </w:p>
        </w:tc>
        <w:tc>
          <w:tcPr>
            <w:tcW w:w="2824" w:type="dxa"/>
            <w:tcBorders>
              <w:top w:val="nil"/>
            </w:tcBorders>
            <w:shd w:val="clear" w:color="auto" w:fill="auto"/>
          </w:tcPr>
          <w:p w14:paraId="1AD9F1A7" w14:textId="77777777" w:rsidR="003873A1" w:rsidRDefault="003873A1" w:rsidP="00520A30">
            <w:pPr>
              <w:pStyle w:val="Default"/>
              <w:ind w:left="202" w:hanging="182"/>
            </w:pPr>
            <w:r w:rsidRPr="00520A30">
              <w:rPr>
                <w:rStyle w:val="A0"/>
                <w:rFonts w:ascii="Arial" w:hAnsi="Arial" w:cs="Arial"/>
                <w:color w:val="auto"/>
                <w:sz w:val="20"/>
                <w:szCs w:val="20"/>
              </w:rPr>
              <w:t>8.5 dB</w:t>
            </w:r>
          </w:p>
        </w:tc>
        <w:tc>
          <w:tcPr>
            <w:tcW w:w="2824" w:type="dxa"/>
            <w:tcBorders>
              <w:top w:val="nil"/>
            </w:tcBorders>
            <w:shd w:val="clear" w:color="auto" w:fill="auto"/>
          </w:tcPr>
          <w:p w14:paraId="36184E56" w14:textId="77777777" w:rsidR="003873A1" w:rsidRDefault="003873A1" w:rsidP="00520A30">
            <w:pPr>
              <w:pStyle w:val="Default"/>
              <w:ind w:left="202" w:hanging="182"/>
            </w:pPr>
            <w:r w:rsidRPr="00520A30">
              <w:rPr>
                <w:rStyle w:val="A0"/>
                <w:rFonts w:ascii="Arial" w:hAnsi="Arial" w:cs="Arial"/>
                <w:color w:val="auto"/>
                <w:sz w:val="20"/>
                <w:szCs w:val="20"/>
              </w:rPr>
              <w:t>13 dB</w:t>
            </w:r>
          </w:p>
        </w:tc>
      </w:tr>
      <w:tr w:rsidR="003873A1" w14:paraId="2C94155A" w14:textId="77777777" w:rsidTr="00520A30">
        <w:tc>
          <w:tcPr>
            <w:tcW w:w="2848" w:type="dxa"/>
            <w:tcBorders>
              <w:top w:val="nil"/>
            </w:tcBorders>
            <w:shd w:val="clear" w:color="auto" w:fill="auto"/>
          </w:tcPr>
          <w:p w14:paraId="636D6F6D" w14:textId="77777777" w:rsidR="003873A1" w:rsidRPr="00520A30" w:rsidRDefault="003873A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Front to Back Ratio</w:t>
            </w:r>
          </w:p>
        </w:tc>
        <w:tc>
          <w:tcPr>
            <w:tcW w:w="2824" w:type="dxa"/>
            <w:tcBorders>
              <w:top w:val="nil"/>
            </w:tcBorders>
            <w:shd w:val="clear" w:color="auto" w:fill="auto"/>
          </w:tcPr>
          <w:p w14:paraId="78589AC9" w14:textId="77777777" w:rsidR="003873A1" w:rsidRPr="00520A30" w:rsidRDefault="003873A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18 dB</w:t>
            </w:r>
          </w:p>
        </w:tc>
        <w:tc>
          <w:tcPr>
            <w:tcW w:w="2824" w:type="dxa"/>
            <w:tcBorders>
              <w:top w:val="nil"/>
            </w:tcBorders>
            <w:shd w:val="clear" w:color="auto" w:fill="auto"/>
          </w:tcPr>
          <w:p w14:paraId="7A370A53" w14:textId="77777777" w:rsidR="003873A1" w:rsidRPr="00520A30" w:rsidRDefault="003873A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20 dB</w:t>
            </w:r>
          </w:p>
        </w:tc>
      </w:tr>
      <w:tr w:rsidR="003873A1" w14:paraId="25E7DEF5" w14:textId="77777777" w:rsidTr="00520A30">
        <w:tc>
          <w:tcPr>
            <w:tcW w:w="2848" w:type="dxa"/>
            <w:tcBorders>
              <w:top w:val="nil"/>
            </w:tcBorders>
            <w:shd w:val="clear" w:color="auto" w:fill="auto"/>
          </w:tcPr>
          <w:p w14:paraId="4803F9A2" w14:textId="77777777" w:rsidR="003873A1" w:rsidRPr="00520A30" w:rsidRDefault="00953CF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Horizontal Beam width (at half power points)</w:t>
            </w:r>
          </w:p>
        </w:tc>
        <w:tc>
          <w:tcPr>
            <w:tcW w:w="2824" w:type="dxa"/>
            <w:tcBorders>
              <w:top w:val="nil"/>
            </w:tcBorders>
            <w:shd w:val="clear" w:color="auto" w:fill="auto"/>
          </w:tcPr>
          <w:p w14:paraId="5B8C90D2" w14:textId="77777777" w:rsidR="003873A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65 degree</w:t>
            </w:r>
          </w:p>
        </w:tc>
        <w:tc>
          <w:tcPr>
            <w:tcW w:w="2824" w:type="dxa"/>
            <w:tcBorders>
              <w:top w:val="nil"/>
            </w:tcBorders>
            <w:shd w:val="clear" w:color="auto" w:fill="auto"/>
          </w:tcPr>
          <w:p w14:paraId="3A9CA161" w14:textId="77777777" w:rsidR="003873A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40 degree</w:t>
            </w:r>
          </w:p>
        </w:tc>
      </w:tr>
      <w:tr w:rsidR="00953CF1" w14:paraId="66DDAC7D" w14:textId="77777777" w:rsidTr="00520A30">
        <w:tc>
          <w:tcPr>
            <w:tcW w:w="2848" w:type="dxa"/>
            <w:tcBorders>
              <w:top w:val="nil"/>
            </w:tcBorders>
            <w:shd w:val="clear" w:color="auto" w:fill="auto"/>
          </w:tcPr>
          <w:p w14:paraId="4B6112E1" w14:textId="77777777" w:rsidR="00953CF1" w:rsidRPr="00520A30" w:rsidRDefault="00953CF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Vertical Beam width (at half power points)</w:t>
            </w:r>
          </w:p>
        </w:tc>
        <w:tc>
          <w:tcPr>
            <w:tcW w:w="2824" w:type="dxa"/>
            <w:tcBorders>
              <w:top w:val="nil"/>
            </w:tcBorders>
            <w:shd w:val="clear" w:color="auto" w:fill="auto"/>
          </w:tcPr>
          <w:p w14:paraId="661E0C37"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55 degree</w:t>
            </w:r>
          </w:p>
        </w:tc>
        <w:tc>
          <w:tcPr>
            <w:tcW w:w="2824" w:type="dxa"/>
            <w:tcBorders>
              <w:top w:val="nil"/>
            </w:tcBorders>
            <w:shd w:val="clear" w:color="auto" w:fill="auto"/>
          </w:tcPr>
          <w:p w14:paraId="29C788F3"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35 degree</w:t>
            </w:r>
          </w:p>
        </w:tc>
      </w:tr>
      <w:tr w:rsidR="00953CF1" w14:paraId="4F721A09" w14:textId="77777777" w:rsidTr="00520A30">
        <w:tc>
          <w:tcPr>
            <w:tcW w:w="2848" w:type="dxa"/>
            <w:tcBorders>
              <w:top w:val="nil"/>
            </w:tcBorders>
            <w:shd w:val="clear" w:color="auto" w:fill="auto"/>
          </w:tcPr>
          <w:p w14:paraId="612F2BEC" w14:textId="77777777" w:rsidR="00953CF1" w:rsidRPr="00520A30" w:rsidRDefault="00953CF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Power Rating, UHF Frequency</w:t>
            </w:r>
          </w:p>
        </w:tc>
        <w:tc>
          <w:tcPr>
            <w:tcW w:w="2824" w:type="dxa"/>
            <w:tcBorders>
              <w:top w:val="nil"/>
            </w:tcBorders>
            <w:shd w:val="clear" w:color="auto" w:fill="auto"/>
          </w:tcPr>
          <w:p w14:paraId="69B4E7E1"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200 Watts</w:t>
            </w:r>
          </w:p>
        </w:tc>
        <w:tc>
          <w:tcPr>
            <w:tcW w:w="2824" w:type="dxa"/>
            <w:tcBorders>
              <w:top w:val="nil"/>
            </w:tcBorders>
            <w:shd w:val="clear" w:color="auto" w:fill="auto"/>
          </w:tcPr>
          <w:p w14:paraId="5C309933"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200 Watts</w:t>
            </w:r>
          </w:p>
        </w:tc>
      </w:tr>
      <w:tr w:rsidR="00953CF1" w14:paraId="1AEBD049" w14:textId="77777777" w:rsidTr="00520A30">
        <w:tc>
          <w:tcPr>
            <w:tcW w:w="2848" w:type="dxa"/>
            <w:tcBorders>
              <w:top w:val="nil"/>
            </w:tcBorders>
            <w:shd w:val="clear" w:color="auto" w:fill="auto"/>
          </w:tcPr>
          <w:p w14:paraId="675DA34F" w14:textId="77777777" w:rsidR="00953CF1" w:rsidRPr="00520A30" w:rsidRDefault="00953CF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Lightning Protection</w:t>
            </w:r>
          </w:p>
        </w:tc>
        <w:tc>
          <w:tcPr>
            <w:tcW w:w="2824" w:type="dxa"/>
            <w:tcBorders>
              <w:top w:val="nil"/>
            </w:tcBorders>
            <w:shd w:val="clear" w:color="auto" w:fill="auto"/>
          </w:tcPr>
          <w:p w14:paraId="0E4EF7F3"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DC Ground</w:t>
            </w:r>
          </w:p>
        </w:tc>
        <w:tc>
          <w:tcPr>
            <w:tcW w:w="2824" w:type="dxa"/>
            <w:tcBorders>
              <w:top w:val="nil"/>
            </w:tcBorders>
            <w:shd w:val="clear" w:color="auto" w:fill="auto"/>
          </w:tcPr>
          <w:p w14:paraId="068AEE7C"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DC Ground</w:t>
            </w:r>
          </w:p>
        </w:tc>
      </w:tr>
      <w:tr w:rsidR="00953CF1" w14:paraId="3B1A268D" w14:textId="77777777" w:rsidTr="00520A30">
        <w:tc>
          <w:tcPr>
            <w:tcW w:w="2848" w:type="dxa"/>
            <w:tcBorders>
              <w:top w:val="nil"/>
            </w:tcBorders>
            <w:shd w:val="clear" w:color="auto" w:fill="auto"/>
          </w:tcPr>
          <w:p w14:paraId="63A22DB3" w14:textId="77777777" w:rsidR="00953CF1" w:rsidRPr="00520A30" w:rsidRDefault="00953CF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Termination</w:t>
            </w:r>
          </w:p>
        </w:tc>
        <w:tc>
          <w:tcPr>
            <w:tcW w:w="2824" w:type="dxa"/>
            <w:tcBorders>
              <w:top w:val="nil"/>
            </w:tcBorders>
            <w:shd w:val="clear" w:color="auto" w:fill="auto"/>
          </w:tcPr>
          <w:p w14:paraId="5FC01A2C"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Coaxial pigtail with a Standard N-Type Female Connector</w:t>
            </w:r>
          </w:p>
        </w:tc>
        <w:tc>
          <w:tcPr>
            <w:tcW w:w="2824" w:type="dxa"/>
            <w:tcBorders>
              <w:top w:val="nil"/>
            </w:tcBorders>
            <w:shd w:val="clear" w:color="auto" w:fill="auto"/>
          </w:tcPr>
          <w:p w14:paraId="67B8E445"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Coaxial pigtail with a Standard N-Type Female Connector</w:t>
            </w:r>
          </w:p>
        </w:tc>
      </w:tr>
      <w:tr w:rsidR="00953CF1" w14:paraId="49A564C8" w14:textId="77777777" w:rsidTr="00520A30">
        <w:tc>
          <w:tcPr>
            <w:tcW w:w="2848" w:type="dxa"/>
            <w:tcBorders>
              <w:top w:val="nil"/>
            </w:tcBorders>
            <w:shd w:val="clear" w:color="auto" w:fill="auto"/>
          </w:tcPr>
          <w:p w14:paraId="7545AFE2" w14:textId="77777777" w:rsidR="00953CF1" w:rsidRPr="00520A30" w:rsidRDefault="00953CF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Impedance</w:t>
            </w:r>
          </w:p>
        </w:tc>
        <w:tc>
          <w:tcPr>
            <w:tcW w:w="2824" w:type="dxa"/>
            <w:tcBorders>
              <w:top w:val="nil"/>
            </w:tcBorders>
            <w:shd w:val="clear" w:color="auto" w:fill="auto"/>
          </w:tcPr>
          <w:p w14:paraId="0D7967F1"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50 ohms</w:t>
            </w:r>
          </w:p>
        </w:tc>
        <w:tc>
          <w:tcPr>
            <w:tcW w:w="2824" w:type="dxa"/>
            <w:tcBorders>
              <w:top w:val="nil"/>
            </w:tcBorders>
            <w:shd w:val="clear" w:color="auto" w:fill="auto"/>
          </w:tcPr>
          <w:p w14:paraId="05953F2D"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50 ohms</w:t>
            </w:r>
          </w:p>
        </w:tc>
      </w:tr>
      <w:tr w:rsidR="00953CF1" w14:paraId="1522A58F" w14:textId="77777777" w:rsidTr="00520A30">
        <w:tc>
          <w:tcPr>
            <w:tcW w:w="2848" w:type="dxa"/>
            <w:tcBorders>
              <w:top w:val="nil"/>
            </w:tcBorders>
            <w:shd w:val="clear" w:color="auto" w:fill="auto"/>
          </w:tcPr>
          <w:p w14:paraId="691838C7" w14:textId="77777777" w:rsidR="00953CF1" w:rsidRPr="00520A30" w:rsidRDefault="00953CF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Length</w:t>
            </w:r>
          </w:p>
        </w:tc>
        <w:tc>
          <w:tcPr>
            <w:tcW w:w="2824" w:type="dxa"/>
            <w:tcBorders>
              <w:top w:val="nil"/>
            </w:tcBorders>
            <w:shd w:val="clear" w:color="auto" w:fill="auto"/>
          </w:tcPr>
          <w:p w14:paraId="61470840"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24”</w:t>
            </w:r>
          </w:p>
        </w:tc>
        <w:tc>
          <w:tcPr>
            <w:tcW w:w="2824" w:type="dxa"/>
            <w:tcBorders>
              <w:top w:val="nil"/>
            </w:tcBorders>
            <w:shd w:val="clear" w:color="auto" w:fill="auto"/>
          </w:tcPr>
          <w:p w14:paraId="7D1476E8"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53” (1346 mm)</w:t>
            </w:r>
          </w:p>
        </w:tc>
      </w:tr>
      <w:tr w:rsidR="00953CF1" w14:paraId="0E3D5810" w14:textId="77777777" w:rsidTr="00520A30">
        <w:tc>
          <w:tcPr>
            <w:tcW w:w="2848" w:type="dxa"/>
            <w:tcBorders>
              <w:top w:val="nil"/>
            </w:tcBorders>
            <w:shd w:val="clear" w:color="auto" w:fill="auto"/>
          </w:tcPr>
          <w:p w14:paraId="6D361B6A" w14:textId="77777777" w:rsidR="00953CF1" w:rsidRPr="00520A30" w:rsidRDefault="00953CF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Rated Wind Velocity</w:t>
            </w:r>
          </w:p>
        </w:tc>
        <w:tc>
          <w:tcPr>
            <w:tcW w:w="2824" w:type="dxa"/>
            <w:tcBorders>
              <w:top w:val="nil"/>
            </w:tcBorders>
            <w:shd w:val="clear" w:color="auto" w:fill="auto"/>
          </w:tcPr>
          <w:p w14:paraId="4FC6A1C0"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125 mph</w:t>
            </w:r>
          </w:p>
        </w:tc>
        <w:tc>
          <w:tcPr>
            <w:tcW w:w="2824" w:type="dxa"/>
            <w:tcBorders>
              <w:top w:val="nil"/>
            </w:tcBorders>
            <w:shd w:val="clear" w:color="auto" w:fill="auto"/>
          </w:tcPr>
          <w:p w14:paraId="12382057"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125 mph</w:t>
            </w:r>
          </w:p>
        </w:tc>
      </w:tr>
      <w:tr w:rsidR="00953CF1" w14:paraId="59E8621E" w14:textId="77777777" w:rsidTr="00520A30">
        <w:tc>
          <w:tcPr>
            <w:tcW w:w="2848" w:type="dxa"/>
            <w:tcBorders>
              <w:top w:val="nil"/>
            </w:tcBorders>
            <w:shd w:val="clear" w:color="auto" w:fill="auto"/>
          </w:tcPr>
          <w:p w14:paraId="626828F7" w14:textId="77777777" w:rsidR="00953CF1" w:rsidRPr="00520A30" w:rsidRDefault="00953CF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Rated Wind Velocity (with 0.5 inch radial ice)</w:t>
            </w:r>
          </w:p>
        </w:tc>
        <w:tc>
          <w:tcPr>
            <w:tcW w:w="2824" w:type="dxa"/>
            <w:tcBorders>
              <w:top w:val="nil"/>
            </w:tcBorders>
            <w:shd w:val="clear" w:color="auto" w:fill="auto"/>
          </w:tcPr>
          <w:p w14:paraId="50F86CB0"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100 mph</w:t>
            </w:r>
          </w:p>
        </w:tc>
        <w:tc>
          <w:tcPr>
            <w:tcW w:w="2824" w:type="dxa"/>
            <w:tcBorders>
              <w:top w:val="nil"/>
            </w:tcBorders>
            <w:shd w:val="clear" w:color="auto" w:fill="auto"/>
          </w:tcPr>
          <w:p w14:paraId="656E776C"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100 mph</w:t>
            </w:r>
          </w:p>
        </w:tc>
      </w:tr>
      <w:tr w:rsidR="00953CF1" w14:paraId="3028E22E" w14:textId="77777777" w:rsidTr="00520A30">
        <w:tc>
          <w:tcPr>
            <w:tcW w:w="2848" w:type="dxa"/>
            <w:tcBorders>
              <w:top w:val="nil"/>
            </w:tcBorders>
            <w:shd w:val="clear" w:color="auto" w:fill="auto"/>
          </w:tcPr>
          <w:p w14:paraId="43090AB7" w14:textId="77777777" w:rsidR="00953CF1" w:rsidRPr="00520A30" w:rsidRDefault="00953CF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Projected Wind Surface Area (flat plane equivalent)</w:t>
            </w:r>
          </w:p>
        </w:tc>
        <w:tc>
          <w:tcPr>
            <w:tcW w:w="2824" w:type="dxa"/>
            <w:tcBorders>
              <w:top w:val="nil"/>
            </w:tcBorders>
            <w:shd w:val="clear" w:color="auto" w:fill="auto"/>
          </w:tcPr>
          <w:p w14:paraId="4CECE4F2"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 xml:space="preserve">0.26 </w:t>
            </w:r>
            <w:proofErr w:type="spellStart"/>
            <w:r w:rsidRPr="00520A30">
              <w:rPr>
                <w:rStyle w:val="A0"/>
                <w:rFonts w:ascii="Arial" w:hAnsi="Arial" w:cs="Arial"/>
                <w:color w:val="auto"/>
                <w:sz w:val="20"/>
                <w:szCs w:val="20"/>
              </w:rPr>
              <w:t>ftsq</w:t>
            </w:r>
            <w:proofErr w:type="spellEnd"/>
            <w:r w:rsidRPr="00520A30">
              <w:rPr>
                <w:rStyle w:val="A0"/>
                <w:rFonts w:ascii="Arial" w:hAnsi="Arial" w:cs="Arial"/>
                <w:color w:val="auto"/>
                <w:sz w:val="20"/>
                <w:szCs w:val="20"/>
              </w:rPr>
              <w:t>.</w:t>
            </w:r>
          </w:p>
        </w:tc>
        <w:tc>
          <w:tcPr>
            <w:tcW w:w="2824" w:type="dxa"/>
            <w:tcBorders>
              <w:top w:val="nil"/>
            </w:tcBorders>
            <w:shd w:val="clear" w:color="auto" w:fill="auto"/>
          </w:tcPr>
          <w:p w14:paraId="37180948"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 xml:space="preserve">0.46 </w:t>
            </w:r>
            <w:proofErr w:type="spellStart"/>
            <w:r w:rsidRPr="00520A30">
              <w:rPr>
                <w:rStyle w:val="A0"/>
                <w:rFonts w:ascii="Arial" w:hAnsi="Arial" w:cs="Arial"/>
                <w:color w:val="auto"/>
                <w:sz w:val="20"/>
                <w:szCs w:val="20"/>
              </w:rPr>
              <w:t>ftsq</w:t>
            </w:r>
            <w:proofErr w:type="spellEnd"/>
            <w:r w:rsidRPr="00520A30">
              <w:rPr>
                <w:rStyle w:val="A0"/>
                <w:rFonts w:ascii="Arial" w:hAnsi="Arial" w:cs="Arial"/>
                <w:color w:val="auto"/>
                <w:sz w:val="20"/>
                <w:szCs w:val="20"/>
              </w:rPr>
              <w:t>.</w:t>
            </w:r>
          </w:p>
        </w:tc>
      </w:tr>
      <w:tr w:rsidR="00953CF1" w14:paraId="13AC9161" w14:textId="77777777" w:rsidTr="00520A30">
        <w:tc>
          <w:tcPr>
            <w:tcW w:w="2848" w:type="dxa"/>
            <w:tcBorders>
              <w:top w:val="nil"/>
            </w:tcBorders>
            <w:shd w:val="clear" w:color="auto" w:fill="auto"/>
          </w:tcPr>
          <w:p w14:paraId="2B79BC14" w14:textId="77777777" w:rsidR="00953CF1" w:rsidRPr="00520A30" w:rsidRDefault="00953CF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Number Elements</w:t>
            </w:r>
          </w:p>
        </w:tc>
        <w:tc>
          <w:tcPr>
            <w:tcW w:w="2824" w:type="dxa"/>
            <w:tcBorders>
              <w:top w:val="nil"/>
            </w:tcBorders>
            <w:shd w:val="clear" w:color="auto" w:fill="auto"/>
          </w:tcPr>
          <w:p w14:paraId="78311C09"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6</w:t>
            </w:r>
          </w:p>
        </w:tc>
        <w:tc>
          <w:tcPr>
            <w:tcW w:w="2824" w:type="dxa"/>
            <w:tcBorders>
              <w:top w:val="nil"/>
            </w:tcBorders>
            <w:shd w:val="clear" w:color="auto" w:fill="auto"/>
          </w:tcPr>
          <w:p w14:paraId="0F0D7E22"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13</w:t>
            </w:r>
          </w:p>
        </w:tc>
      </w:tr>
      <w:tr w:rsidR="00953CF1" w14:paraId="7B9E9C8F" w14:textId="77777777" w:rsidTr="00520A30">
        <w:tc>
          <w:tcPr>
            <w:tcW w:w="2848" w:type="dxa"/>
            <w:tcBorders>
              <w:top w:val="nil"/>
            </w:tcBorders>
            <w:shd w:val="clear" w:color="auto" w:fill="auto"/>
          </w:tcPr>
          <w:p w14:paraId="5E520476" w14:textId="77777777" w:rsidR="00953CF1" w:rsidRPr="00520A30" w:rsidRDefault="00953CF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Allows for Vertical or Horizontal polarization</w:t>
            </w:r>
          </w:p>
        </w:tc>
        <w:tc>
          <w:tcPr>
            <w:tcW w:w="2824" w:type="dxa"/>
            <w:tcBorders>
              <w:top w:val="nil"/>
            </w:tcBorders>
            <w:shd w:val="clear" w:color="auto" w:fill="auto"/>
          </w:tcPr>
          <w:p w14:paraId="0B8214FD"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Yes</w:t>
            </w:r>
          </w:p>
        </w:tc>
        <w:tc>
          <w:tcPr>
            <w:tcW w:w="2824" w:type="dxa"/>
            <w:tcBorders>
              <w:top w:val="nil"/>
            </w:tcBorders>
            <w:shd w:val="clear" w:color="auto" w:fill="auto"/>
          </w:tcPr>
          <w:p w14:paraId="186BD387"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Yes</w:t>
            </w:r>
          </w:p>
        </w:tc>
      </w:tr>
      <w:tr w:rsidR="00953CF1" w14:paraId="3523F7F7" w14:textId="77777777" w:rsidTr="00520A30">
        <w:tc>
          <w:tcPr>
            <w:tcW w:w="2848" w:type="dxa"/>
            <w:tcBorders>
              <w:top w:val="nil"/>
            </w:tcBorders>
            <w:shd w:val="clear" w:color="auto" w:fill="auto"/>
          </w:tcPr>
          <w:p w14:paraId="0EE914D6" w14:textId="77777777" w:rsidR="00953CF1" w:rsidRPr="00520A30" w:rsidRDefault="00953CF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Minimum separation distance from persons installing and using an active device</w:t>
            </w:r>
          </w:p>
        </w:tc>
        <w:tc>
          <w:tcPr>
            <w:tcW w:w="2824" w:type="dxa"/>
            <w:tcBorders>
              <w:top w:val="nil"/>
            </w:tcBorders>
            <w:shd w:val="clear" w:color="auto" w:fill="auto"/>
          </w:tcPr>
          <w:p w14:paraId="1ED10506"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9” (230 mm)</w:t>
            </w:r>
          </w:p>
        </w:tc>
        <w:tc>
          <w:tcPr>
            <w:tcW w:w="2824" w:type="dxa"/>
            <w:tcBorders>
              <w:top w:val="nil"/>
            </w:tcBorders>
            <w:shd w:val="clear" w:color="auto" w:fill="auto"/>
          </w:tcPr>
          <w:p w14:paraId="53BA8242"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9”</w:t>
            </w:r>
          </w:p>
        </w:tc>
      </w:tr>
      <w:tr w:rsidR="00953CF1" w14:paraId="03486612" w14:textId="77777777" w:rsidTr="00520A30">
        <w:tc>
          <w:tcPr>
            <w:tcW w:w="2848" w:type="dxa"/>
            <w:tcBorders>
              <w:top w:val="nil"/>
            </w:tcBorders>
            <w:shd w:val="clear" w:color="auto" w:fill="auto"/>
          </w:tcPr>
          <w:p w14:paraId="3FEC9E57" w14:textId="77777777" w:rsidR="00953CF1" w:rsidRPr="00520A30" w:rsidRDefault="00953CF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Minimum separation distance from other RF sources including radios and antennas</w:t>
            </w:r>
          </w:p>
        </w:tc>
        <w:tc>
          <w:tcPr>
            <w:tcW w:w="2824" w:type="dxa"/>
            <w:tcBorders>
              <w:top w:val="nil"/>
            </w:tcBorders>
            <w:shd w:val="clear" w:color="auto" w:fill="auto"/>
          </w:tcPr>
          <w:p w14:paraId="738340C0"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6.5’ (2 m)</w:t>
            </w:r>
          </w:p>
        </w:tc>
        <w:tc>
          <w:tcPr>
            <w:tcW w:w="2824" w:type="dxa"/>
            <w:tcBorders>
              <w:top w:val="nil"/>
            </w:tcBorders>
            <w:shd w:val="clear" w:color="auto" w:fill="auto"/>
          </w:tcPr>
          <w:p w14:paraId="0D57FB17"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6.5’</w:t>
            </w:r>
          </w:p>
        </w:tc>
      </w:tr>
      <w:tr w:rsidR="00953CF1" w14:paraId="5D96DEBF" w14:textId="77777777" w:rsidTr="00520A30">
        <w:tc>
          <w:tcPr>
            <w:tcW w:w="2848" w:type="dxa"/>
            <w:tcBorders>
              <w:top w:val="nil"/>
              <w:bottom w:val="single" w:sz="4" w:space="0" w:color="auto"/>
            </w:tcBorders>
            <w:shd w:val="clear" w:color="auto" w:fill="auto"/>
          </w:tcPr>
          <w:p w14:paraId="0B80634F" w14:textId="77777777" w:rsidR="00953CF1" w:rsidRPr="00520A30" w:rsidRDefault="00953CF1" w:rsidP="00520A30">
            <w:pPr>
              <w:pStyle w:val="Default"/>
              <w:ind w:left="180" w:hanging="180"/>
              <w:rPr>
                <w:rStyle w:val="A0"/>
                <w:rFonts w:ascii="Arial" w:hAnsi="Arial" w:cs="Arial"/>
                <w:color w:val="auto"/>
                <w:sz w:val="20"/>
                <w:szCs w:val="20"/>
              </w:rPr>
            </w:pPr>
            <w:r w:rsidRPr="00520A30">
              <w:rPr>
                <w:rStyle w:val="A0"/>
                <w:rFonts w:ascii="Arial" w:hAnsi="Arial" w:cs="Arial"/>
                <w:color w:val="auto"/>
                <w:sz w:val="20"/>
                <w:szCs w:val="20"/>
              </w:rPr>
              <w:t>Welded construction</w:t>
            </w:r>
          </w:p>
        </w:tc>
        <w:tc>
          <w:tcPr>
            <w:tcW w:w="2824" w:type="dxa"/>
            <w:tcBorders>
              <w:top w:val="nil"/>
              <w:bottom w:val="single" w:sz="4" w:space="0" w:color="auto"/>
            </w:tcBorders>
            <w:shd w:val="clear" w:color="auto" w:fill="auto"/>
          </w:tcPr>
          <w:p w14:paraId="576E8BF7"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Yes</w:t>
            </w:r>
          </w:p>
        </w:tc>
        <w:tc>
          <w:tcPr>
            <w:tcW w:w="2824" w:type="dxa"/>
            <w:tcBorders>
              <w:top w:val="nil"/>
              <w:bottom w:val="single" w:sz="4" w:space="0" w:color="auto"/>
            </w:tcBorders>
            <w:shd w:val="clear" w:color="auto" w:fill="auto"/>
          </w:tcPr>
          <w:p w14:paraId="46FC7164"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0"/>
                <w:rFonts w:ascii="Arial" w:hAnsi="Arial" w:cs="Arial"/>
                <w:color w:val="auto"/>
                <w:sz w:val="20"/>
                <w:szCs w:val="20"/>
              </w:rPr>
              <w:t>Yes</w:t>
            </w:r>
          </w:p>
        </w:tc>
      </w:tr>
      <w:tr w:rsidR="00953CF1" w14:paraId="20DE4117" w14:textId="77777777" w:rsidTr="00520A30">
        <w:tc>
          <w:tcPr>
            <w:tcW w:w="8496" w:type="dxa"/>
            <w:gridSpan w:val="3"/>
            <w:tcBorders>
              <w:top w:val="single" w:sz="4" w:space="0" w:color="auto"/>
            </w:tcBorders>
            <w:shd w:val="clear" w:color="auto" w:fill="auto"/>
          </w:tcPr>
          <w:p w14:paraId="7FEC21EB" w14:textId="77777777" w:rsidR="00953CF1" w:rsidRPr="00520A30" w:rsidRDefault="00953CF1" w:rsidP="00520A30">
            <w:pPr>
              <w:pStyle w:val="Default"/>
              <w:ind w:left="202" w:hanging="182"/>
              <w:rPr>
                <w:rStyle w:val="A0"/>
                <w:rFonts w:ascii="Arial" w:hAnsi="Arial" w:cs="Arial"/>
                <w:color w:val="auto"/>
                <w:sz w:val="20"/>
                <w:szCs w:val="20"/>
              </w:rPr>
            </w:pPr>
            <w:r w:rsidRPr="00520A30">
              <w:rPr>
                <w:rStyle w:val="A6"/>
                <w:rFonts w:ascii="Arial" w:hAnsi="Arial" w:cs="Arial"/>
                <w:b/>
                <w:bCs/>
                <w:color w:val="auto"/>
                <w:sz w:val="18"/>
                <w:szCs w:val="20"/>
              </w:rPr>
              <w:t xml:space="preserve">NOTE: </w:t>
            </w:r>
            <w:r w:rsidRPr="00520A30">
              <w:rPr>
                <w:rStyle w:val="A6"/>
                <w:rFonts w:ascii="Arial" w:hAnsi="Arial" w:cs="Arial"/>
                <w:color w:val="auto"/>
                <w:sz w:val="18"/>
                <w:szCs w:val="20"/>
              </w:rPr>
              <w:t>Ethernet distribution radios equipped with an integrated panel antenna with compa</w:t>
            </w:r>
            <w:r w:rsidRPr="00520A30">
              <w:rPr>
                <w:rStyle w:val="A6"/>
                <w:rFonts w:ascii="Arial" w:hAnsi="Arial" w:cs="Arial"/>
                <w:color w:val="auto"/>
                <w:sz w:val="18"/>
                <w:szCs w:val="20"/>
              </w:rPr>
              <w:softHyphen/>
              <w:t>rable RF gains are an acceptable alternate for external Yagi antenna locations shown on the Plans. Antenna coaxial cables shall be substituted with outdoor-rated Cat6 shield twisted pair cabling from the cabinet to the integrated radio/antenna.</w:t>
            </w:r>
          </w:p>
        </w:tc>
      </w:tr>
    </w:tbl>
    <w:p w14:paraId="0973C77B" w14:textId="77777777" w:rsidR="003873A1" w:rsidRPr="004E48B8" w:rsidRDefault="003873A1" w:rsidP="003873A1">
      <w:pPr>
        <w:pStyle w:val="Default"/>
        <w:ind w:left="1080"/>
        <w:rPr>
          <w:rFonts w:ascii="Arial" w:hAnsi="Arial" w:cs="Arial"/>
          <w:sz w:val="20"/>
          <w:szCs w:val="20"/>
        </w:rPr>
      </w:pPr>
    </w:p>
    <w:p w14:paraId="39B86F09" w14:textId="77777777" w:rsidR="00AD2CD6" w:rsidRPr="00AD2CD6" w:rsidRDefault="00AD2CD6" w:rsidP="003873A1">
      <w:pPr>
        <w:pStyle w:val="Pa2"/>
        <w:numPr>
          <w:ilvl w:val="2"/>
          <w:numId w:val="22"/>
        </w:numPr>
        <w:spacing w:after="240"/>
        <w:jc w:val="both"/>
        <w:rPr>
          <w:rStyle w:val="A0"/>
          <w:rFonts w:ascii="Arial" w:hAnsi="Arial" w:cs="Arial"/>
          <w:color w:val="auto"/>
          <w:sz w:val="20"/>
          <w:szCs w:val="20"/>
        </w:rPr>
      </w:pPr>
      <w:r>
        <w:rPr>
          <w:rStyle w:val="A0"/>
          <w:rFonts w:ascii="Arial" w:hAnsi="Arial" w:cs="Arial"/>
          <w:b/>
          <w:bCs/>
          <w:sz w:val="20"/>
          <w:szCs w:val="20"/>
        </w:rPr>
        <w:t>Omni Directional Antenna</w:t>
      </w:r>
    </w:p>
    <w:p w14:paraId="73886C55" w14:textId="77777777" w:rsidR="003873A1" w:rsidRDefault="003873A1" w:rsidP="00AD2CD6">
      <w:pPr>
        <w:pStyle w:val="Pa2"/>
        <w:spacing w:after="240"/>
        <w:ind w:left="1080"/>
        <w:jc w:val="both"/>
        <w:rPr>
          <w:rStyle w:val="A0"/>
          <w:rFonts w:ascii="Arial" w:hAnsi="Arial" w:cs="Arial"/>
          <w:sz w:val="20"/>
          <w:szCs w:val="20"/>
        </w:rPr>
      </w:pPr>
      <w:proofErr w:type="gramStart"/>
      <w:r w:rsidRPr="00AD2CD6">
        <w:rPr>
          <w:rStyle w:val="A0"/>
          <w:rFonts w:ascii="Arial" w:hAnsi="Arial" w:cs="Arial"/>
          <w:sz w:val="20"/>
          <w:szCs w:val="20"/>
        </w:rPr>
        <w:lastRenderedPageBreak/>
        <w:t>3</w:t>
      </w:r>
      <w:proofErr w:type="gramEnd"/>
      <w:r w:rsidRPr="00AD2CD6">
        <w:rPr>
          <w:rStyle w:val="A0"/>
          <w:rFonts w:ascii="Arial" w:hAnsi="Arial" w:cs="Arial"/>
          <w:sz w:val="20"/>
          <w:szCs w:val="20"/>
        </w:rPr>
        <w:t xml:space="preserve"> </w:t>
      </w:r>
      <w:proofErr w:type="spellStart"/>
      <w:r w:rsidRPr="00AD2CD6">
        <w:rPr>
          <w:rStyle w:val="A0"/>
          <w:rFonts w:ascii="Arial" w:hAnsi="Arial" w:cs="Arial"/>
          <w:sz w:val="20"/>
          <w:szCs w:val="20"/>
        </w:rPr>
        <w:t>dBi</w:t>
      </w:r>
      <w:proofErr w:type="spellEnd"/>
      <w:r w:rsidRPr="00AD2CD6">
        <w:rPr>
          <w:rStyle w:val="A0"/>
          <w:rFonts w:ascii="Arial" w:hAnsi="Arial" w:cs="Arial"/>
          <w:sz w:val="20"/>
          <w:szCs w:val="20"/>
        </w:rPr>
        <w:t xml:space="preserve"> or 6 </w:t>
      </w:r>
      <w:proofErr w:type="spellStart"/>
      <w:r w:rsidRPr="00AD2CD6">
        <w:rPr>
          <w:rStyle w:val="A0"/>
          <w:rFonts w:ascii="Arial" w:hAnsi="Arial" w:cs="Arial"/>
          <w:sz w:val="20"/>
          <w:szCs w:val="20"/>
        </w:rPr>
        <w:t>dBi</w:t>
      </w:r>
      <w:proofErr w:type="spellEnd"/>
      <w:r w:rsidRPr="00AD2CD6">
        <w:rPr>
          <w:rStyle w:val="A0"/>
          <w:rFonts w:ascii="Arial" w:hAnsi="Arial" w:cs="Arial"/>
          <w:sz w:val="20"/>
          <w:szCs w:val="20"/>
        </w:rPr>
        <w:t xml:space="preserve"> </w:t>
      </w:r>
      <w:proofErr w:type="spellStart"/>
      <w:r w:rsidRPr="00AD2CD6">
        <w:rPr>
          <w:rStyle w:val="A0"/>
          <w:rFonts w:ascii="Arial" w:hAnsi="Arial" w:cs="Arial"/>
          <w:sz w:val="20"/>
          <w:szCs w:val="20"/>
        </w:rPr>
        <w:t>omni</w:t>
      </w:r>
      <w:proofErr w:type="spellEnd"/>
      <w:r w:rsidRPr="00AD2CD6">
        <w:rPr>
          <w:rStyle w:val="A0"/>
          <w:rFonts w:ascii="Arial" w:hAnsi="Arial" w:cs="Arial"/>
          <w:sz w:val="20"/>
          <w:szCs w:val="20"/>
        </w:rPr>
        <w:t xml:space="preserve"> antenna or an approved equivalent antenna meeting the following </w:t>
      </w:r>
      <w:r w:rsidR="00AD2CD6">
        <w:rPr>
          <w:rStyle w:val="A0"/>
          <w:rFonts w:ascii="Arial" w:hAnsi="Arial" w:cs="Arial"/>
          <w:sz w:val="20"/>
          <w:szCs w:val="20"/>
        </w:rPr>
        <w:t>minimum specifications:</w:t>
      </w:r>
    </w:p>
    <w:tbl>
      <w:tblPr>
        <w:tblW w:w="0" w:type="auto"/>
        <w:tblInd w:w="1278" w:type="dxa"/>
        <w:tblBorders>
          <w:top w:val="single" w:sz="4" w:space="0" w:color="auto"/>
          <w:bottom w:val="single" w:sz="4" w:space="0" w:color="auto"/>
        </w:tblBorders>
        <w:tblLook w:val="04A0" w:firstRow="1" w:lastRow="0" w:firstColumn="1" w:lastColumn="0" w:noHBand="0" w:noVBand="1"/>
      </w:tblPr>
      <w:tblGrid>
        <w:gridCol w:w="4033"/>
        <w:gridCol w:w="4049"/>
      </w:tblGrid>
      <w:tr w:rsidR="00AD2CD6" w14:paraId="2B25F466" w14:textId="77777777" w:rsidTr="00847154">
        <w:tc>
          <w:tcPr>
            <w:tcW w:w="4140" w:type="dxa"/>
            <w:shd w:val="clear" w:color="auto" w:fill="auto"/>
          </w:tcPr>
          <w:p w14:paraId="53B0DE55" w14:textId="77777777" w:rsidR="00AD2CD6" w:rsidRDefault="00AD2CD6" w:rsidP="00847154">
            <w:pPr>
              <w:pStyle w:val="Default"/>
              <w:ind w:left="162" w:hanging="162"/>
            </w:pPr>
            <w:r w:rsidRPr="00847154">
              <w:rPr>
                <w:rStyle w:val="A0"/>
                <w:rFonts w:ascii="Arial" w:hAnsi="Arial" w:cs="Arial"/>
                <w:sz w:val="20"/>
                <w:szCs w:val="20"/>
              </w:rPr>
              <w:t>Frequency Range</w:t>
            </w:r>
          </w:p>
        </w:tc>
        <w:tc>
          <w:tcPr>
            <w:tcW w:w="4158" w:type="dxa"/>
            <w:shd w:val="clear" w:color="auto" w:fill="auto"/>
          </w:tcPr>
          <w:p w14:paraId="434E3A78" w14:textId="77777777" w:rsidR="00AD2CD6" w:rsidRDefault="00AD2CD6" w:rsidP="00847154">
            <w:pPr>
              <w:pStyle w:val="Default"/>
              <w:ind w:left="162" w:hanging="162"/>
            </w:pPr>
            <w:r w:rsidRPr="00847154">
              <w:rPr>
                <w:rStyle w:val="A0"/>
                <w:rFonts w:ascii="Arial" w:hAnsi="Arial" w:cs="Arial"/>
                <w:sz w:val="20"/>
                <w:szCs w:val="20"/>
              </w:rPr>
              <w:t>902 – 928 MHz</w:t>
            </w:r>
          </w:p>
        </w:tc>
      </w:tr>
      <w:tr w:rsidR="00AD2CD6" w14:paraId="79C8ABD8" w14:textId="77777777" w:rsidTr="00847154">
        <w:tc>
          <w:tcPr>
            <w:tcW w:w="4140" w:type="dxa"/>
            <w:shd w:val="clear" w:color="auto" w:fill="auto"/>
          </w:tcPr>
          <w:p w14:paraId="6A1DA89F" w14:textId="77777777" w:rsidR="00AD2CD6" w:rsidRDefault="00AD2CD6" w:rsidP="00847154">
            <w:pPr>
              <w:pStyle w:val="Default"/>
              <w:ind w:left="162" w:hanging="162"/>
            </w:pPr>
            <w:r w:rsidRPr="00847154">
              <w:rPr>
                <w:rStyle w:val="A0"/>
                <w:rFonts w:ascii="Arial" w:hAnsi="Arial" w:cs="Arial"/>
                <w:sz w:val="20"/>
                <w:szCs w:val="20"/>
              </w:rPr>
              <w:t>Nominal Gain</w:t>
            </w:r>
          </w:p>
        </w:tc>
        <w:tc>
          <w:tcPr>
            <w:tcW w:w="4158" w:type="dxa"/>
            <w:shd w:val="clear" w:color="auto" w:fill="auto"/>
          </w:tcPr>
          <w:p w14:paraId="0EDAC51D" w14:textId="77777777" w:rsidR="00AD2CD6" w:rsidRDefault="00AD2CD6" w:rsidP="00847154">
            <w:pPr>
              <w:pStyle w:val="Default"/>
              <w:ind w:left="162" w:hanging="162"/>
            </w:pPr>
            <w:r w:rsidRPr="00847154">
              <w:rPr>
                <w:rStyle w:val="A0"/>
                <w:rFonts w:ascii="Arial" w:hAnsi="Arial" w:cs="Arial"/>
                <w:sz w:val="20"/>
                <w:szCs w:val="20"/>
              </w:rPr>
              <w:t>Typical gains of 3 or 6 dB (dependent upon gain needed for application)</w:t>
            </w:r>
          </w:p>
        </w:tc>
      </w:tr>
      <w:tr w:rsidR="00AD2CD6" w14:paraId="0C41ACCF" w14:textId="77777777" w:rsidTr="00847154">
        <w:tc>
          <w:tcPr>
            <w:tcW w:w="4140" w:type="dxa"/>
            <w:shd w:val="clear" w:color="auto" w:fill="auto"/>
          </w:tcPr>
          <w:p w14:paraId="22757428" w14:textId="77777777" w:rsidR="00AD2CD6" w:rsidRDefault="00AD2CD6" w:rsidP="00847154">
            <w:pPr>
              <w:pStyle w:val="Default"/>
              <w:ind w:left="162" w:hanging="162"/>
            </w:pPr>
            <w:r w:rsidRPr="00847154">
              <w:rPr>
                <w:rStyle w:val="A0"/>
                <w:rFonts w:ascii="Arial" w:hAnsi="Arial" w:cs="Arial"/>
                <w:sz w:val="20"/>
                <w:szCs w:val="20"/>
              </w:rPr>
              <w:t>Termination</w:t>
            </w:r>
          </w:p>
        </w:tc>
        <w:tc>
          <w:tcPr>
            <w:tcW w:w="4158" w:type="dxa"/>
            <w:shd w:val="clear" w:color="auto" w:fill="auto"/>
          </w:tcPr>
          <w:p w14:paraId="0EF5F195" w14:textId="77777777" w:rsidR="00AD2CD6" w:rsidRDefault="00AD2CD6" w:rsidP="00847154">
            <w:pPr>
              <w:pStyle w:val="Default"/>
              <w:ind w:left="162" w:hanging="162"/>
            </w:pPr>
            <w:r w:rsidRPr="00847154">
              <w:rPr>
                <w:rStyle w:val="A0"/>
                <w:rFonts w:ascii="Arial" w:hAnsi="Arial" w:cs="Arial"/>
                <w:sz w:val="20"/>
                <w:szCs w:val="20"/>
              </w:rPr>
              <w:t>Standard N-Type Female Connector</w:t>
            </w:r>
          </w:p>
        </w:tc>
      </w:tr>
      <w:tr w:rsidR="00AD2CD6" w14:paraId="38986C1F" w14:textId="77777777" w:rsidTr="00847154">
        <w:tc>
          <w:tcPr>
            <w:tcW w:w="4140" w:type="dxa"/>
            <w:shd w:val="clear" w:color="auto" w:fill="auto"/>
          </w:tcPr>
          <w:p w14:paraId="4E8F4635" w14:textId="77777777" w:rsidR="00AD2CD6" w:rsidRPr="00847154" w:rsidRDefault="00AD2CD6" w:rsidP="00847154">
            <w:pPr>
              <w:pStyle w:val="Default"/>
              <w:ind w:left="162" w:hanging="162"/>
              <w:rPr>
                <w:rStyle w:val="A0"/>
                <w:rFonts w:ascii="Arial" w:hAnsi="Arial" w:cs="Arial"/>
                <w:sz w:val="20"/>
                <w:szCs w:val="20"/>
              </w:rPr>
            </w:pPr>
            <w:r w:rsidRPr="00847154">
              <w:rPr>
                <w:rStyle w:val="A0"/>
                <w:rFonts w:ascii="Arial" w:hAnsi="Arial" w:cs="Arial"/>
                <w:sz w:val="20"/>
                <w:szCs w:val="20"/>
              </w:rPr>
              <w:t>Impedance</w:t>
            </w:r>
          </w:p>
        </w:tc>
        <w:tc>
          <w:tcPr>
            <w:tcW w:w="4158" w:type="dxa"/>
            <w:shd w:val="clear" w:color="auto" w:fill="auto"/>
          </w:tcPr>
          <w:p w14:paraId="69854441" w14:textId="77777777" w:rsidR="00AD2CD6" w:rsidRPr="00847154" w:rsidRDefault="00AD2CD6" w:rsidP="00847154">
            <w:pPr>
              <w:pStyle w:val="Default"/>
              <w:ind w:left="162" w:hanging="162"/>
              <w:rPr>
                <w:rStyle w:val="A0"/>
                <w:rFonts w:ascii="Arial" w:hAnsi="Arial" w:cs="Arial"/>
                <w:sz w:val="20"/>
                <w:szCs w:val="20"/>
              </w:rPr>
            </w:pPr>
            <w:r w:rsidRPr="00847154">
              <w:rPr>
                <w:rStyle w:val="A0"/>
                <w:rFonts w:ascii="Arial" w:hAnsi="Arial" w:cs="Arial"/>
                <w:sz w:val="20"/>
                <w:szCs w:val="20"/>
              </w:rPr>
              <w:t>50 ohms</w:t>
            </w:r>
          </w:p>
        </w:tc>
      </w:tr>
      <w:tr w:rsidR="00AD2CD6" w14:paraId="2AADED46" w14:textId="77777777" w:rsidTr="00847154">
        <w:tc>
          <w:tcPr>
            <w:tcW w:w="4140" w:type="dxa"/>
            <w:shd w:val="clear" w:color="auto" w:fill="auto"/>
          </w:tcPr>
          <w:p w14:paraId="4A78BA6D" w14:textId="77777777" w:rsidR="00AD2CD6" w:rsidRPr="00847154" w:rsidRDefault="00AD2CD6" w:rsidP="00847154">
            <w:pPr>
              <w:pStyle w:val="Default"/>
              <w:ind w:left="162" w:hanging="162"/>
              <w:rPr>
                <w:rStyle w:val="A0"/>
                <w:rFonts w:ascii="Arial" w:hAnsi="Arial" w:cs="Arial"/>
                <w:sz w:val="20"/>
                <w:szCs w:val="20"/>
              </w:rPr>
            </w:pPr>
            <w:r w:rsidRPr="00847154">
              <w:rPr>
                <w:rStyle w:val="A0"/>
                <w:rFonts w:ascii="Arial" w:hAnsi="Arial" w:cs="Arial"/>
                <w:sz w:val="20"/>
                <w:szCs w:val="20"/>
              </w:rPr>
              <w:t>VSWR</w:t>
            </w:r>
          </w:p>
        </w:tc>
        <w:tc>
          <w:tcPr>
            <w:tcW w:w="4158" w:type="dxa"/>
            <w:shd w:val="clear" w:color="auto" w:fill="auto"/>
          </w:tcPr>
          <w:p w14:paraId="1494C749" w14:textId="77777777" w:rsidR="00AD2CD6" w:rsidRPr="00847154" w:rsidRDefault="00AD2CD6" w:rsidP="00847154">
            <w:pPr>
              <w:pStyle w:val="Default"/>
              <w:ind w:left="162" w:hanging="162"/>
              <w:rPr>
                <w:rStyle w:val="A0"/>
                <w:rFonts w:ascii="Arial" w:hAnsi="Arial" w:cs="Arial"/>
                <w:sz w:val="20"/>
                <w:szCs w:val="20"/>
              </w:rPr>
            </w:pPr>
            <w:r w:rsidRPr="00847154">
              <w:rPr>
                <w:rStyle w:val="A0"/>
                <w:rFonts w:ascii="Arial" w:hAnsi="Arial" w:cs="Arial"/>
                <w:sz w:val="20"/>
                <w:szCs w:val="20"/>
              </w:rPr>
              <w:t>1.5:1</w:t>
            </w:r>
          </w:p>
        </w:tc>
      </w:tr>
      <w:tr w:rsidR="00AD2CD6" w14:paraId="329BE9EB" w14:textId="77777777" w:rsidTr="00847154">
        <w:tc>
          <w:tcPr>
            <w:tcW w:w="4140" w:type="dxa"/>
            <w:shd w:val="clear" w:color="auto" w:fill="auto"/>
          </w:tcPr>
          <w:p w14:paraId="6D746148" w14:textId="77777777" w:rsidR="00AD2CD6" w:rsidRPr="00847154" w:rsidRDefault="00AD2CD6" w:rsidP="00847154">
            <w:pPr>
              <w:pStyle w:val="Default"/>
              <w:ind w:left="162" w:hanging="162"/>
              <w:rPr>
                <w:rStyle w:val="A0"/>
                <w:rFonts w:ascii="Arial" w:hAnsi="Arial" w:cs="Arial"/>
                <w:sz w:val="20"/>
                <w:szCs w:val="20"/>
              </w:rPr>
            </w:pPr>
            <w:r w:rsidRPr="00847154">
              <w:rPr>
                <w:rStyle w:val="A0"/>
                <w:rFonts w:ascii="Arial" w:hAnsi="Arial" w:cs="Arial"/>
                <w:sz w:val="20"/>
                <w:szCs w:val="20"/>
              </w:rPr>
              <w:t>Vertical Beam Width</w:t>
            </w:r>
          </w:p>
        </w:tc>
        <w:tc>
          <w:tcPr>
            <w:tcW w:w="4158" w:type="dxa"/>
            <w:shd w:val="clear" w:color="auto" w:fill="auto"/>
          </w:tcPr>
          <w:p w14:paraId="24C4F29B" w14:textId="77777777" w:rsidR="00AD2CD6" w:rsidRPr="00847154" w:rsidRDefault="00AD2CD6" w:rsidP="00847154">
            <w:pPr>
              <w:pStyle w:val="Default"/>
              <w:ind w:left="162" w:hanging="162"/>
              <w:rPr>
                <w:rStyle w:val="A0"/>
                <w:rFonts w:ascii="Arial" w:hAnsi="Arial" w:cs="Arial"/>
                <w:sz w:val="20"/>
                <w:szCs w:val="20"/>
              </w:rPr>
            </w:pPr>
            <w:r w:rsidRPr="00847154">
              <w:rPr>
                <w:rStyle w:val="A0"/>
                <w:rFonts w:ascii="Arial" w:hAnsi="Arial" w:cs="Arial"/>
                <w:sz w:val="20"/>
                <w:szCs w:val="20"/>
              </w:rPr>
              <w:t>3 dB – 33 degrees; 6 dB – 17 degrees</w:t>
            </w:r>
          </w:p>
        </w:tc>
      </w:tr>
      <w:tr w:rsidR="00AD2CD6" w14:paraId="789C4B98" w14:textId="77777777" w:rsidTr="00847154">
        <w:tc>
          <w:tcPr>
            <w:tcW w:w="4140" w:type="dxa"/>
            <w:shd w:val="clear" w:color="auto" w:fill="auto"/>
          </w:tcPr>
          <w:p w14:paraId="2269AC66" w14:textId="77777777" w:rsidR="00AD2CD6" w:rsidRPr="00847154" w:rsidRDefault="00AD2CD6" w:rsidP="00847154">
            <w:pPr>
              <w:pStyle w:val="Default"/>
              <w:ind w:left="162" w:hanging="162"/>
              <w:rPr>
                <w:rStyle w:val="A0"/>
                <w:rFonts w:ascii="Arial" w:hAnsi="Arial" w:cs="Arial"/>
                <w:sz w:val="20"/>
                <w:szCs w:val="20"/>
              </w:rPr>
            </w:pPr>
            <w:r w:rsidRPr="00847154">
              <w:rPr>
                <w:rStyle w:val="A0"/>
                <w:rFonts w:ascii="Arial" w:hAnsi="Arial" w:cs="Arial"/>
                <w:sz w:val="20"/>
                <w:szCs w:val="20"/>
              </w:rPr>
              <w:t>Lightening Protection</w:t>
            </w:r>
          </w:p>
        </w:tc>
        <w:tc>
          <w:tcPr>
            <w:tcW w:w="4158" w:type="dxa"/>
            <w:shd w:val="clear" w:color="auto" w:fill="auto"/>
          </w:tcPr>
          <w:p w14:paraId="4B07783B" w14:textId="77777777" w:rsidR="00AD2CD6" w:rsidRPr="00847154" w:rsidRDefault="00AD2CD6" w:rsidP="00847154">
            <w:pPr>
              <w:pStyle w:val="Default"/>
              <w:ind w:left="162" w:hanging="162"/>
              <w:rPr>
                <w:rStyle w:val="A0"/>
                <w:rFonts w:ascii="Arial" w:hAnsi="Arial" w:cs="Arial"/>
                <w:sz w:val="20"/>
                <w:szCs w:val="20"/>
              </w:rPr>
            </w:pPr>
            <w:r w:rsidRPr="00847154">
              <w:rPr>
                <w:rStyle w:val="A0"/>
                <w:rFonts w:ascii="Arial" w:hAnsi="Arial" w:cs="Arial"/>
                <w:sz w:val="20"/>
                <w:szCs w:val="20"/>
              </w:rPr>
              <w:t>DC Ground</w:t>
            </w:r>
          </w:p>
        </w:tc>
      </w:tr>
      <w:tr w:rsidR="00AD2CD6" w14:paraId="5D6BF01F" w14:textId="77777777" w:rsidTr="00847154">
        <w:tc>
          <w:tcPr>
            <w:tcW w:w="4140" w:type="dxa"/>
            <w:shd w:val="clear" w:color="auto" w:fill="auto"/>
          </w:tcPr>
          <w:p w14:paraId="1F0CF018" w14:textId="77777777" w:rsidR="00AD2CD6" w:rsidRPr="00847154" w:rsidRDefault="00AD2CD6" w:rsidP="00847154">
            <w:pPr>
              <w:pStyle w:val="Default"/>
              <w:ind w:left="162" w:hanging="162"/>
              <w:rPr>
                <w:rStyle w:val="A0"/>
                <w:rFonts w:ascii="Arial" w:hAnsi="Arial" w:cs="Arial"/>
                <w:sz w:val="20"/>
                <w:szCs w:val="20"/>
              </w:rPr>
            </w:pPr>
            <w:r w:rsidRPr="00847154">
              <w:rPr>
                <w:rStyle w:val="A0"/>
                <w:rFonts w:ascii="Arial" w:hAnsi="Arial" w:cs="Arial"/>
                <w:sz w:val="20"/>
                <w:szCs w:val="20"/>
              </w:rPr>
              <w:t>Power Rating, UHF Frequency</w:t>
            </w:r>
          </w:p>
        </w:tc>
        <w:tc>
          <w:tcPr>
            <w:tcW w:w="4158" w:type="dxa"/>
            <w:shd w:val="clear" w:color="auto" w:fill="auto"/>
          </w:tcPr>
          <w:p w14:paraId="4E639585" w14:textId="77777777" w:rsidR="00AD2CD6" w:rsidRPr="00847154" w:rsidRDefault="00AD2CD6" w:rsidP="00847154">
            <w:pPr>
              <w:pStyle w:val="Default"/>
              <w:ind w:left="162" w:hanging="162"/>
              <w:rPr>
                <w:rStyle w:val="A0"/>
                <w:rFonts w:ascii="Arial" w:hAnsi="Arial" w:cs="Arial"/>
                <w:sz w:val="20"/>
                <w:szCs w:val="20"/>
              </w:rPr>
            </w:pPr>
            <w:r w:rsidRPr="00847154">
              <w:rPr>
                <w:rStyle w:val="A0"/>
                <w:rFonts w:ascii="Arial" w:hAnsi="Arial" w:cs="Arial"/>
                <w:sz w:val="20"/>
                <w:szCs w:val="20"/>
              </w:rPr>
              <w:t>100 Watts</w:t>
            </w:r>
          </w:p>
        </w:tc>
      </w:tr>
      <w:tr w:rsidR="00AD2CD6" w14:paraId="36212C3D" w14:textId="77777777" w:rsidTr="00847154">
        <w:tc>
          <w:tcPr>
            <w:tcW w:w="4140" w:type="dxa"/>
            <w:shd w:val="clear" w:color="auto" w:fill="auto"/>
          </w:tcPr>
          <w:p w14:paraId="10E7C92E" w14:textId="77777777" w:rsidR="00AD2CD6" w:rsidRPr="00847154" w:rsidRDefault="00AD2CD6" w:rsidP="00847154">
            <w:pPr>
              <w:pStyle w:val="Default"/>
              <w:ind w:left="162" w:hanging="162"/>
              <w:rPr>
                <w:rStyle w:val="A0"/>
                <w:rFonts w:ascii="Arial" w:hAnsi="Arial" w:cs="Arial"/>
                <w:sz w:val="20"/>
                <w:szCs w:val="20"/>
              </w:rPr>
            </w:pPr>
            <w:r w:rsidRPr="00847154">
              <w:rPr>
                <w:rStyle w:val="A0"/>
                <w:rFonts w:ascii="Arial" w:hAnsi="Arial" w:cs="Arial"/>
                <w:sz w:val="20"/>
                <w:szCs w:val="20"/>
              </w:rPr>
              <w:t>Length</w:t>
            </w:r>
          </w:p>
        </w:tc>
        <w:tc>
          <w:tcPr>
            <w:tcW w:w="4158" w:type="dxa"/>
            <w:shd w:val="clear" w:color="auto" w:fill="auto"/>
          </w:tcPr>
          <w:p w14:paraId="271D9D1D" w14:textId="77777777" w:rsidR="00AD2CD6" w:rsidRPr="00847154" w:rsidRDefault="00AD2CD6" w:rsidP="00847154">
            <w:pPr>
              <w:pStyle w:val="Default"/>
              <w:ind w:left="162" w:hanging="162"/>
              <w:rPr>
                <w:rStyle w:val="A0"/>
                <w:rFonts w:ascii="Arial" w:hAnsi="Arial" w:cs="Arial"/>
                <w:sz w:val="20"/>
                <w:szCs w:val="20"/>
              </w:rPr>
            </w:pPr>
            <w:r w:rsidRPr="00847154">
              <w:rPr>
                <w:rStyle w:val="A0"/>
                <w:rFonts w:ascii="Arial" w:hAnsi="Arial" w:cs="Arial"/>
                <w:sz w:val="20"/>
                <w:szCs w:val="20"/>
              </w:rPr>
              <w:t>3 dB – 25”; 6 dB – 65”</w:t>
            </w:r>
          </w:p>
        </w:tc>
      </w:tr>
      <w:tr w:rsidR="00AD2CD6" w14:paraId="311F1B84" w14:textId="77777777" w:rsidTr="00847154">
        <w:tc>
          <w:tcPr>
            <w:tcW w:w="4140" w:type="dxa"/>
            <w:shd w:val="clear" w:color="auto" w:fill="auto"/>
          </w:tcPr>
          <w:p w14:paraId="31AAFDAC" w14:textId="77777777" w:rsidR="00AD2CD6" w:rsidRPr="00847154" w:rsidRDefault="00AD2CD6" w:rsidP="00847154">
            <w:pPr>
              <w:pStyle w:val="Default"/>
              <w:ind w:left="162" w:hanging="162"/>
              <w:rPr>
                <w:rStyle w:val="A0"/>
                <w:rFonts w:ascii="Arial" w:hAnsi="Arial" w:cs="Arial"/>
                <w:sz w:val="20"/>
                <w:szCs w:val="20"/>
              </w:rPr>
            </w:pPr>
            <w:r w:rsidRPr="00847154">
              <w:rPr>
                <w:rStyle w:val="A0"/>
                <w:rFonts w:ascii="Arial" w:hAnsi="Arial" w:cs="Arial"/>
                <w:sz w:val="20"/>
                <w:szCs w:val="20"/>
              </w:rPr>
              <w:t>Rated Wind Velocity</w:t>
            </w:r>
          </w:p>
        </w:tc>
        <w:tc>
          <w:tcPr>
            <w:tcW w:w="4158" w:type="dxa"/>
            <w:shd w:val="clear" w:color="auto" w:fill="auto"/>
          </w:tcPr>
          <w:p w14:paraId="07D27D57" w14:textId="77777777" w:rsidR="00AD2CD6" w:rsidRPr="00847154" w:rsidRDefault="00AD2CD6" w:rsidP="00847154">
            <w:pPr>
              <w:pStyle w:val="Default"/>
              <w:ind w:left="162" w:hanging="162"/>
              <w:rPr>
                <w:rStyle w:val="A0"/>
                <w:rFonts w:ascii="Arial" w:hAnsi="Arial" w:cs="Arial"/>
                <w:sz w:val="20"/>
                <w:szCs w:val="20"/>
              </w:rPr>
            </w:pPr>
            <w:r w:rsidRPr="00847154">
              <w:rPr>
                <w:rStyle w:val="A0"/>
                <w:rFonts w:ascii="Arial" w:hAnsi="Arial" w:cs="Arial"/>
                <w:sz w:val="20"/>
                <w:szCs w:val="20"/>
              </w:rPr>
              <w:t>125 mph</w:t>
            </w:r>
          </w:p>
        </w:tc>
      </w:tr>
      <w:tr w:rsidR="00E512A6" w14:paraId="2FD0356C" w14:textId="77777777" w:rsidTr="00847154">
        <w:tc>
          <w:tcPr>
            <w:tcW w:w="4140" w:type="dxa"/>
            <w:shd w:val="clear" w:color="auto" w:fill="auto"/>
          </w:tcPr>
          <w:p w14:paraId="116F778A" w14:textId="77777777" w:rsidR="00E512A6" w:rsidRPr="00847154" w:rsidRDefault="00E512A6" w:rsidP="00847154">
            <w:pPr>
              <w:pStyle w:val="Default"/>
              <w:ind w:left="162" w:hanging="162"/>
              <w:rPr>
                <w:rStyle w:val="A0"/>
                <w:rFonts w:ascii="Arial" w:hAnsi="Arial" w:cs="Arial"/>
                <w:sz w:val="20"/>
                <w:szCs w:val="20"/>
              </w:rPr>
            </w:pPr>
            <w:r w:rsidRPr="00847154">
              <w:rPr>
                <w:rStyle w:val="A0"/>
                <w:rFonts w:ascii="Arial" w:hAnsi="Arial" w:cs="Arial"/>
                <w:sz w:val="20"/>
                <w:szCs w:val="20"/>
              </w:rPr>
              <w:t>Solid, single piece construction</w:t>
            </w:r>
          </w:p>
        </w:tc>
        <w:tc>
          <w:tcPr>
            <w:tcW w:w="4158" w:type="dxa"/>
            <w:shd w:val="clear" w:color="auto" w:fill="auto"/>
          </w:tcPr>
          <w:p w14:paraId="7C49A1C6" w14:textId="77777777" w:rsidR="00E512A6" w:rsidRPr="00847154" w:rsidRDefault="00E512A6" w:rsidP="00847154">
            <w:pPr>
              <w:pStyle w:val="Default"/>
              <w:ind w:left="162" w:hanging="162"/>
              <w:rPr>
                <w:rStyle w:val="A0"/>
                <w:rFonts w:ascii="Arial" w:hAnsi="Arial" w:cs="Arial"/>
                <w:sz w:val="20"/>
                <w:szCs w:val="20"/>
              </w:rPr>
            </w:pPr>
          </w:p>
        </w:tc>
      </w:tr>
      <w:tr w:rsidR="00E512A6" w14:paraId="6F906468" w14:textId="77777777" w:rsidTr="00847154">
        <w:tc>
          <w:tcPr>
            <w:tcW w:w="4140" w:type="dxa"/>
            <w:shd w:val="clear" w:color="auto" w:fill="auto"/>
          </w:tcPr>
          <w:p w14:paraId="619E39E3" w14:textId="77777777" w:rsidR="00E512A6" w:rsidRPr="00847154" w:rsidRDefault="00E512A6" w:rsidP="00847154">
            <w:pPr>
              <w:pStyle w:val="Default"/>
              <w:ind w:left="162" w:hanging="162"/>
              <w:rPr>
                <w:rStyle w:val="A0"/>
                <w:rFonts w:ascii="Arial" w:hAnsi="Arial" w:cs="Arial"/>
                <w:sz w:val="20"/>
                <w:szCs w:val="20"/>
              </w:rPr>
            </w:pPr>
            <w:r w:rsidRPr="00847154">
              <w:rPr>
                <w:rStyle w:val="A0"/>
                <w:rFonts w:ascii="Arial" w:hAnsi="Arial" w:cs="Arial"/>
                <w:sz w:val="20"/>
                <w:szCs w:val="20"/>
              </w:rPr>
              <w:t>Minimum separation distance from persons installing and using an active device</w:t>
            </w:r>
          </w:p>
        </w:tc>
        <w:tc>
          <w:tcPr>
            <w:tcW w:w="4158" w:type="dxa"/>
            <w:shd w:val="clear" w:color="auto" w:fill="auto"/>
          </w:tcPr>
          <w:p w14:paraId="0E1FA883" w14:textId="77777777" w:rsidR="00E512A6" w:rsidRPr="00847154" w:rsidRDefault="00E512A6" w:rsidP="00847154">
            <w:pPr>
              <w:pStyle w:val="Default"/>
              <w:ind w:left="162" w:hanging="162"/>
              <w:rPr>
                <w:rStyle w:val="A0"/>
                <w:rFonts w:ascii="Arial" w:hAnsi="Arial" w:cs="Arial"/>
                <w:sz w:val="20"/>
                <w:szCs w:val="20"/>
              </w:rPr>
            </w:pPr>
            <w:r w:rsidRPr="00847154">
              <w:rPr>
                <w:rStyle w:val="A0"/>
                <w:rFonts w:ascii="Arial" w:hAnsi="Arial" w:cs="Arial"/>
                <w:sz w:val="20"/>
                <w:szCs w:val="20"/>
              </w:rPr>
              <w:t>9”</w:t>
            </w:r>
          </w:p>
        </w:tc>
      </w:tr>
      <w:tr w:rsidR="00E512A6" w14:paraId="10EE08CE" w14:textId="77777777" w:rsidTr="00847154">
        <w:tc>
          <w:tcPr>
            <w:tcW w:w="4140" w:type="dxa"/>
            <w:shd w:val="clear" w:color="auto" w:fill="auto"/>
          </w:tcPr>
          <w:p w14:paraId="1168DA2D" w14:textId="77777777" w:rsidR="00E512A6" w:rsidRPr="00847154" w:rsidRDefault="00E512A6" w:rsidP="00847154">
            <w:pPr>
              <w:pStyle w:val="Default"/>
              <w:ind w:left="162" w:hanging="162"/>
              <w:rPr>
                <w:rStyle w:val="A0"/>
                <w:rFonts w:ascii="Arial" w:hAnsi="Arial" w:cs="Arial"/>
                <w:sz w:val="20"/>
                <w:szCs w:val="20"/>
              </w:rPr>
            </w:pPr>
            <w:r w:rsidRPr="00847154">
              <w:rPr>
                <w:rStyle w:val="A0"/>
                <w:rFonts w:ascii="Arial" w:hAnsi="Arial" w:cs="Arial"/>
                <w:sz w:val="20"/>
                <w:szCs w:val="20"/>
              </w:rPr>
              <w:t>Minimum separation distance from other RF sources including radios and antennas</w:t>
            </w:r>
          </w:p>
        </w:tc>
        <w:tc>
          <w:tcPr>
            <w:tcW w:w="4158" w:type="dxa"/>
            <w:shd w:val="clear" w:color="auto" w:fill="auto"/>
          </w:tcPr>
          <w:p w14:paraId="7E86B581" w14:textId="77777777" w:rsidR="00E512A6" w:rsidRPr="00847154" w:rsidRDefault="00E512A6" w:rsidP="00847154">
            <w:pPr>
              <w:pStyle w:val="Default"/>
              <w:ind w:left="162" w:hanging="162"/>
              <w:rPr>
                <w:rStyle w:val="A0"/>
                <w:rFonts w:ascii="Arial" w:hAnsi="Arial" w:cs="Arial"/>
                <w:sz w:val="20"/>
                <w:szCs w:val="20"/>
              </w:rPr>
            </w:pPr>
            <w:r w:rsidRPr="00847154">
              <w:rPr>
                <w:rStyle w:val="A0"/>
                <w:rFonts w:ascii="Arial" w:hAnsi="Arial" w:cs="Arial"/>
                <w:sz w:val="20"/>
                <w:szCs w:val="20"/>
              </w:rPr>
              <w:t>6.5</w:t>
            </w:r>
          </w:p>
        </w:tc>
      </w:tr>
      <w:tr w:rsidR="00E512A6" w14:paraId="60507E0A" w14:textId="77777777" w:rsidTr="00847154">
        <w:tc>
          <w:tcPr>
            <w:tcW w:w="4140" w:type="dxa"/>
            <w:shd w:val="clear" w:color="auto" w:fill="auto"/>
          </w:tcPr>
          <w:p w14:paraId="16D492BE" w14:textId="77777777" w:rsidR="00E512A6" w:rsidRPr="00847154" w:rsidRDefault="00E512A6" w:rsidP="00847154">
            <w:pPr>
              <w:pStyle w:val="Default"/>
              <w:ind w:left="162" w:hanging="162"/>
              <w:rPr>
                <w:rStyle w:val="A0"/>
                <w:rFonts w:ascii="Arial" w:hAnsi="Arial" w:cs="Arial"/>
                <w:sz w:val="20"/>
                <w:szCs w:val="20"/>
              </w:rPr>
            </w:pPr>
            <w:r w:rsidRPr="00847154">
              <w:rPr>
                <w:rStyle w:val="A0"/>
                <w:rFonts w:ascii="Arial" w:hAnsi="Arial" w:cs="Arial"/>
                <w:sz w:val="20"/>
                <w:szCs w:val="20"/>
              </w:rPr>
              <w:t>Mount in a vertical direction and limit to vertically polarized RF systems</w:t>
            </w:r>
          </w:p>
        </w:tc>
        <w:tc>
          <w:tcPr>
            <w:tcW w:w="4158" w:type="dxa"/>
            <w:shd w:val="clear" w:color="auto" w:fill="auto"/>
          </w:tcPr>
          <w:p w14:paraId="740E3692" w14:textId="77777777" w:rsidR="00E512A6" w:rsidRPr="00847154" w:rsidRDefault="00E512A6" w:rsidP="00847154">
            <w:pPr>
              <w:pStyle w:val="Default"/>
              <w:ind w:left="162" w:hanging="162"/>
              <w:rPr>
                <w:rStyle w:val="A0"/>
                <w:rFonts w:ascii="Arial" w:hAnsi="Arial" w:cs="Arial"/>
                <w:sz w:val="20"/>
                <w:szCs w:val="20"/>
              </w:rPr>
            </w:pPr>
          </w:p>
        </w:tc>
      </w:tr>
    </w:tbl>
    <w:p w14:paraId="0B004158" w14:textId="77777777" w:rsidR="00E512A6" w:rsidRPr="004E48B8" w:rsidRDefault="00E512A6" w:rsidP="00E512A6">
      <w:pPr>
        <w:pStyle w:val="Pa6"/>
        <w:rPr>
          <w:rFonts w:ascii="Arial" w:hAnsi="Arial" w:cs="Arial"/>
          <w:color w:val="000000"/>
          <w:sz w:val="20"/>
          <w:szCs w:val="20"/>
        </w:rPr>
      </w:pPr>
    </w:p>
    <w:p w14:paraId="23D77C2D" w14:textId="012E235A" w:rsidR="00E512A6" w:rsidRPr="00E512A6" w:rsidRDefault="00E512A6" w:rsidP="00E512A6">
      <w:pPr>
        <w:pStyle w:val="Pa6"/>
        <w:numPr>
          <w:ilvl w:val="1"/>
          <w:numId w:val="22"/>
        </w:numPr>
        <w:spacing w:after="240"/>
        <w:rPr>
          <w:rStyle w:val="A0"/>
          <w:rFonts w:ascii="Arial" w:hAnsi="Arial" w:cs="Arial"/>
          <w:color w:val="auto"/>
          <w:sz w:val="20"/>
          <w:szCs w:val="20"/>
        </w:rPr>
      </w:pPr>
      <w:r>
        <w:rPr>
          <w:rStyle w:val="A0"/>
          <w:rFonts w:ascii="Arial" w:hAnsi="Arial" w:cs="Arial"/>
          <w:b/>
          <w:bCs/>
          <w:sz w:val="20"/>
          <w:szCs w:val="20"/>
        </w:rPr>
        <w:t>Coaxial Cable:</w:t>
      </w:r>
    </w:p>
    <w:p w14:paraId="1CC38E76" w14:textId="77777777" w:rsidR="00E512A6" w:rsidRDefault="003873A1" w:rsidP="00E512A6">
      <w:pPr>
        <w:pStyle w:val="Pa6"/>
        <w:spacing w:after="240"/>
        <w:ind w:left="720"/>
        <w:rPr>
          <w:rStyle w:val="A0"/>
          <w:rFonts w:ascii="Arial" w:hAnsi="Arial" w:cs="Arial"/>
          <w:sz w:val="20"/>
          <w:szCs w:val="20"/>
        </w:rPr>
      </w:pPr>
      <w:r w:rsidRPr="00E512A6">
        <w:rPr>
          <w:rStyle w:val="A0"/>
          <w:rFonts w:ascii="Arial" w:hAnsi="Arial" w:cs="Arial"/>
          <w:sz w:val="20"/>
          <w:szCs w:val="20"/>
        </w:rPr>
        <w:t xml:space="preserve">Furnish a 400 series braided cable, or equivalent antenna coaxial cable to provide a link between the antenna and the lightning arrestor that meets the following minimum specifications: </w:t>
      </w:r>
    </w:p>
    <w:tbl>
      <w:tblPr>
        <w:tblW w:w="7830" w:type="dxa"/>
        <w:tblInd w:w="918" w:type="dxa"/>
        <w:tblBorders>
          <w:top w:val="single" w:sz="4" w:space="0" w:color="auto"/>
          <w:bottom w:val="single" w:sz="4" w:space="0" w:color="auto"/>
        </w:tblBorders>
        <w:tblLook w:val="04A0" w:firstRow="1" w:lastRow="0" w:firstColumn="1" w:lastColumn="0" w:noHBand="0" w:noVBand="1"/>
      </w:tblPr>
      <w:tblGrid>
        <w:gridCol w:w="3960"/>
        <w:gridCol w:w="3870"/>
      </w:tblGrid>
      <w:tr w:rsidR="00E512A6" w:rsidRPr="00847154" w14:paraId="156215BD" w14:textId="77777777" w:rsidTr="00847154">
        <w:tc>
          <w:tcPr>
            <w:tcW w:w="3960" w:type="dxa"/>
            <w:shd w:val="clear" w:color="auto" w:fill="auto"/>
          </w:tcPr>
          <w:p w14:paraId="153CFC9E"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Attenuation (dB per 100 feet) @ 900MHz</w:t>
            </w:r>
          </w:p>
        </w:tc>
        <w:tc>
          <w:tcPr>
            <w:tcW w:w="3870" w:type="dxa"/>
            <w:shd w:val="clear" w:color="auto" w:fill="auto"/>
          </w:tcPr>
          <w:p w14:paraId="5FB3F244"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3.9 dB</w:t>
            </w:r>
          </w:p>
        </w:tc>
      </w:tr>
      <w:tr w:rsidR="00E512A6" w:rsidRPr="00847154" w14:paraId="0FC36425" w14:textId="77777777" w:rsidTr="00847154">
        <w:tc>
          <w:tcPr>
            <w:tcW w:w="3960" w:type="dxa"/>
            <w:shd w:val="clear" w:color="auto" w:fill="auto"/>
          </w:tcPr>
          <w:p w14:paraId="6EE8B0E0"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Power Rating @ 900MHz</w:t>
            </w:r>
          </w:p>
        </w:tc>
        <w:tc>
          <w:tcPr>
            <w:tcW w:w="3870" w:type="dxa"/>
            <w:shd w:val="clear" w:color="auto" w:fill="auto"/>
          </w:tcPr>
          <w:p w14:paraId="6FD66A92"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0.58 kW</w:t>
            </w:r>
          </w:p>
        </w:tc>
      </w:tr>
      <w:tr w:rsidR="00E512A6" w:rsidRPr="00847154" w14:paraId="147AC823" w14:textId="77777777" w:rsidTr="00847154">
        <w:tc>
          <w:tcPr>
            <w:tcW w:w="3960" w:type="dxa"/>
            <w:shd w:val="clear" w:color="auto" w:fill="auto"/>
          </w:tcPr>
          <w:p w14:paraId="55E591B8"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Center Conductor</w:t>
            </w:r>
          </w:p>
        </w:tc>
        <w:tc>
          <w:tcPr>
            <w:tcW w:w="3870" w:type="dxa"/>
            <w:shd w:val="clear" w:color="auto" w:fill="auto"/>
          </w:tcPr>
          <w:p w14:paraId="6314151C"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0.108” Copper Clad Aluminum</w:t>
            </w:r>
          </w:p>
        </w:tc>
      </w:tr>
      <w:tr w:rsidR="00E512A6" w:rsidRPr="00847154" w14:paraId="7B1F5E0F" w14:textId="77777777" w:rsidTr="00847154">
        <w:tc>
          <w:tcPr>
            <w:tcW w:w="3960" w:type="dxa"/>
            <w:shd w:val="clear" w:color="auto" w:fill="auto"/>
          </w:tcPr>
          <w:p w14:paraId="455CAEF2"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Dielectric: Cellular PE</w:t>
            </w:r>
          </w:p>
        </w:tc>
        <w:tc>
          <w:tcPr>
            <w:tcW w:w="3870" w:type="dxa"/>
            <w:shd w:val="clear" w:color="auto" w:fill="auto"/>
          </w:tcPr>
          <w:p w14:paraId="0FB057A7"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0.285”</w:t>
            </w:r>
          </w:p>
        </w:tc>
      </w:tr>
      <w:tr w:rsidR="00E512A6" w:rsidRPr="00847154" w14:paraId="72581B93" w14:textId="77777777" w:rsidTr="00847154">
        <w:tc>
          <w:tcPr>
            <w:tcW w:w="3960" w:type="dxa"/>
            <w:shd w:val="clear" w:color="auto" w:fill="auto"/>
          </w:tcPr>
          <w:p w14:paraId="7D684EB8"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Shield</w:t>
            </w:r>
          </w:p>
        </w:tc>
        <w:tc>
          <w:tcPr>
            <w:tcW w:w="3870" w:type="dxa"/>
            <w:shd w:val="clear" w:color="auto" w:fill="auto"/>
          </w:tcPr>
          <w:p w14:paraId="25A0F0FE"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 xml:space="preserve">Aluminum Tape – 0.291” </w:t>
            </w:r>
          </w:p>
          <w:p w14:paraId="2A49F566" w14:textId="77777777" w:rsidR="00E512A6" w:rsidRPr="00847154" w:rsidRDefault="00E512A6" w:rsidP="00847154">
            <w:pPr>
              <w:pStyle w:val="Pa6"/>
              <w:ind w:left="162"/>
              <w:rPr>
                <w:rStyle w:val="A0"/>
                <w:rFonts w:ascii="Arial" w:hAnsi="Arial" w:cs="Arial"/>
                <w:sz w:val="20"/>
                <w:szCs w:val="20"/>
              </w:rPr>
            </w:pPr>
            <w:r w:rsidRPr="00847154">
              <w:rPr>
                <w:rStyle w:val="A0"/>
                <w:rFonts w:ascii="Arial" w:hAnsi="Arial" w:cs="Arial"/>
                <w:sz w:val="20"/>
                <w:szCs w:val="20"/>
              </w:rPr>
              <w:t>Tinned Copper Braid – 0.320”</w:t>
            </w:r>
          </w:p>
        </w:tc>
      </w:tr>
      <w:tr w:rsidR="00E512A6" w:rsidRPr="00847154" w14:paraId="519BF070" w14:textId="77777777" w:rsidTr="00847154">
        <w:tc>
          <w:tcPr>
            <w:tcW w:w="3960" w:type="dxa"/>
            <w:shd w:val="clear" w:color="auto" w:fill="auto"/>
          </w:tcPr>
          <w:p w14:paraId="3926C838"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Jacket</w:t>
            </w:r>
          </w:p>
        </w:tc>
        <w:tc>
          <w:tcPr>
            <w:tcW w:w="3870" w:type="dxa"/>
            <w:shd w:val="clear" w:color="auto" w:fill="auto"/>
          </w:tcPr>
          <w:p w14:paraId="1FDBE2E3"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Black UV protected polyethylene</w:t>
            </w:r>
          </w:p>
        </w:tc>
      </w:tr>
      <w:tr w:rsidR="00E512A6" w:rsidRPr="00847154" w14:paraId="3E331FD5" w14:textId="77777777" w:rsidTr="00847154">
        <w:tc>
          <w:tcPr>
            <w:tcW w:w="3960" w:type="dxa"/>
            <w:shd w:val="clear" w:color="auto" w:fill="auto"/>
          </w:tcPr>
          <w:p w14:paraId="6663C796"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Bend Radius</w:t>
            </w:r>
          </w:p>
        </w:tc>
        <w:tc>
          <w:tcPr>
            <w:tcW w:w="3870" w:type="dxa"/>
            <w:shd w:val="clear" w:color="auto" w:fill="auto"/>
          </w:tcPr>
          <w:p w14:paraId="1CECA999"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1” with less than 1 ohm impedance change at bend</w:t>
            </w:r>
          </w:p>
        </w:tc>
      </w:tr>
      <w:tr w:rsidR="00E512A6" w:rsidRPr="00847154" w14:paraId="0AD0D7A6" w14:textId="77777777" w:rsidTr="00847154">
        <w:tc>
          <w:tcPr>
            <w:tcW w:w="3960" w:type="dxa"/>
            <w:shd w:val="clear" w:color="auto" w:fill="auto"/>
          </w:tcPr>
          <w:p w14:paraId="4A5912A2"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Impedance</w:t>
            </w:r>
          </w:p>
        </w:tc>
        <w:tc>
          <w:tcPr>
            <w:tcW w:w="3870" w:type="dxa"/>
            <w:shd w:val="clear" w:color="auto" w:fill="auto"/>
          </w:tcPr>
          <w:p w14:paraId="562CAC0A"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50 ohms</w:t>
            </w:r>
          </w:p>
        </w:tc>
      </w:tr>
      <w:tr w:rsidR="00E512A6" w:rsidRPr="00847154" w14:paraId="316804D8" w14:textId="77777777" w:rsidTr="00847154">
        <w:tc>
          <w:tcPr>
            <w:tcW w:w="3960" w:type="dxa"/>
            <w:shd w:val="clear" w:color="auto" w:fill="auto"/>
          </w:tcPr>
          <w:p w14:paraId="08EDB0E2"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Capacitance per foot</w:t>
            </w:r>
          </w:p>
        </w:tc>
        <w:tc>
          <w:tcPr>
            <w:tcW w:w="3870" w:type="dxa"/>
            <w:shd w:val="clear" w:color="auto" w:fill="auto"/>
          </w:tcPr>
          <w:p w14:paraId="21A77CB6"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23.9 pf/</w:t>
            </w:r>
            <w:proofErr w:type="spellStart"/>
            <w:r w:rsidRPr="00847154">
              <w:rPr>
                <w:rStyle w:val="A0"/>
                <w:rFonts w:ascii="Arial" w:hAnsi="Arial" w:cs="Arial"/>
                <w:sz w:val="20"/>
                <w:szCs w:val="20"/>
              </w:rPr>
              <w:t>ft</w:t>
            </w:r>
            <w:proofErr w:type="spellEnd"/>
          </w:p>
        </w:tc>
      </w:tr>
      <w:tr w:rsidR="00E512A6" w:rsidRPr="00847154" w14:paraId="2CE0F59E" w14:textId="77777777" w:rsidTr="00847154">
        <w:tc>
          <w:tcPr>
            <w:tcW w:w="3960" w:type="dxa"/>
            <w:shd w:val="clear" w:color="auto" w:fill="auto"/>
          </w:tcPr>
          <w:p w14:paraId="7E8EAB2E"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End Connectors</w:t>
            </w:r>
          </w:p>
        </w:tc>
        <w:tc>
          <w:tcPr>
            <w:tcW w:w="3870" w:type="dxa"/>
            <w:shd w:val="clear" w:color="auto" w:fill="auto"/>
          </w:tcPr>
          <w:p w14:paraId="424A0650" w14:textId="77777777" w:rsidR="00E512A6" w:rsidRPr="00847154" w:rsidRDefault="00E512A6" w:rsidP="00847154">
            <w:pPr>
              <w:pStyle w:val="Pa6"/>
              <w:ind w:left="162" w:hanging="162"/>
              <w:rPr>
                <w:rStyle w:val="A0"/>
                <w:rFonts w:ascii="Arial" w:hAnsi="Arial" w:cs="Arial"/>
                <w:sz w:val="20"/>
                <w:szCs w:val="20"/>
              </w:rPr>
            </w:pPr>
            <w:r w:rsidRPr="00847154">
              <w:rPr>
                <w:rStyle w:val="A0"/>
                <w:rFonts w:ascii="Arial" w:hAnsi="Arial" w:cs="Arial"/>
                <w:sz w:val="20"/>
                <w:szCs w:val="20"/>
              </w:rPr>
              <w:t>Standard N-Type Male Connectors on both ends</w:t>
            </w:r>
          </w:p>
        </w:tc>
      </w:tr>
    </w:tbl>
    <w:p w14:paraId="4D3B7DF9" w14:textId="77777777" w:rsidR="00E512A6" w:rsidRDefault="00E512A6" w:rsidP="00E512A6">
      <w:pPr>
        <w:pStyle w:val="Pa5"/>
        <w:ind w:left="720"/>
        <w:jc w:val="both"/>
        <w:rPr>
          <w:rStyle w:val="A0"/>
          <w:rFonts w:ascii="Arial" w:hAnsi="Arial" w:cs="Arial"/>
          <w:sz w:val="20"/>
          <w:szCs w:val="20"/>
        </w:rPr>
      </w:pPr>
    </w:p>
    <w:p w14:paraId="7E5C8F8C" w14:textId="77777777" w:rsidR="00E512A6" w:rsidRDefault="003873A1" w:rsidP="00E512A6">
      <w:pPr>
        <w:pStyle w:val="Pa5"/>
        <w:spacing w:after="240"/>
        <w:ind w:left="720"/>
        <w:jc w:val="both"/>
        <w:rPr>
          <w:rStyle w:val="A0"/>
          <w:rFonts w:ascii="Arial" w:hAnsi="Arial" w:cs="Arial"/>
          <w:sz w:val="20"/>
          <w:szCs w:val="20"/>
        </w:rPr>
      </w:pPr>
      <w:r w:rsidRPr="003873A1">
        <w:rPr>
          <w:rStyle w:val="A0"/>
          <w:rFonts w:ascii="Arial" w:hAnsi="Arial" w:cs="Arial"/>
          <w:sz w:val="20"/>
          <w:szCs w:val="20"/>
        </w:rPr>
        <w:t xml:space="preserve">Furnish Standard N-Type male connector(s) of proper sizing to mate with the 400 series coaxial cable and utilize a crimping method to secure the </w:t>
      </w:r>
      <w:r w:rsidR="00E512A6">
        <w:rPr>
          <w:rStyle w:val="A0"/>
          <w:rFonts w:ascii="Arial" w:hAnsi="Arial" w:cs="Arial"/>
          <w:sz w:val="20"/>
          <w:szCs w:val="20"/>
        </w:rPr>
        <w:t>connector to the coaxial cable.</w:t>
      </w:r>
    </w:p>
    <w:p w14:paraId="3FFBE2BF" w14:textId="77777777" w:rsidR="00E512A6" w:rsidRDefault="003873A1" w:rsidP="00E512A6">
      <w:pPr>
        <w:pStyle w:val="Pa5"/>
        <w:spacing w:after="240"/>
        <w:ind w:left="720"/>
        <w:jc w:val="both"/>
        <w:rPr>
          <w:rStyle w:val="A0"/>
          <w:rFonts w:ascii="Arial" w:hAnsi="Arial" w:cs="Arial"/>
          <w:sz w:val="20"/>
          <w:szCs w:val="20"/>
        </w:rPr>
      </w:pPr>
      <w:r w:rsidRPr="003873A1">
        <w:rPr>
          <w:rStyle w:val="A0"/>
          <w:rFonts w:ascii="Arial" w:hAnsi="Arial" w:cs="Arial"/>
          <w:sz w:val="20"/>
          <w:szCs w:val="20"/>
        </w:rPr>
        <w:t>Furnish a connector that meets the fo</w:t>
      </w:r>
      <w:r w:rsidR="00E512A6">
        <w:rPr>
          <w:rStyle w:val="A0"/>
          <w:rFonts w:ascii="Arial" w:hAnsi="Arial" w:cs="Arial"/>
          <w:sz w:val="20"/>
          <w:szCs w:val="20"/>
        </w:rPr>
        <w:t>llowing minimum specifications:</w:t>
      </w:r>
    </w:p>
    <w:p w14:paraId="3D36A103" w14:textId="77777777" w:rsidR="00E512A6" w:rsidRPr="00E512A6" w:rsidRDefault="003873A1" w:rsidP="003873A1">
      <w:pPr>
        <w:pStyle w:val="Pa5"/>
        <w:numPr>
          <w:ilvl w:val="0"/>
          <w:numId w:val="30"/>
        </w:numPr>
        <w:spacing w:after="240"/>
        <w:ind w:left="1080"/>
        <w:jc w:val="both"/>
        <w:rPr>
          <w:rStyle w:val="A0"/>
          <w:rFonts w:ascii="Arial" w:hAnsi="Arial" w:cs="Arial"/>
          <w:color w:val="auto"/>
          <w:sz w:val="20"/>
          <w:szCs w:val="20"/>
        </w:rPr>
      </w:pPr>
      <w:r w:rsidRPr="003873A1">
        <w:rPr>
          <w:rStyle w:val="A0"/>
          <w:rFonts w:ascii="Arial" w:hAnsi="Arial" w:cs="Arial"/>
          <w:sz w:val="20"/>
          <w:szCs w:val="20"/>
        </w:rPr>
        <w:t>Center Contact: Gold Plated Beryllium Copper-(sprin</w:t>
      </w:r>
      <w:r w:rsidR="00E512A6">
        <w:rPr>
          <w:rStyle w:val="A0"/>
          <w:rFonts w:ascii="Arial" w:hAnsi="Arial" w:cs="Arial"/>
          <w:sz w:val="20"/>
          <w:szCs w:val="20"/>
        </w:rPr>
        <w:t>g loaded – Non-solder)</w:t>
      </w:r>
    </w:p>
    <w:p w14:paraId="73CBD1F1" w14:textId="77777777" w:rsidR="00E512A6" w:rsidRPr="00E512A6" w:rsidRDefault="003873A1" w:rsidP="003873A1">
      <w:pPr>
        <w:pStyle w:val="Pa5"/>
        <w:numPr>
          <w:ilvl w:val="0"/>
          <w:numId w:val="30"/>
        </w:numPr>
        <w:spacing w:after="240"/>
        <w:ind w:left="1080"/>
        <w:jc w:val="both"/>
        <w:rPr>
          <w:rStyle w:val="A0"/>
          <w:rFonts w:ascii="Arial" w:hAnsi="Arial" w:cs="Arial"/>
          <w:color w:val="auto"/>
          <w:sz w:val="20"/>
          <w:szCs w:val="20"/>
        </w:rPr>
      </w:pPr>
      <w:r w:rsidRPr="00E512A6">
        <w:rPr>
          <w:rStyle w:val="A0"/>
          <w:rFonts w:ascii="Arial" w:hAnsi="Arial" w:cs="Arial"/>
          <w:sz w:val="20"/>
          <w:szCs w:val="20"/>
        </w:rPr>
        <w:t>Out</w:t>
      </w:r>
      <w:r w:rsidR="00E512A6">
        <w:rPr>
          <w:rStyle w:val="A0"/>
          <w:rFonts w:ascii="Arial" w:hAnsi="Arial" w:cs="Arial"/>
          <w:sz w:val="20"/>
          <w:szCs w:val="20"/>
        </w:rPr>
        <w:t>er Contact: Silver Plated Brass</w:t>
      </w:r>
    </w:p>
    <w:p w14:paraId="6D42134B" w14:textId="77777777" w:rsidR="00E512A6" w:rsidRPr="00E512A6" w:rsidRDefault="00E512A6" w:rsidP="003873A1">
      <w:pPr>
        <w:pStyle w:val="Pa5"/>
        <w:numPr>
          <w:ilvl w:val="0"/>
          <w:numId w:val="30"/>
        </w:numPr>
        <w:spacing w:after="240"/>
        <w:ind w:left="1080"/>
        <w:jc w:val="both"/>
        <w:rPr>
          <w:rStyle w:val="A0"/>
          <w:rFonts w:ascii="Arial" w:hAnsi="Arial" w:cs="Arial"/>
          <w:color w:val="auto"/>
          <w:sz w:val="20"/>
          <w:szCs w:val="20"/>
        </w:rPr>
      </w:pPr>
      <w:r>
        <w:rPr>
          <w:rStyle w:val="A0"/>
          <w:rFonts w:ascii="Arial" w:hAnsi="Arial" w:cs="Arial"/>
          <w:sz w:val="20"/>
          <w:szCs w:val="20"/>
        </w:rPr>
        <w:t>Body: Silver Plated Brass</w:t>
      </w:r>
    </w:p>
    <w:p w14:paraId="1AEB111F" w14:textId="77777777" w:rsidR="00E512A6" w:rsidRPr="00E512A6" w:rsidRDefault="003873A1" w:rsidP="003873A1">
      <w:pPr>
        <w:pStyle w:val="Pa5"/>
        <w:numPr>
          <w:ilvl w:val="0"/>
          <w:numId w:val="30"/>
        </w:numPr>
        <w:spacing w:after="240"/>
        <w:ind w:left="1080"/>
        <w:jc w:val="both"/>
        <w:rPr>
          <w:rStyle w:val="A0"/>
          <w:rFonts w:ascii="Arial" w:hAnsi="Arial" w:cs="Arial"/>
          <w:color w:val="auto"/>
          <w:sz w:val="20"/>
          <w:szCs w:val="20"/>
        </w:rPr>
      </w:pPr>
      <w:r w:rsidRPr="00E512A6">
        <w:rPr>
          <w:rStyle w:val="A0"/>
          <w:rFonts w:ascii="Arial" w:hAnsi="Arial" w:cs="Arial"/>
          <w:sz w:val="20"/>
          <w:szCs w:val="20"/>
        </w:rPr>
        <w:lastRenderedPageBreak/>
        <w:t>Cri</w:t>
      </w:r>
      <w:r w:rsidR="00E512A6">
        <w:rPr>
          <w:rStyle w:val="A0"/>
          <w:rFonts w:ascii="Arial" w:hAnsi="Arial" w:cs="Arial"/>
          <w:sz w:val="20"/>
          <w:szCs w:val="20"/>
        </w:rPr>
        <w:t>mp Sleeve: Silver Plated Copper</w:t>
      </w:r>
    </w:p>
    <w:p w14:paraId="46FC82E4" w14:textId="77777777" w:rsidR="00E512A6" w:rsidRPr="00E512A6" w:rsidRDefault="00E512A6" w:rsidP="003873A1">
      <w:pPr>
        <w:pStyle w:val="Pa5"/>
        <w:numPr>
          <w:ilvl w:val="0"/>
          <w:numId w:val="30"/>
        </w:numPr>
        <w:spacing w:after="240"/>
        <w:ind w:left="1080"/>
        <w:jc w:val="both"/>
        <w:rPr>
          <w:rStyle w:val="A0"/>
          <w:rFonts w:ascii="Arial" w:hAnsi="Arial" w:cs="Arial"/>
          <w:color w:val="auto"/>
          <w:sz w:val="20"/>
          <w:szCs w:val="20"/>
        </w:rPr>
      </w:pPr>
      <w:r>
        <w:rPr>
          <w:rStyle w:val="A0"/>
          <w:rFonts w:ascii="Arial" w:hAnsi="Arial" w:cs="Arial"/>
          <w:sz w:val="20"/>
          <w:szCs w:val="20"/>
        </w:rPr>
        <w:t>Dielectric: Teflon PTFE</w:t>
      </w:r>
    </w:p>
    <w:p w14:paraId="60363A3F" w14:textId="77777777" w:rsidR="00E512A6" w:rsidRPr="00E512A6" w:rsidRDefault="003873A1" w:rsidP="003873A1">
      <w:pPr>
        <w:pStyle w:val="Pa5"/>
        <w:numPr>
          <w:ilvl w:val="0"/>
          <w:numId w:val="30"/>
        </w:numPr>
        <w:spacing w:after="240"/>
        <w:ind w:left="1080"/>
        <w:jc w:val="both"/>
        <w:rPr>
          <w:rStyle w:val="A0"/>
          <w:rFonts w:ascii="Arial" w:hAnsi="Arial" w:cs="Arial"/>
          <w:color w:val="auto"/>
          <w:sz w:val="20"/>
          <w:szCs w:val="20"/>
        </w:rPr>
      </w:pPr>
      <w:r w:rsidRPr="00E512A6">
        <w:rPr>
          <w:rStyle w:val="A0"/>
          <w:rFonts w:ascii="Arial" w:hAnsi="Arial" w:cs="Arial"/>
          <w:sz w:val="20"/>
          <w:szCs w:val="20"/>
        </w:rPr>
        <w:t>Water Proofing Sleeve: Adhesive</w:t>
      </w:r>
      <w:r w:rsidR="00E512A6">
        <w:rPr>
          <w:rStyle w:val="A0"/>
          <w:rFonts w:ascii="Arial" w:hAnsi="Arial" w:cs="Arial"/>
          <w:sz w:val="20"/>
          <w:szCs w:val="20"/>
        </w:rPr>
        <w:t xml:space="preserve"> Lined Polyolefin – Heat Shrink</w:t>
      </w:r>
    </w:p>
    <w:p w14:paraId="1B655F6D" w14:textId="77777777" w:rsidR="00E512A6" w:rsidRPr="00E512A6" w:rsidRDefault="003873A1" w:rsidP="003873A1">
      <w:pPr>
        <w:pStyle w:val="Pa5"/>
        <w:numPr>
          <w:ilvl w:val="0"/>
          <w:numId w:val="30"/>
        </w:numPr>
        <w:spacing w:after="240"/>
        <w:ind w:left="1080"/>
        <w:jc w:val="both"/>
        <w:rPr>
          <w:rStyle w:val="A0"/>
          <w:rFonts w:ascii="Arial" w:hAnsi="Arial" w:cs="Arial"/>
          <w:color w:val="auto"/>
          <w:sz w:val="20"/>
          <w:szCs w:val="20"/>
        </w:rPr>
      </w:pPr>
      <w:r w:rsidRPr="00E512A6">
        <w:rPr>
          <w:rStyle w:val="A0"/>
          <w:rFonts w:ascii="Arial" w:hAnsi="Arial" w:cs="Arial"/>
          <w:sz w:val="20"/>
          <w:szCs w:val="20"/>
        </w:rPr>
        <w:t>Attachment Size: Crimp Size 0.42</w:t>
      </w:r>
      <w:r w:rsidR="00E512A6">
        <w:rPr>
          <w:rStyle w:val="A0"/>
          <w:rFonts w:ascii="Arial" w:hAnsi="Arial" w:cs="Arial"/>
          <w:sz w:val="20"/>
          <w:szCs w:val="20"/>
        </w:rPr>
        <w:t>9” (minimum) hex</w:t>
      </w:r>
    </w:p>
    <w:p w14:paraId="1B0A9897" w14:textId="77777777" w:rsidR="00E512A6" w:rsidRPr="00E512A6" w:rsidRDefault="00E512A6" w:rsidP="003873A1">
      <w:pPr>
        <w:pStyle w:val="Pa5"/>
        <w:numPr>
          <w:ilvl w:val="0"/>
          <w:numId w:val="30"/>
        </w:numPr>
        <w:spacing w:after="240"/>
        <w:ind w:left="1080"/>
        <w:jc w:val="both"/>
        <w:rPr>
          <w:rStyle w:val="A0"/>
          <w:rFonts w:ascii="Arial" w:hAnsi="Arial" w:cs="Arial"/>
          <w:color w:val="auto"/>
          <w:sz w:val="20"/>
          <w:szCs w:val="20"/>
        </w:rPr>
      </w:pPr>
      <w:r>
        <w:rPr>
          <w:rStyle w:val="A0"/>
          <w:rFonts w:ascii="Arial" w:hAnsi="Arial" w:cs="Arial"/>
          <w:sz w:val="20"/>
          <w:szCs w:val="20"/>
        </w:rPr>
        <w:t>Electrical Properties:</w:t>
      </w:r>
    </w:p>
    <w:p w14:paraId="008C90FB" w14:textId="77777777" w:rsidR="00E512A6" w:rsidRPr="00E512A6" w:rsidRDefault="00E512A6" w:rsidP="003873A1">
      <w:pPr>
        <w:pStyle w:val="Pa5"/>
        <w:numPr>
          <w:ilvl w:val="1"/>
          <w:numId w:val="30"/>
        </w:numPr>
        <w:spacing w:after="240"/>
        <w:ind w:left="1440"/>
        <w:jc w:val="both"/>
        <w:rPr>
          <w:rStyle w:val="A0"/>
          <w:rFonts w:ascii="Arial" w:hAnsi="Arial" w:cs="Arial"/>
          <w:color w:val="auto"/>
          <w:sz w:val="20"/>
          <w:szCs w:val="20"/>
        </w:rPr>
      </w:pPr>
      <w:r>
        <w:rPr>
          <w:rStyle w:val="A0"/>
          <w:rFonts w:ascii="Arial" w:hAnsi="Arial" w:cs="Arial"/>
          <w:sz w:val="20"/>
          <w:szCs w:val="20"/>
        </w:rPr>
        <w:t>Impedance: 50 ohms</w:t>
      </w:r>
    </w:p>
    <w:p w14:paraId="2BA2A289" w14:textId="77777777" w:rsidR="00E512A6" w:rsidRPr="00E512A6" w:rsidRDefault="003873A1" w:rsidP="003873A1">
      <w:pPr>
        <w:pStyle w:val="Pa5"/>
        <w:numPr>
          <w:ilvl w:val="1"/>
          <w:numId w:val="30"/>
        </w:numPr>
        <w:spacing w:after="240"/>
        <w:ind w:left="1440"/>
        <w:jc w:val="both"/>
        <w:rPr>
          <w:rStyle w:val="A0"/>
          <w:rFonts w:ascii="Arial" w:hAnsi="Arial" w:cs="Arial"/>
          <w:color w:val="auto"/>
          <w:sz w:val="20"/>
          <w:szCs w:val="20"/>
        </w:rPr>
      </w:pPr>
      <w:r w:rsidRPr="00E512A6">
        <w:rPr>
          <w:rStyle w:val="A0"/>
          <w:rFonts w:ascii="Arial" w:hAnsi="Arial" w:cs="Arial"/>
          <w:sz w:val="20"/>
          <w:szCs w:val="20"/>
        </w:rPr>
        <w:t>W</w:t>
      </w:r>
      <w:r w:rsidR="00E512A6">
        <w:rPr>
          <w:rStyle w:val="A0"/>
          <w:rFonts w:ascii="Arial" w:hAnsi="Arial" w:cs="Arial"/>
          <w:sz w:val="20"/>
          <w:szCs w:val="20"/>
        </w:rPr>
        <w:t xml:space="preserve">orking Voltage: 1000 </w:t>
      </w:r>
      <w:proofErr w:type="spellStart"/>
      <w:r w:rsidR="00E512A6">
        <w:rPr>
          <w:rStyle w:val="A0"/>
          <w:rFonts w:ascii="Arial" w:hAnsi="Arial" w:cs="Arial"/>
          <w:sz w:val="20"/>
          <w:szCs w:val="20"/>
        </w:rPr>
        <w:t>vrms</w:t>
      </w:r>
      <w:proofErr w:type="spellEnd"/>
      <w:r w:rsidR="00E512A6">
        <w:rPr>
          <w:rStyle w:val="A0"/>
          <w:rFonts w:ascii="Arial" w:hAnsi="Arial" w:cs="Arial"/>
          <w:sz w:val="20"/>
          <w:szCs w:val="20"/>
        </w:rPr>
        <w:t xml:space="preserve"> (max)</w:t>
      </w:r>
    </w:p>
    <w:p w14:paraId="194221D6" w14:textId="77777777" w:rsidR="00E512A6" w:rsidRPr="00E512A6" w:rsidRDefault="003873A1" w:rsidP="003873A1">
      <w:pPr>
        <w:pStyle w:val="Pa5"/>
        <w:numPr>
          <w:ilvl w:val="1"/>
          <w:numId w:val="30"/>
        </w:numPr>
        <w:spacing w:after="240"/>
        <w:ind w:left="1440"/>
        <w:jc w:val="both"/>
        <w:rPr>
          <w:rStyle w:val="A0"/>
          <w:rFonts w:ascii="Arial" w:hAnsi="Arial" w:cs="Arial"/>
          <w:color w:val="auto"/>
          <w:sz w:val="20"/>
          <w:szCs w:val="20"/>
        </w:rPr>
      </w:pPr>
      <w:r w:rsidRPr="00E512A6">
        <w:rPr>
          <w:rStyle w:val="A0"/>
          <w:rFonts w:ascii="Arial" w:hAnsi="Arial" w:cs="Arial"/>
          <w:sz w:val="20"/>
          <w:szCs w:val="20"/>
        </w:rPr>
        <w:t xml:space="preserve">Insertion loss: 0.1 x </w:t>
      </w:r>
      <w:r w:rsidR="00E512A6">
        <w:rPr>
          <w:rStyle w:val="A0"/>
          <w:rFonts w:ascii="Arial" w:hAnsi="Arial" w:cs="Arial"/>
          <w:sz w:val="20"/>
          <w:szCs w:val="20"/>
        </w:rPr>
        <w:t xml:space="preserve">√ </w:t>
      </w:r>
      <w:proofErr w:type="spellStart"/>
      <w:r w:rsidR="00E512A6">
        <w:rPr>
          <w:rStyle w:val="A0"/>
          <w:rFonts w:ascii="Arial" w:hAnsi="Arial" w:cs="Arial"/>
          <w:sz w:val="20"/>
          <w:szCs w:val="20"/>
        </w:rPr>
        <w:t>Fghz</w:t>
      </w:r>
      <w:proofErr w:type="spellEnd"/>
    </w:p>
    <w:p w14:paraId="1918D956" w14:textId="77777777" w:rsidR="00E512A6" w:rsidRPr="00E512A6" w:rsidRDefault="00E512A6" w:rsidP="003873A1">
      <w:pPr>
        <w:pStyle w:val="Pa5"/>
        <w:numPr>
          <w:ilvl w:val="1"/>
          <w:numId w:val="30"/>
        </w:numPr>
        <w:spacing w:after="240"/>
        <w:ind w:left="1440"/>
        <w:jc w:val="both"/>
        <w:rPr>
          <w:rStyle w:val="A0"/>
          <w:rFonts w:ascii="Arial" w:hAnsi="Arial" w:cs="Arial"/>
          <w:color w:val="auto"/>
          <w:sz w:val="20"/>
          <w:szCs w:val="20"/>
        </w:rPr>
      </w:pPr>
      <w:r>
        <w:rPr>
          <w:rStyle w:val="A0"/>
          <w:rFonts w:ascii="Arial" w:hAnsi="Arial" w:cs="Arial"/>
          <w:sz w:val="20"/>
          <w:szCs w:val="20"/>
        </w:rPr>
        <w:t>VSWR: 1.25:1 (max) up to 3GHz</w:t>
      </w:r>
    </w:p>
    <w:p w14:paraId="6956781E" w14:textId="77777777" w:rsidR="00E512A6" w:rsidRPr="00E512A6" w:rsidRDefault="003873A1" w:rsidP="00E512A6">
      <w:pPr>
        <w:pStyle w:val="Pa5"/>
        <w:numPr>
          <w:ilvl w:val="1"/>
          <w:numId w:val="30"/>
        </w:numPr>
        <w:spacing w:after="240"/>
        <w:ind w:left="1440"/>
        <w:jc w:val="both"/>
        <w:rPr>
          <w:rStyle w:val="A0"/>
          <w:rFonts w:ascii="Arial" w:hAnsi="Arial" w:cs="Arial"/>
          <w:color w:val="auto"/>
          <w:sz w:val="20"/>
          <w:szCs w:val="20"/>
        </w:rPr>
      </w:pPr>
      <w:r w:rsidRPr="00E512A6">
        <w:rPr>
          <w:rStyle w:val="A0"/>
          <w:rFonts w:ascii="Arial" w:hAnsi="Arial" w:cs="Arial"/>
          <w:sz w:val="20"/>
          <w:szCs w:val="20"/>
        </w:rPr>
        <w:t>Provide instructions on pr</w:t>
      </w:r>
      <w:r w:rsidR="00E512A6">
        <w:rPr>
          <w:rStyle w:val="A0"/>
          <w:rFonts w:ascii="Arial" w:hAnsi="Arial" w:cs="Arial"/>
          <w:sz w:val="20"/>
          <w:szCs w:val="20"/>
        </w:rPr>
        <w:t>operly installing the connector</w:t>
      </w:r>
    </w:p>
    <w:p w14:paraId="354AFE1D" w14:textId="621E1AF4" w:rsidR="00F07E6F" w:rsidRDefault="003873A1" w:rsidP="00F07E6F">
      <w:pPr>
        <w:pStyle w:val="Pa5"/>
        <w:spacing w:after="240"/>
        <w:ind w:left="720"/>
        <w:jc w:val="both"/>
        <w:rPr>
          <w:rStyle w:val="A0"/>
          <w:rFonts w:ascii="Arial" w:hAnsi="Arial" w:cs="Arial"/>
          <w:sz w:val="20"/>
          <w:szCs w:val="20"/>
        </w:rPr>
      </w:pPr>
      <w:r w:rsidRPr="00E512A6">
        <w:rPr>
          <w:rStyle w:val="A0"/>
          <w:rFonts w:ascii="Arial" w:hAnsi="Arial" w:cs="Arial"/>
          <w:sz w:val="20"/>
          <w:szCs w:val="20"/>
        </w:rPr>
        <w:t xml:space="preserve">The Contractor shall provide a coaxial cable shield grounding </w:t>
      </w:r>
      <w:proofErr w:type="gramStart"/>
      <w:r w:rsidRPr="00E512A6">
        <w:rPr>
          <w:rStyle w:val="A0"/>
          <w:rFonts w:ascii="Arial" w:hAnsi="Arial" w:cs="Arial"/>
          <w:sz w:val="20"/>
          <w:szCs w:val="20"/>
        </w:rPr>
        <w:t>kit containing</w:t>
      </w:r>
      <w:proofErr w:type="gramEnd"/>
      <w:r w:rsidRPr="00E512A6">
        <w:rPr>
          <w:rStyle w:val="A0"/>
          <w:rFonts w:ascii="Arial" w:hAnsi="Arial" w:cs="Arial"/>
          <w:sz w:val="20"/>
          <w:szCs w:val="20"/>
        </w:rPr>
        <w:t xml:space="preserve"> components that will adequately bond and ground the cable shield to the pole ground. The grounding kit shall comply with MIL-STD-188-124A Specifications “Military Standard for Grounding, Bonding, and Shielding” for coaxial cable and protect the cable from lightning currents in excess of 200kA. Each kit shall be supplied, as</w:t>
      </w:r>
      <w:r w:rsidR="00F07E6F">
        <w:rPr>
          <w:rStyle w:val="A0"/>
          <w:rFonts w:ascii="Arial" w:hAnsi="Arial" w:cs="Arial"/>
          <w:sz w:val="20"/>
          <w:szCs w:val="20"/>
        </w:rPr>
        <w:t xml:space="preserve"> a minimum, with the following:</w:t>
      </w:r>
    </w:p>
    <w:p w14:paraId="19036D4A" w14:textId="77777777" w:rsidR="00F07E6F" w:rsidRPr="00F07E6F" w:rsidRDefault="003873A1" w:rsidP="003873A1">
      <w:pPr>
        <w:pStyle w:val="Pa5"/>
        <w:numPr>
          <w:ilvl w:val="0"/>
          <w:numId w:val="31"/>
        </w:numPr>
        <w:spacing w:after="240"/>
        <w:ind w:left="1080"/>
        <w:jc w:val="both"/>
        <w:rPr>
          <w:rStyle w:val="A0"/>
          <w:rFonts w:ascii="Arial" w:hAnsi="Arial" w:cs="Arial"/>
          <w:color w:val="auto"/>
          <w:sz w:val="20"/>
          <w:szCs w:val="20"/>
        </w:rPr>
      </w:pPr>
      <w:r w:rsidRPr="003873A1">
        <w:rPr>
          <w:rStyle w:val="A0"/>
          <w:rFonts w:ascii="Arial" w:hAnsi="Arial" w:cs="Arial"/>
          <w:sz w:val="20"/>
          <w:szCs w:val="20"/>
        </w:rPr>
        <w:t xml:space="preserve">Preformed Strap: 24 Gauge copper strap that is a minimum of 1 5/8 inch long and is </w:t>
      </w:r>
      <w:r w:rsidRPr="00F07E6F">
        <w:rPr>
          <w:rStyle w:val="A0"/>
          <w:rFonts w:ascii="Arial" w:hAnsi="Arial" w:cs="Arial"/>
          <w:sz w:val="20"/>
          <w:szCs w:val="20"/>
        </w:rPr>
        <w:t>sized to mate wi</w:t>
      </w:r>
      <w:r w:rsidR="00F07E6F">
        <w:rPr>
          <w:rStyle w:val="A0"/>
          <w:rFonts w:ascii="Arial" w:hAnsi="Arial" w:cs="Arial"/>
          <w:sz w:val="20"/>
          <w:szCs w:val="20"/>
        </w:rPr>
        <w:t>th the 400 series coaxial cable</w:t>
      </w:r>
    </w:p>
    <w:p w14:paraId="33845FB0" w14:textId="77777777" w:rsidR="00F07E6F" w:rsidRPr="00F07E6F" w:rsidRDefault="003873A1" w:rsidP="003873A1">
      <w:pPr>
        <w:pStyle w:val="Pa5"/>
        <w:numPr>
          <w:ilvl w:val="0"/>
          <w:numId w:val="31"/>
        </w:numPr>
        <w:spacing w:after="240"/>
        <w:ind w:left="1080"/>
        <w:jc w:val="both"/>
        <w:rPr>
          <w:rStyle w:val="A0"/>
          <w:rFonts w:ascii="Arial" w:hAnsi="Arial" w:cs="Arial"/>
          <w:color w:val="auto"/>
          <w:sz w:val="20"/>
          <w:szCs w:val="20"/>
        </w:rPr>
      </w:pPr>
      <w:r w:rsidRPr="00F07E6F">
        <w:rPr>
          <w:rStyle w:val="A0"/>
          <w:rFonts w:ascii="Arial" w:hAnsi="Arial" w:cs="Arial"/>
          <w:sz w:val="20"/>
          <w:szCs w:val="20"/>
        </w:rPr>
        <w:t>Tensioning Hardwar</w:t>
      </w:r>
      <w:r w:rsidR="00F07E6F">
        <w:rPr>
          <w:rStyle w:val="A0"/>
          <w:rFonts w:ascii="Arial" w:hAnsi="Arial" w:cs="Arial"/>
          <w:sz w:val="20"/>
          <w:szCs w:val="20"/>
        </w:rPr>
        <w:t>e: Copper nuts and lock washers</w:t>
      </w:r>
    </w:p>
    <w:p w14:paraId="7857B86D" w14:textId="77777777" w:rsidR="00F07E6F" w:rsidRPr="00F07E6F" w:rsidRDefault="003873A1" w:rsidP="003873A1">
      <w:pPr>
        <w:pStyle w:val="Pa5"/>
        <w:numPr>
          <w:ilvl w:val="0"/>
          <w:numId w:val="31"/>
        </w:numPr>
        <w:spacing w:after="240"/>
        <w:ind w:left="1080"/>
        <w:jc w:val="both"/>
        <w:rPr>
          <w:rStyle w:val="A0"/>
          <w:rFonts w:ascii="Arial" w:hAnsi="Arial" w:cs="Arial"/>
          <w:color w:val="auto"/>
          <w:sz w:val="20"/>
          <w:szCs w:val="20"/>
        </w:rPr>
      </w:pPr>
      <w:r w:rsidRPr="00F07E6F">
        <w:rPr>
          <w:rStyle w:val="A0"/>
          <w:rFonts w:ascii="Arial" w:hAnsi="Arial" w:cs="Arial"/>
          <w:sz w:val="20"/>
          <w:szCs w:val="20"/>
        </w:rPr>
        <w:t xml:space="preserve">Grounding Lead Cable: #6 AWG, </w:t>
      </w:r>
      <w:r w:rsidR="00F07E6F">
        <w:rPr>
          <w:rStyle w:val="A0"/>
          <w:rFonts w:ascii="Arial" w:hAnsi="Arial" w:cs="Arial"/>
          <w:sz w:val="20"/>
          <w:szCs w:val="20"/>
        </w:rPr>
        <w:t>stranded, insulated copper wire</w:t>
      </w:r>
    </w:p>
    <w:p w14:paraId="584B3777" w14:textId="77777777" w:rsidR="00F07E6F" w:rsidRPr="00F07E6F" w:rsidRDefault="003873A1" w:rsidP="003873A1">
      <w:pPr>
        <w:pStyle w:val="Pa5"/>
        <w:numPr>
          <w:ilvl w:val="0"/>
          <w:numId w:val="31"/>
        </w:numPr>
        <w:spacing w:after="240"/>
        <w:ind w:left="1080"/>
        <w:jc w:val="both"/>
        <w:rPr>
          <w:rStyle w:val="A0"/>
          <w:rFonts w:ascii="Arial" w:hAnsi="Arial" w:cs="Arial"/>
          <w:color w:val="auto"/>
          <w:sz w:val="20"/>
          <w:szCs w:val="20"/>
        </w:rPr>
      </w:pPr>
      <w:r w:rsidRPr="00F07E6F">
        <w:rPr>
          <w:rStyle w:val="A0"/>
          <w:rFonts w:ascii="Arial" w:hAnsi="Arial" w:cs="Arial"/>
          <w:sz w:val="20"/>
          <w:szCs w:val="20"/>
        </w:rPr>
        <w:t>Instructions on properly install</w:t>
      </w:r>
      <w:r w:rsidR="00F07E6F">
        <w:rPr>
          <w:rStyle w:val="A0"/>
          <w:rFonts w:ascii="Arial" w:hAnsi="Arial" w:cs="Arial"/>
          <w:sz w:val="20"/>
          <w:szCs w:val="20"/>
        </w:rPr>
        <w:t>ing the shield grounding system</w:t>
      </w:r>
    </w:p>
    <w:p w14:paraId="589BB276" w14:textId="77777777" w:rsidR="00F07E6F" w:rsidRDefault="003873A1" w:rsidP="00F07E6F">
      <w:pPr>
        <w:pStyle w:val="Pa5"/>
        <w:spacing w:after="240"/>
        <w:ind w:left="720"/>
        <w:jc w:val="both"/>
        <w:rPr>
          <w:rStyle w:val="A0"/>
          <w:rFonts w:ascii="Arial" w:hAnsi="Arial" w:cs="Arial"/>
          <w:sz w:val="20"/>
          <w:szCs w:val="20"/>
        </w:rPr>
      </w:pPr>
      <w:r w:rsidRPr="00F07E6F">
        <w:rPr>
          <w:rStyle w:val="A0"/>
          <w:rFonts w:ascii="Arial" w:hAnsi="Arial" w:cs="Arial"/>
          <w:sz w:val="20"/>
          <w:szCs w:val="20"/>
        </w:rPr>
        <w:t>The Contractor shall furnish and install a weatherproofing kit containing components that will protect the coaxial cable shield grounding system against the ingress of moisture and prevent vibrations from loosening the connections. The weatherproofing kit shall be supplied, as</w:t>
      </w:r>
      <w:r w:rsidR="00F07E6F">
        <w:rPr>
          <w:rStyle w:val="A0"/>
          <w:rFonts w:ascii="Arial" w:hAnsi="Arial" w:cs="Arial"/>
          <w:sz w:val="20"/>
          <w:szCs w:val="20"/>
        </w:rPr>
        <w:t xml:space="preserve"> a minimum, with the following:</w:t>
      </w:r>
    </w:p>
    <w:p w14:paraId="681A37B9" w14:textId="77777777" w:rsidR="00F07E6F" w:rsidRPr="00F07E6F" w:rsidRDefault="003873A1" w:rsidP="003873A1">
      <w:pPr>
        <w:pStyle w:val="Pa5"/>
        <w:numPr>
          <w:ilvl w:val="0"/>
          <w:numId w:val="32"/>
        </w:numPr>
        <w:spacing w:after="240"/>
        <w:ind w:left="1080"/>
        <w:jc w:val="both"/>
        <w:rPr>
          <w:rStyle w:val="A0"/>
          <w:rFonts w:ascii="Arial" w:hAnsi="Arial" w:cs="Arial"/>
          <w:color w:val="auto"/>
          <w:sz w:val="20"/>
          <w:szCs w:val="20"/>
        </w:rPr>
      </w:pPr>
      <w:r w:rsidRPr="003873A1">
        <w:rPr>
          <w:rStyle w:val="A0"/>
          <w:rFonts w:ascii="Arial" w:hAnsi="Arial" w:cs="Arial"/>
          <w:sz w:val="20"/>
          <w:szCs w:val="20"/>
        </w:rPr>
        <w:t>Butyl Mastic Tape: 3 3/4 inches wide by</w:t>
      </w:r>
      <w:r w:rsidR="00F07E6F">
        <w:rPr>
          <w:rStyle w:val="A0"/>
          <w:rFonts w:ascii="Arial" w:hAnsi="Arial" w:cs="Arial"/>
          <w:sz w:val="20"/>
          <w:szCs w:val="20"/>
        </w:rPr>
        <w:t xml:space="preserve"> 24 inches long (approximately)</w:t>
      </w:r>
    </w:p>
    <w:p w14:paraId="50D8B2C3" w14:textId="77777777" w:rsidR="00F07E6F" w:rsidRPr="00F07E6F" w:rsidRDefault="003873A1" w:rsidP="003873A1">
      <w:pPr>
        <w:pStyle w:val="Pa5"/>
        <w:numPr>
          <w:ilvl w:val="0"/>
          <w:numId w:val="32"/>
        </w:numPr>
        <w:spacing w:after="240"/>
        <w:ind w:left="1080"/>
        <w:jc w:val="both"/>
        <w:rPr>
          <w:rStyle w:val="A0"/>
          <w:rFonts w:ascii="Arial" w:hAnsi="Arial" w:cs="Arial"/>
          <w:color w:val="auto"/>
          <w:sz w:val="20"/>
          <w:szCs w:val="20"/>
        </w:rPr>
      </w:pPr>
      <w:r w:rsidRPr="00F07E6F">
        <w:rPr>
          <w:rStyle w:val="A0"/>
          <w:rFonts w:ascii="Arial" w:hAnsi="Arial" w:cs="Arial"/>
          <w:sz w:val="20"/>
          <w:szCs w:val="20"/>
        </w:rPr>
        <w:t>Electrical Tape: 2 inches wide by</w:t>
      </w:r>
      <w:r w:rsidR="00F07E6F">
        <w:rPr>
          <w:rStyle w:val="A0"/>
          <w:rFonts w:ascii="Arial" w:hAnsi="Arial" w:cs="Arial"/>
          <w:sz w:val="20"/>
          <w:szCs w:val="20"/>
        </w:rPr>
        <w:t xml:space="preserve"> 20 inches long (approximately)</w:t>
      </w:r>
    </w:p>
    <w:p w14:paraId="244EB4AA" w14:textId="77777777" w:rsidR="00F07E6F" w:rsidRPr="00F07E6F" w:rsidRDefault="003873A1" w:rsidP="003873A1">
      <w:pPr>
        <w:pStyle w:val="Pa5"/>
        <w:numPr>
          <w:ilvl w:val="0"/>
          <w:numId w:val="32"/>
        </w:numPr>
        <w:spacing w:after="240"/>
        <w:ind w:left="1080"/>
        <w:jc w:val="both"/>
        <w:rPr>
          <w:rStyle w:val="A0"/>
          <w:rFonts w:ascii="Arial" w:hAnsi="Arial" w:cs="Arial"/>
          <w:color w:val="auto"/>
          <w:sz w:val="20"/>
          <w:szCs w:val="20"/>
        </w:rPr>
      </w:pPr>
      <w:r w:rsidRPr="00F07E6F">
        <w:rPr>
          <w:rStyle w:val="A0"/>
          <w:rFonts w:ascii="Arial" w:hAnsi="Arial" w:cs="Arial"/>
          <w:sz w:val="20"/>
          <w:szCs w:val="20"/>
        </w:rPr>
        <w:t>Instructions on properly instal</w:t>
      </w:r>
      <w:r w:rsidR="00F07E6F">
        <w:rPr>
          <w:rStyle w:val="A0"/>
          <w:rFonts w:ascii="Arial" w:hAnsi="Arial" w:cs="Arial"/>
          <w:sz w:val="20"/>
          <w:szCs w:val="20"/>
        </w:rPr>
        <w:t>ling the weatherproofing system</w:t>
      </w:r>
    </w:p>
    <w:p w14:paraId="7A759EB8" w14:textId="77777777" w:rsidR="00F07E6F" w:rsidRPr="00F07E6F" w:rsidRDefault="00F07E6F" w:rsidP="00F07E6F">
      <w:pPr>
        <w:pStyle w:val="Pa5"/>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Lightning Arrestor</w:t>
      </w:r>
    </w:p>
    <w:p w14:paraId="0D56E532" w14:textId="77777777" w:rsidR="00F07E6F" w:rsidRDefault="003873A1" w:rsidP="00F07E6F">
      <w:pPr>
        <w:pStyle w:val="Pa5"/>
        <w:spacing w:after="240"/>
        <w:ind w:left="720"/>
        <w:jc w:val="both"/>
        <w:rPr>
          <w:rStyle w:val="A0"/>
          <w:rFonts w:ascii="Arial" w:hAnsi="Arial" w:cs="Arial"/>
          <w:sz w:val="20"/>
          <w:szCs w:val="20"/>
        </w:rPr>
      </w:pPr>
      <w:r w:rsidRPr="00F07E6F">
        <w:rPr>
          <w:rStyle w:val="A0"/>
          <w:rFonts w:ascii="Arial" w:hAnsi="Arial" w:cs="Arial"/>
          <w:sz w:val="20"/>
          <w:szCs w:val="20"/>
        </w:rPr>
        <w:t xml:space="preserve">The Contractor shall furnish and install an in-line lightning arrestor between each antenna and its designated radio modem inside the equipment cabinet. The lightning arrestor shall meet the </w:t>
      </w:r>
      <w:r w:rsidR="00F07E6F">
        <w:rPr>
          <w:rStyle w:val="A0"/>
          <w:rFonts w:ascii="Arial" w:hAnsi="Arial" w:cs="Arial"/>
          <w:sz w:val="20"/>
          <w:szCs w:val="20"/>
        </w:rPr>
        <w:t>following minimum requirements:</w:t>
      </w:r>
    </w:p>
    <w:p w14:paraId="59A3554D" w14:textId="77777777" w:rsidR="00F07E6F" w:rsidRPr="00F07E6F" w:rsidRDefault="00F07E6F" w:rsidP="003873A1">
      <w:pPr>
        <w:pStyle w:val="Pa5"/>
        <w:numPr>
          <w:ilvl w:val="0"/>
          <w:numId w:val="33"/>
        </w:numPr>
        <w:spacing w:after="240"/>
        <w:ind w:left="1080"/>
        <w:jc w:val="both"/>
        <w:rPr>
          <w:rStyle w:val="A0"/>
          <w:rFonts w:ascii="Arial" w:hAnsi="Arial" w:cs="Arial"/>
          <w:color w:val="auto"/>
          <w:sz w:val="20"/>
          <w:szCs w:val="20"/>
        </w:rPr>
      </w:pPr>
      <w:r>
        <w:rPr>
          <w:rStyle w:val="A0"/>
          <w:rFonts w:ascii="Arial" w:hAnsi="Arial" w:cs="Arial"/>
          <w:sz w:val="20"/>
          <w:szCs w:val="20"/>
        </w:rPr>
        <w:t>Surge:</w:t>
      </w:r>
    </w:p>
    <w:p w14:paraId="6A0C5645" w14:textId="77777777" w:rsidR="00F07E6F" w:rsidRPr="00F07E6F" w:rsidRDefault="003873A1" w:rsidP="003873A1">
      <w:pPr>
        <w:pStyle w:val="Pa5"/>
        <w:numPr>
          <w:ilvl w:val="1"/>
          <w:numId w:val="33"/>
        </w:numPr>
        <w:spacing w:after="240"/>
        <w:ind w:left="1440"/>
        <w:jc w:val="both"/>
        <w:rPr>
          <w:rStyle w:val="A0"/>
          <w:rFonts w:ascii="Arial" w:hAnsi="Arial" w:cs="Arial"/>
          <w:color w:val="auto"/>
          <w:sz w:val="20"/>
          <w:szCs w:val="20"/>
        </w:rPr>
      </w:pPr>
      <w:r w:rsidRPr="00F07E6F">
        <w:rPr>
          <w:rStyle w:val="A0"/>
          <w:rFonts w:ascii="Arial" w:hAnsi="Arial" w:cs="Arial"/>
          <w:sz w:val="20"/>
          <w:szCs w:val="20"/>
        </w:rPr>
        <w:lastRenderedPageBreak/>
        <w:t>20kA, 8</w:t>
      </w:r>
      <w:r w:rsidR="00F07E6F">
        <w:rPr>
          <w:rStyle w:val="A0"/>
          <w:rFonts w:ascii="Arial" w:hAnsi="Arial" w:cs="Arial"/>
          <w:sz w:val="20"/>
          <w:szCs w:val="20"/>
        </w:rPr>
        <w:t>00MHz to 2.0 GHz &lt; 1.1 : 1 VSWR</w:t>
      </w:r>
    </w:p>
    <w:p w14:paraId="76567319" w14:textId="77777777" w:rsidR="00F07E6F" w:rsidRPr="00F07E6F" w:rsidRDefault="003873A1" w:rsidP="003873A1">
      <w:pPr>
        <w:pStyle w:val="Pa5"/>
        <w:numPr>
          <w:ilvl w:val="1"/>
          <w:numId w:val="33"/>
        </w:numPr>
        <w:spacing w:after="240"/>
        <w:ind w:left="1440"/>
        <w:jc w:val="both"/>
        <w:rPr>
          <w:rStyle w:val="A0"/>
          <w:rFonts w:ascii="Arial" w:hAnsi="Arial" w:cs="Arial"/>
          <w:color w:val="auto"/>
          <w:sz w:val="20"/>
          <w:szCs w:val="20"/>
        </w:rPr>
      </w:pPr>
      <w:r w:rsidRPr="00F07E6F">
        <w:rPr>
          <w:rStyle w:val="A0"/>
          <w:rFonts w:ascii="Arial" w:hAnsi="Arial" w:cs="Arial"/>
          <w:sz w:val="20"/>
          <w:szCs w:val="20"/>
        </w:rPr>
        <w:t>18kA, 8</w:t>
      </w:r>
      <w:r w:rsidR="00F07E6F">
        <w:rPr>
          <w:rStyle w:val="A0"/>
          <w:rFonts w:ascii="Arial" w:hAnsi="Arial" w:cs="Arial"/>
          <w:sz w:val="20"/>
          <w:szCs w:val="20"/>
        </w:rPr>
        <w:t>00MHz to 2.3 GHz &lt; 1.1 : 1 VSWR</w:t>
      </w:r>
    </w:p>
    <w:p w14:paraId="6D8A84B5" w14:textId="77777777" w:rsidR="00F07E6F" w:rsidRPr="00F07E6F" w:rsidRDefault="003873A1" w:rsidP="003873A1">
      <w:pPr>
        <w:pStyle w:val="Pa5"/>
        <w:numPr>
          <w:ilvl w:val="1"/>
          <w:numId w:val="33"/>
        </w:numPr>
        <w:spacing w:after="240"/>
        <w:ind w:left="1440"/>
        <w:jc w:val="both"/>
        <w:rPr>
          <w:rStyle w:val="A0"/>
          <w:rFonts w:ascii="Arial" w:hAnsi="Arial" w:cs="Arial"/>
          <w:color w:val="auto"/>
          <w:sz w:val="20"/>
          <w:szCs w:val="20"/>
        </w:rPr>
      </w:pPr>
      <w:r w:rsidRPr="00F07E6F">
        <w:rPr>
          <w:rStyle w:val="A0"/>
          <w:rFonts w:ascii="Arial" w:hAnsi="Arial" w:cs="Arial"/>
          <w:sz w:val="20"/>
          <w:szCs w:val="20"/>
        </w:rPr>
        <w:t>18kA, 7</w:t>
      </w:r>
      <w:r w:rsidR="00F07E6F">
        <w:rPr>
          <w:rStyle w:val="A0"/>
          <w:rFonts w:ascii="Arial" w:hAnsi="Arial" w:cs="Arial"/>
          <w:sz w:val="20"/>
          <w:szCs w:val="20"/>
        </w:rPr>
        <w:t>00MHz to 2.7 GHz &lt; 1.2 : 1 VSWR</w:t>
      </w:r>
    </w:p>
    <w:p w14:paraId="761212E7" w14:textId="77777777" w:rsidR="00F07E6F" w:rsidRPr="00F07E6F" w:rsidRDefault="003873A1" w:rsidP="003873A1">
      <w:pPr>
        <w:pStyle w:val="Pa5"/>
        <w:numPr>
          <w:ilvl w:val="0"/>
          <w:numId w:val="33"/>
        </w:numPr>
        <w:spacing w:after="240"/>
        <w:ind w:left="1080"/>
        <w:jc w:val="both"/>
        <w:rPr>
          <w:rStyle w:val="A0"/>
          <w:rFonts w:ascii="Arial" w:hAnsi="Arial" w:cs="Arial"/>
          <w:color w:val="auto"/>
          <w:sz w:val="20"/>
          <w:szCs w:val="20"/>
        </w:rPr>
      </w:pPr>
      <w:r w:rsidRPr="00F07E6F">
        <w:rPr>
          <w:rStyle w:val="A0"/>
          <w:rFonts w:ascii="Arial" w:hAnsi="Arial" w:cs="Arial"/>
          <w:sz w:val="20"/>
          <w:szCs w:val="20"/>
        </w:rPr>
        <w:t>Insertion Loss</w:t>
      </w:r>
      <w:r w:rsidR="00F07E6F">
        <w:rPr>
          <w:rStyle w:val="A0"/>
          <w:rFonts w:ascii="Arial" w:hAnsi="Arial" w:cs="Arial"/>
          <w:sz w:val="20"/>
          <w:szCs w:val="20"/>
        </w:rPr>
        <w:t>: ≤ 0.1 dB over frequency range</w:t>
      </w:r>
    </w:p>
    <w:p w14:paraId="2E6C3190" w14:textId="77777777" w:rsidR="00F07E6F" w:rsidRPr="00F07E6F" w:rsidRDefault="003873A1" w:rsidP="003873A1">
      <w:pPr>
        <w:pStyle w:val="Pa5"/>
        <w:numPr>
          <w:ilvl w:val="0"/>
          <w:numId w:val="33"/>
        </w:numPr>
        <w:spacing w:after="240"/>
        <w:ind w:left="1080"/>
        <w:jc w:val="both"/>
        <w:rPr>
          <w:rStyle w:val="A0"/>
          <w:rFonts w:ascii="Arial" w:hAnsi="Arial" w:cs="Arial"/>
          <w:color w:val="auto"/>
          <w:sz w:val="20"/>
          <w:szCs w:val="20"/>
        </w:rPr>
      </w:pPr>
      <w:r w:rsidRPr="00F07E6F">
        <w:rPr>
          <w:rStyle w:val="A0"/>
          <w:rFonts w:ascii="Arial" w:hAnsi="Arial" w:cs="Arial"/>
          <w:sz w:val="20"/>
          <w:szCs w:val="20"/>
        </w:rPr>
        <w:t>Max Power:</w:t>
      </w:r>
      <w:r w:rsidR="00F07E6F">
        <w:rPr>
          <w:rStyle w:val="A0"/>
          <w:rFonts w:ascii="Arial" w:hAnsi="Arial" w:cs="Arial"/>
          <w:sz w:val="20"/>
          <w:szCs w:val="20"/>
        </w:rPr>
        <w:t xml:space="preserve"> 500 w @ 920MHz (750 W @ 122°F)</w:t>
      </w:r>
    </w:p>
    <w:p w14:paraId="07B62EB8" w14:textId="77777777" w:rsidR="00F07E6F" w:rsidRPr="00F07E6F" w:rsidRDefault="00F07E6F" w:rsidP="003873A1">
      <w:pPr>
        <w:pStyle w:val="Pa5"/>
        <w:numPr>
          <w:ilvl w:val="0"/>
          <w:numId w:val="33"/>
        </w:numPr>
        <w:spacing w:after="240"/>
        <w:ind w:left="1080"/>
        <w:jc w:val="both"/>
        <w:rPr>
          <w:rStyle w:val="A0"/>
          <w:rFonts w:ascii="Arial" w:hAnsi="Arial" w:cs="Arial"/>
          <w:color w:val="auto"/>
          <w:sz w:val="20"/>
          <w:szCs w:val="20"/>
        </w:rPr>
      </w:pPr>
      <w:r>
        <w:rPr>
          <w:rStyle w:val="A0"/>
          <w:rFonts w:ascii="Arial" w:hAnsi="Arial" w:cs="Arial"/>
          <w:sz w:val="20"/>
          <w:szCs w:val="20"/>
        </w:rPr>
        <w:t>RF Power: 300 Watts</w:t>
      </w:r>
    </w:p>
    <w:p w14:paraId="732AEE4E" w14:textId="77777777" w:rsidR="00F07E6F" w:rsidRPr="00F07E6F" w:rsidRDefault="003873A1" w:rsidP="003873A1">
      <w:pPr>
        <w:pStyle w:val="Pa5"/>
        <w:numPr>
          <w:ilvl w:val="0"/>
          <w:numId w:val="33"/>
        </w:numPr>
        <w:spacing w:after="240"/>
        <w:ind w:left="1080"/>
        <w:jc w:val="both"/>
        <w:rPr>
          <w:rStyle w:val="A0"/>
          <w:rFonts w:ascii="Arial" w:hAnsi="Arial" w:cs="Arial"/>
          <w:color w:val="auto"/>
          <w:sz w:val="20"/>
          <w:szCs w:val="20"/>
        </w:rPr>
      </w:pPr>
      <w:r w:rsidRPr="00F07E6F">
        <w:rPr>
          <w:rStyle w:val="A0"/>
          <w:rFonts w:ascii="Arial" w:hAnsi="Arial" w:cs="Arial"/>
          <w:sz w:val="20"/>
          <w:szCs w:val="20"/>
        </w:rPr>
        <w:t>Let Through Voltage: ≤ +/- 3 V</w:t>
      </w:r>
      <w:r w:rsidR="00F07E6F">
        <w:rPr>
          <w:rStyle w:val="A0"/>
          <w:rFonts w:ascii="Arial" w:hAnsi="Arial" w:cs="Arial"/>
          <w:sz w:val="20"/>
          <w:szCs w:val="20"/>
        </w:rPr>
        <w:t xml:space="preserve">olts for 3kA @ 8/20 </w:t>
      </w:r>
      <w:proofErr w:type="spellStart"/>
      <w:r w:rsidR="00F07E6F">
        <w:rPr>
          <w:rStyle w:val="A0"/>
          <w:rFonts w:ascii="Arial" w:hAnsi="Arial" w:cs="Arial"/>
          <w:sz w:val="20"/>
          <w:szCs w:val="20"/>
        </w:rPr>
        <w:t>μs</w:t>
      </w:r>
      <w:proofErr w:type="spellEnd"/>
      <w:r w:rsidR="00F07E6F">
        <w:rPr>
          <w:rStyle w:val="A0"/>
          <w:rFonts w:ascii="Arial" w:hAnsi="Arial" w:cs="Arial"/>
          <w:sz w:val="20"/>
          <w:szCs w:val="20"/>
        </w:rPr>
        <w:t xml:space="preserve"> Waveform</w:t>
      </w:r>
    </w:p>
    <w:p w14:paraId="51051FA5" w14:textId="77777777" w:rsidR="00F07E6F" w:rsidRPr="00F07E6F" w:rsidRDefault="003873A1" w:rsidP="003873A1">
      <w:pPr>
        <w:pStyle w:val="Pa5"/>
        <w:numPr>
          <w:ilvl w:val="0"/>
          <w:numId w:val="33"/>
        </w:numPr>
        <w:spacing w:after="240"/>
        <w:ind w:left="1080"/>
        <w:jc w:val="both"/>
        <w:rPr>
          <w:rStyle w:val="A0"/>
          <w:rFonts w:ascii="Arial" w:hAnsi="Arial" w:cs="Arial"/>
          <w:color w:val="auto"/>
          <w:sz w:val="20"/>
          <w:szCs w:val="20"/>
        </w:rPr>
      </w:pPr>
      <w:r w:rsidRPr="00F07E6F">
        <w:rPr>
          <w:rStyle w:val="A0"/>
          <w:rFonts w:ascii="Arial" w:hAnsi="Arial" w:cs="Arial"/>
          <w:sz w:val="20"/>
          <w:szCs w:val="20"/>
        </w:rPr>
        <w:t>Throughput energy: ≤ 0.5</w:t>
      </w:r>
      <w:r w:rsidR="00F07E6F">
        <w:rPr>
          <w:rStyle w:val="A0"/>
          <w:rFonts w:ascii="Arial" w:hAnsi="Arial" w:cs="Arial"/>
          <w:sz w:val="20"/>
          <w:szCs w:val="20"/>
        </w:rPr>
        <w:t xml:space="preserve"> </w:t>
      </w:r>
      <w:proofErr w:type="spellStart"/>
      <w:r w:rsidR="00F07E6F">
        <w:rPr>
          <w:rStyle w:val="A0"/>
          <w:rFonts w:ascii="Arial" w:hAnsi="Arial" w:cs="Arial"/>
          <w:sz w:val="20"/>
          <w:szCs w:val="20"/>
        </w:rPr>
        <w:t>μJ</w:t>
      </w:r>
      <w:proofErr w:type="spellEnd"/>
      <w:r w:rsidR="00F07E6F">
        <w:rPr>
          <w:rStyle w:val="A0"/>
          <w:rFonts w:ascii="Arial" w:hAnsi="Arial" w:cs="Arial"/>
          <w:sz w:val="20"/>
          <w:szCs w:val="20"/>
        </w:rPr>
        <w:t xml:space="preserve"> for 3 kA @ 8/20 </w:t>
      </w:r>
      <w:proofErr w:type="spellStart"/>
      <w:r w:rsidR="00F07E6F">
        <w:rPr>
          <w:rStyle w:val="A0"/>
          <w:rFonts w:ascii="Arial" w:hAnsi="Arial" w:cs="Arial"/>
          <w:sz w:val="20"/>
          <w:szCs w:val="20"/>
        </w:rPr>
        <w:t>μs</w:t>
      </w:r>
      <w:proofErr w:type="spellEnd"/>
      <w:r w:rsidR="00F07E6F">
        <w:rPr>
          <w:rStyle w:val="A0"/>
          <w:rFonts w:ascii="Arial" w:hAnsi="Arial" w:cs="Arial"/>
          <w:sz w:val="20"/>
          <w:szCs w:val="20"/>
        </w:rPr>
        <w:t xml:space="preserve"> Waveform</w:t>
      </w:r>
    </w:p>
    <w:p w14:paraId="4C9BD9C7" w14:textId="77777777" w:rsidR="00F07E6F" w:rsidRPr="00F07E6F" w:rsidRDefault="003873A1" w:rsidP="00F07E6F">
      <w:pPr>
        <w:pStyle w:val="Pa5"/>
        <w:numPr>
          <w:ilvl w:val="0"/>
          <w:numId w:val="33"/>
        </w:numPr>
        <w:spacing w:after="240"/>
        <w:ind w:left="1080"/>
        <w:jc w:val="both"/>
        <w:rPr>
          <w:rStyle w:val="A0"/>
          <w:rFonts w:ascii="Arial" w:hAnsi="Arial" w:cs="Arial"/>
          <w:color w:val="auto"/>
          <w:sz w:val="20"/>
          <w:szCs w:val="20"/>
        </w:rPr>
      </w:pPr>
      <w:r w:rsidRPr="00F07E6F">
        <w:rPr>
          <w:rStyle w:val="A0"/>
          <w:rFonts w:ascii="Arial" w:hAnsi="Arial" w:cs="Arial"/>
          <w:sz w:val="20"/>
          <w:szCs w:val="20"/>
        </w:rPr>
        <w:t>Temperature: -40 t</w:t>
      </w:r>
      <w:r w:rsidR="00F07E6F">
        <w:rPr>
          <w:rStyle w:val="A0"/>
          <w:rFonts w:ascii="Arial" w:hAnsi="Arial" w:cs="Arial"/>
          <w:sz w:val="20"/>
          <w:szCs w:val="20"/>
        </w:rPr>
        <w:t>o 185°F Storage/Operating 122°F</w:t>
      </w:r>
    </w:p>
    <w:p w14:paraId="11FE8328" w14:textId="77777777" w:rsidR="00F07E6F" w:rsidRPr="00F07E6F" w:rsidRDefault="003873A1" w:rsidP="003873A1">
      <w:pPr>
        <w:pStyle w:val="Pa5"/>
        <w:numPr>
          <w:ilvl w:val="0"/>
          <w:numId w:val="33"/>
        </w:numPr>
        <w:spacing w:after="240"/>
        <w:ind w:left="1080"/>
        <w:jc w:val="both"/>
        <w:rPr>
          <w:rStyle w:val="A0"/>
          <w:rFonts w:ascii="Arial" w:hAnsi="Arial" w:cs="Arial"/>
          <w:color w:val="auto"/>
          <w:sz w:val="20"/>
          <w:szCs w:val="20"/>
        </w:rPr>
      </w:pPr>
      <w:r w:rsidRPr="00F07E6F">
        <w:rPr>
          <w:rStyle w:val="A0"/>
          <w:rFonts w:ascii="Arial" w:hAnsi="Arial" w:cs="Arial"/>
          <w:sz w:val="20"/>
          <w:szCs w:val="20"/>
        </w:rPr>
        <w:t>Vib</w:t>
      </w:r>
      <w:r w:rsidR="00F07E6F">
        <w:rPr>
          <w:rStyle w:val="A0"/>
          <w:rFonts w:ascii="Arial" w:hAnsi="Arial" w:cs="Arial"/>
          <w:sz w:val="20"/>
          <w:szCs w:val="20"/>
        </w:rPr>
        <w:t>ration: 1G at 5 Hz up to 100 Hz</w:t>
      </w:r>
    </w:p>
    <w:p w14:paraId="6BFA6387" w14:textId="37FCE027" w:rsidR="00F07E6F" w:rsidRPr="00F07E6F" w:rsidRDefault="00F07E6F" w:rsidP="003873A1">
      <w:pPr>
        <w:pStyle w:val="Pa5"/>
        <w:numPr>
          <w:ilvl w:val="0"/>
          <w:numId w:val="33"/>
        </w:numPr>
        <w:spacing w:after="240"/>
        <w:ind w:left="1080"/>
        <w:jc w:val="both"/>
        <w:rPr>
          <w:rStyle w:val="A0"/>
          <w:rFonts w:ascii="Arial" w:hAnsi="Arial" w:cs="Arial"/>
          <w:color w:val="auto"/>
          <w:sz w:val="20"/>
          <w:szCs w:val="20"/>
        </w:rPr>
      </w:pPr>
      <w:r>
        <w:rPr>
          <w:rStyle w:val="A0"/>
          <w:rFonts w:ascii="Arial" w:hAnsi="Arial" w:cs="Arial"/>
          <w:sz w:val="20"/>
          <w:szCs w:val="20"/>
        </w:rPr>
        <w:t xml:space="preserve">Unit Impedance: 50 </w:t>
      </w:r>
      <w:r w:rsidR="002B63CC">
        <w:rPr>
          <w:rStyle w:val="A0"/>
          <w:rFonts w:ascii="Arial" w:hAnsi="Arial" w:cs="Arial"/>
          <w:sz w:val="20"/>
          <w:szCs w:val="20"/>
        </w:rPr>
        <w:t>Ω</w:t>
      </w:r>
    </w:p>
    <w:p w14:paraId="7FC9359D" w14:textId="77777777" w:rsidR="00F07E6F" w:rsidRPr="00F07E6F" w:rsidRDefault="00F07E6F" w:rsidP="003873A1">
      <w:pPr>
        <w:pStyle w:val="Pa5"/>
        <w:numPr>
          <w:ilvl w:val="0"/>
          <w:numId w:val="33"/>
        </w:numPr>
        <w:spacing w:after="240"/>
        <w:ind w:left="1080"/>
        <w:jc w:val="both"/>
        <w:rPr>
          <w:rStyle w:val="A0"/>
          <w:rFonts w:ascii="Arial" w:hAnsi="Arial" w:cs="Arial"/>
          <w:color w:val="auto"/>
          <w:sz w:val="20"/>
          <w:szCs w:val="20"/>
        </w:rPr>
      </w:pPr>
      <w:r>
        <w:rPr>
          <w:rStyle w:val="A0"/>
          <w:rFonts w:ascii="Arial" w:hAnsi="Arial" w:cs="Arial"/>
          <w:sz w:val="20"/>
          <w:szCs w:val="20"/>
        </w:rPr>
        <w:t>VSWR: 1.1:1</w:t>
      </w:r>
    </w:p>
    <w:p w14:paraId="651AC6BD" w14:textId="77777777" w:rsidR="00F07E6F" w:rsidRPr="00F07E6F" w:rsidRDefault="003873A1" w:rsidP="003873A1">
      <w:pPr>
        <w:pStyle w:val="Pa5"/>
        <w:numPr>
          <w:ilvl w:val="0"/>
          <w:numId w:val="33"/>
        </w:numPr>
        <w:spacing w:after="240"/>
        <w:ind w:left="1080"/>
        <w:jc w:val="both"/>
        <w:rPr>
          <w:rStyle w:val="A0"/>
          <w:rFonts w:ascii="Arial" w:hAnsi="Arial" w:cs="Arial"/>
          <w:color w:val="auto"/>
          <w:sz w:val="20"/>
          <w:szCs w:val="20"/>
        </w:rPr>
      </w:pPr>
      <w:r w:rsidRPr="00F07E6F">
        <w:rPr>
          <w:rStyle w:val="A0"/>
          <w:rFonts w:ascii="Arial" w:hAnsi="Arial" w:cs="Arial"/>
          <w:sz w:val="20"/>
          <w:szCs w:val="20"/>
        </w:rPr>
        <w:t>Frequ</w:t>
      </w:r>
      <w:r w:rsidR="00F07E6F">
        <w:rPr>
          <w:rStyle w:val="A0"/>
          <w:rFonts w:ascii="Arial" w:hAnsi="Arial" w:cs="Arial"/>
          <w:sz w:val="20"/>
          <w:szCs w:val="20"/>
        </w:rPr>
        <w:t>ency Range: 800 MHz to 2200 MHz</w:t>
      </w:r>
    </w:p>
    <w:p w14:paraId="4F47207E" w14:textId="77777777" w:rsidR="00F07E6F" w:rsidRPr="00F07E6F" w:rsidRDefault="00F07E6F" w:rsidP="003873A1">
      <w:pPr>
        <w:pStyle w:val="Pa5"/>
        <w:numPr>
          <w:ilvl w:val="0"/>
          <w:numId w:val="33"/>
        </w:numPr>
        <w:spacing w:after="240"/>
        <w:ind w:left="1080"/>
        <w:jc w:val="both"/>
        <w:rPr>
          <w:rStyle w:val="A0"/>
          <w:rFonts w:ascii="Arial" w:hAnsi="Arial" w:cs="Arial"/>
          <w:color w:val="auto"/>
          <w:sz w:val="20"/>
          <w:szCs w:val="20"/>
        </w:rPr>
      </w:pPr>
      <w:r>
        <w:rPr>
          <w:rStyle w:val="A0"/>
          <w:rFonts w:ascii="Arial" w:hAnsi="Arial" w:cs="Arial"/>
          <w:sz w:val="20"/>
          <w:szCs w:val="20"/>
        </w:rPr>
        <w:t>Multi-strike capability</w:t>
      </w:r>
    </w:p>
    <w:p w14:paraId="76B667D3" w14:textId="77777777" w:rsidR="00F07E6F" w:rsidRPr="00F07E6F" w:rsidRDefault="00F07E6F" w:rsidP="003873A1">
      <w:pPr>
        <w:pStyle w:val="Pa5"/>
        <w:numPr>
          <w:ilvl w:val="0"/>
          <w:numId w:val="33"/>
        </w:numPr>
        <w:spacing w:after="240"/>
        <w:ind w:left="1080"/>
        <w:jc w:val="both"/>
        <w:rPr>
          <w:rStyle w:val="A0"/>
          <w:rFonts w:ascii="Arial" w:hAnsi="Arial" w:cs="Arial"/>
          <w:color w:val="auto"/>
          <w:sz w:val="20"/>
          <w:szCs w:val="20"/>
        </w:rPr>
      </w:pPr>
      <w:r>
        <w:rPr>
          <w:rStyle w:val="A0"/>
          <w:rFonts w:ascii="Arial" w:hAnsi="Arial" w:cs="Arial"/>
          <w:sz w:val="20"/>
          <w:szCs w:val="20"/>
        </w:rPr>
        <w:t>Low strike throughput energy</w:t>
      </w:r>
    </w:p>
    <w:p w14:paraId="4EB9F2A0" w14:textId="77777777" w:rsidR="00F07E6F" w:rsidRPr="00F07E6F" w:rsidRDefault="003873A1" w:rsidP="003873A1">
      <w:pPr>
        <w:pStyle w:val="Pa5"/>
        <w:numPr>
          <w:ilvl w:val="0"/>
          <w:numId w:val="33"/>
        </w:numPr>
        <w:spacing w:after="240"/>
        <w:ind w:left="1080"/>
        <w:jc w:val="both"/>
        <w:rPr>
          <w:rStyle w:val="A0"/>
          <w:rFonts w:ascii="Arial" w:hAnsi="Arial" w:cs="Arial"/>
          <w:color w:val="auto"/>
          <w:sz w:val="20"/>
          <w:szCs w:val="20"/>
        </w:rPr>
      </w:pPr>
      <w:r w:rsidRPr="00F07E6F">
        <w:rPr>
          <w:rStyle w:val="A0"/>
          <w:rFonts w:ascii="Arial" w:hAnsi="Arial" w:cs="Arial"/>
          <w:sz w:val="20"/>
          <w:szCs w:val="20"/>
        </w:rPr>
        <w:t>Flange mount and bulkhead mo</w:t>
      </w:r>
      <w:r w:rsidR="00F07E6F">
        <w:rPr>
          <w:rStyle w:val="A0"/>
          <w:rFonts w:ascii="Arial" w:hAnsi="Arial" w:cs="Arial"/>
          <w:sz w:val="20"/>
          <w:szCs w:val="20"/>
        </w:rPr>
        <w:t>unt options</w:t>
      </w:r>
    </w:p>
    <w:p w14:paraId="4E9DD065" w14:textId="77777777" w:rsidR="00F07E6F" w:rsidRPr="00F07E6F" w:rsidRDefault="003873A1" w:rsidP="003873A1">
      <w:pPr>
        <w:pStyle w:val="Pa5"/>
        <w:numPr>
          <w:ilvl w:val="0"/>
          <w:numId w:val="33"/>
        </w:numPr>
        <w:spacing w:after="240"/>
        <w:ind w:left="1080"/>
        <w:jc w:val="both"/>
        <w:rPr>
          <w:rStyle w:val="A0"/>
          <w:rFonts w:ascii="Arial" w:hAnsi="Arial" w:cs="Arial"/>
          <w:color w:val="auto"/>
          <w:sz w:val="20"/>
          <w:szCs w:val="20"/>
        </w:rPr>
      </w:pPr>
      <w:r w:rsidRPr="00F07E6F">
        <w:rPr>
          <w:rStyle w:val="A0"/>
          <w:rFonts w:ascii="Arial" w:hAnsi="Arial" w:cs="Arial"/>
          <w:sz w:val="20"/>
          <w:szCs w:val="20"/>
        </w:rPr>
        <w:t xml:space="preserve">Standard N-Type Female Connector on both the surge side and protected side </w:t>
      </w:r>
      <w:r w:rsidR="00F07E6F">
        <w:rPr>
          <w:rStyle w:val="A0"/>
          <w:rFonts w:ascii="Arial" w:hAnsi="Arial" w:cs="Arial"/>
          <w:sz w:val="20"/>
          <w:szCs w:val="20"/>
        </w:rPr>
        <w:t>connectors</w:t>
      </w:r>
    </w:p>
    <w:p w14:paraId="17509E97" w14:textId="77777777" w:rsidR="00F07E6F" w:rsidRPr="00F07E6F" w:rsidRDefault="00F07E6F" w:rsidP="00F07E6F">
      <w:pPr>
        <w:pStyle w:val="Pa5"/>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Managed Field Ethernet Switch</w:t>
      </w:r>
    </w:p>
    <w:p w14:paraId="0AE0CFEA" w14:textId="77777777" w:rsidR="00F07E6F" w:rsidRDefault="003873A1" w:rsidP="00F07E6F">
      <w:pPr>
        <w:pStyle w:val="Pa5"/>
        <w:spacing w:after="240"/>
        <w:ind w:left="720"/>
        <w:jc w:val="both"/>
        <w:rPr>
          <w:rStyle w:val="A0"/>
          <w:rFonts w:ascii="Arial" w:hAnsi="Arial" w:cs="Arial"/>
          <w:sz w:val="20"/>
          <w:szCs w:val="20"/>
        </w:rPr>
      </w:pPr>
      <w:r w:rsidRPr="00F07E6F">
        <w:rPr>
          <w:rStyle w:val="A0"/>
          <w:rFonts w:ascii="Arial" w:hAnsi="Arial" w:cs="Arial"/>
          <w:sz w:val="20"/>
          <w:szCs w:val="20"/>
        </w:rPr>
        <w:t>The Contractor shall install a Managed Field Ethernet Switch (MFES) at each site where a wireless radio system is shown in the Plans. The MFES shall meet all specifications in Section 809 - Managed Field Ethernet Switch, except that optical modules/small-form pluggable (SFP) ports are not required with such applications. The wireless Ethernet distribution radio shall be compatible with the MFES. The MFES shall be considered incidental to the installation of each wirele</w:t>
      </w:r>
      <w:r w:rsidR="00F07E6F">
        <w:rPr>
          <w:rStyle w:val="A0"/>
          <w:rFonts w:ascii="Arial" w:hAnsi="Arial" w:cs="Arial"/>
          <w:sz w:val="20"/>
          <w:szCs w:val="20"/>
        </w:rPr>
        <w:t>ss Ethernet distribution radio.</w:t>
      </w:r>
    </w:p>
    <w:p w14:paraId="6D94FB4D" w14:textId="77777777" w:rsidR="00F07E6F" w:rsidRPr="00F07E6F" w:rsidRDefault="003873A1" w:rsidP="00F07E6F">
      <w:pPr>
        <w:pStyle w:val="Pa5"/>
        <w:numPr>
          <w:ilvl w:val="0"/>
          <w:numId w:val="22"/>
        </w:numPr>
        <w:spacing w:after="240"/>
        <w:jc w:val="both"/>
        <w:rPr>
          <w:rStyle w:val="A0"/>
          <w:rFonts w:ascii="Arial" w:hAnsi="Arial" w:cs="Arial"/>
          <w:color w:val="auto"/>
          <w:sz w:val="20"/>
          <w:szCs w:val="20"/>
        </w:rPr>
      </w:pPr>
      <w:r w:rsidRPr="003873A1">
        <w:rPr>
          <w:rStyle w:val="A0"/>
          <w:rFonts w:ascii="Arial" w:hAnsi="Arial" w:cs="Arial"/>
          <w:b/>
          <w:bCs/>
          <w:sz w:val="20"/>
          <w:szCs w:val="20"/>
        </w:rPr>
        <w:t>5</w:t>
      </w:r>
      <w:r w:rsidR="00F07E6F">
        <w:rPr>
          <w:rStyle w:val="A0"/>
          <w:rFonts w:ascii="Arial" w:hAnsi="Arial" w:cs="Arial"/>
          <w:b/>
          <w:bCs/>
          <w:sz w:val="20"/>
          <w:szCs w:val="20"/>
        </w:rPr>
        <w:t>.8 GHz Wireless Broadband Radio</w:t>
      </w:r>
    </w:p>
    <w:p w14:paraId="0779BB20" w14:textId="7B300604" w:rsidR="00F07E6F" w:rsidRDefault="003873A1" w:rsidP="00F07E6F">
      <w:pPr>
        <w:pStyle w:val="Pa5"/>
        <w:spacing w:after="240"/>
        <w:ind w:left="360"/>
        <w:jc w:val="both"/>
        <w:rPr>
          <w:rStyle w:val="A0"/>
          <w:rFonts w:ascii="Arial" w:hAnsi="Arial" w:cs="Arial"/>
          <w:sz w:val="20"/>
          <w:szCs w:val="20"/>
        </w:rPr>
      </w:pPr>
      <w:r w:rsidRPr="00F07E6F">
        <w:rPr>
          <w:rStyle w:val="A0"/>
          <w:rFonts w:ascii="Arial" w:hAnsi="Arial" w:cs="Arial"/>
          <w:sz w:val="20"/>
          <w:szCs w:val="20"/>
        </w:rPr>
        <w:t xml:space="preserve">The Contractor shall furnish license-free 5.8 GHz broadband radios with antennae, cables, mounting hardware, and configuration software. The radio systems shall be capable of point-to-point and point-to-multipoint configurations. All equipment supplied shall be identical, from same manufacturer, and shall be </w:t>
      </w:r>
      <w:proofErr w:type="gramStart"/>
      <w:r w:rsidRPr="00F07E6F">
        <w:rPr>
          <w:rStyle w:val="A0"/>
          <w:rFonts w:ascii="Arial" w:hAnsi="Arial" w:cs="Arial"/>
          <w:sz w:val="20"/>
          <w:szCs w:val="20"/>
        </w:rPr>
        <w:t>completely interchangeable</w:t>
      </w:r>
      <w:proofErr w:type="gramEnd"/>
      <w:r w:rsidRPr="00F07E6F">
        <w:rPr>
          <w:rStyle w:val="A0"/>
          <w:rFonts w:ascii="Arial" w:hAnsi="Arial" w:cs="Arial"/>
          <w:sz w:val="20"/>
          <w:szCs w:val="20"/>
        </w:rPr>
        <w:t>. The equipment shall conform to all applicable IEEE 802 standards. The wireless broadband radio system shall operate on an unlicensed</w:t>
      </w:r>
      <w:r w:rsidR="00F07E6F">
        <w:rPr>
          <w:rStyle w:val="A0"/>
          <w:rFonts w:ascii="Arial" w:hAnsi="Arial" w:cs="Arial"/>
          <w:sz w:val="20"/>
          <w:szCs w:val="20"/>
        </w:rPr>
        <w:t xml:space="preserve"> frequency (5.725 – 5.850 GHz).</w:t>
      </w:r>
    </w:p>
    <w:p w14:paraId="640C81BB" w14:textId="620EF0C3" w:rsidR="00F07E6F" w:rsidRPr="00F07E6F" w:rsidRDefault="00F07E6F" w:rsidP="00F07E6F">
      <w:pPr>
        <w:pStyle w:val="Pa5"/>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Mechanical Specifications:</w:t>
      </w:r>
    </w:p>
    <w:p w14:paraId="4ED9CB3C" w14:textId="77777777" w:rsidR="00F07E6F" w:rsidRDefault="003873A1" w:rsidP="00F07E6F">
      <w:pPr>
        <w:pStyle w:val="Pa5"/>
        <w:spacing w:after="240"/>
        <w:ind w:left="720"/>
        <w:jc w:val="both"/>
        <w:rPr>
          <w:rStyle w:val="A0"/>
          <w:rFonts w:ascii="Arial" w:hAnsi="Arial" w:cs="Arial"/>
          <w:sz w:val="20"/>
          <w:szCs w:val="20"/>
        </w:rPr>
      </w:pPr>
      <w:r w:rsidRPr="00F07E6F">
        <w:rPr>
          <w:rStyle w:val="A0"/>
          <w:rFonts w:ascii="Arial" w:hAnsi="Arial" w:cs="Arial"/>
          <w:sz w:val="20"/>
          <w:szCs w:val="20"/>
        </w:rPr>
        <w:lastRenderedPageBreak/>
        <w:t>The wireless broadband radio system shall feature the following</w:t>
      </w:r>
      <w:r w:rsidR="00F07E6F">
        <w:rPr>
          <w:rStyle w:val="A0"/>
          <w:rFonts w:ascii="Arial" w:hAnsi="Arial" w:cs="Arial"/>
          <w:sz w:val="20"/>
          <w:szCs w:val="20"/>
        </w:rPr>
        <w:t xml:space="preserve"> interfaces:</w:t>
      </w:r>
    </w:p>
    <w:p w14:paraId="145690A5" w14:textId="77777777" w:rsidR="00F07E6F" w:rsidRPr="00F07E6F" w:rsidRDefault="003873A1" w:rsidP="003873A1">
      <w:pPr>
        <w:pStyle w:val="Pa5"/>
        <w:numPr>
          <w:ilvl w:val="0"/>
          <w:numId w:val="34"/>
        </w:numPr>
        <w:spacing w:after="240"/>
        <w:ind w:left="1080"/>
        <w:jc w:val="both"/>
        <w:rPr>
          <w:rStyle w:val="A0"/>
          <w:rFonts w:ascii="Arial" w:hAnsi="Arial" w:cs="Arial"/>
          <w:color w:val="auto"/>
          <w:sz w:val="20"/>
          <w:szCs w:val="20"/>
        </w:rPr>
      </w:pPr>
      <w:r w:rsidRPr="003873A1">
        <w:rPr>
          <w:rStyle w:val="A0"/>
          <w:rFonts w:ascii="Arial" w:hAnsi="Arial" w:cs="Arial"/>
          <w:sz w:val="20"/>
          <w:szCs w:val="20"/>
        </w:rPr>
        <w:t>Wired Ethernet: 10/100 or 10/100/1000 Bas</w:t>
      </w:r>
      <w:r w:rsidR="00F07E6F">
        <w:rPr>
          <w:rStyle w:val="A0"/>
          <w:rFonts w:ascii="Arial" w:hAnsi="Arial" w:cs="Arial"/>
          <w:sz w:val="20"/>
          <w:szCs w:val="20"/>
        </w:rPr>
        <w:t>e-TX Ethernet (RJ-45 connector)</w:t>
      </w:r>
    </w:p>
    <w:p w14:paraId="57F7C73B" w14:textId="7237441A" w:rsidR="00F07E6F" w:rsidRPr="00F07E6F" w:rsidRDefault="00F07E6F" w:rsidP="00F07E6F">
      <w:pPr>
        <w:pStyle w:val="Pa5"/>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Electrical Specifications:</w:t>
      </w:r>
    </w:p>
    <w:p w14:paraId="57A3129A" w14:textId="77777777" w:rsidR="00F07E6F" w:rsidRDefault="003873A1" w:rsidP="00F07E6F">
      <w:pPr>
        <w:pStyle w:val="Pa5"/>
        <w:spacing w:after="240"/>
        <w:ind w:left="720"/>
        <w:jc w:val="both"/>
        <w:rPr>
          <w:rStyle w:val="A0"/>
          <w:rFonts w:ascii="Arial" w:hAnsi="Arial" w:cs="Arial"/>
          <w:sz w:val="20"/>
          <w:szCs w:val="20"/>
        </w:rPr>
      </w:pPr>
      <w:r w:rsidRPr="00F07E6F">
        <w:rPr>
          <w:rStyle w:val="A0"/>
          <w:rFonts w:ascii="Arial" w:hAnsi="Arial" w:cs="Arial"/>
          <w:sz w:val="20"/>
          <w:szCs w:val="20"/>
        </w:rPr>
        <w:t>The wireless broadband radio system shall support Power over Ethernet (</w:t>
      </w:r>
      <w:proofErr w:type="spellStart"/>
      <w:r w:rsidRPr="00F07E6F">
        <w:rPr>
          <w:rStyle w:val="A0"/>
          <w:rFonts w:ascii="Arial" w:hAnsi="Arial" w:cs="Arial"/>
          <w:sz w:val="20"/>
          <w:szCs w:val="20"/>
        </w:rPr>
        <w:t>PoE</w:t>
      </w:r>
      <w:proofErr w:type="spellEnd"/>
      <w:r w:rsidRPr="00F07E6F">
        <w:rPr>
          <w:rStyle w:val="A0"/>
          <w:rFonts w:ascii="Arial" w:hAnsi="Arial" w:cs="Arial"/>
          <w:sz w:val="20"/>
          <w:szCs w:val="20"/>
        </w:rPr>
        <w:t>) with or w</w:t>
      </w:r>
      <w:r w:rsidR="00F07E6F">
        <w:rPr>
          <w:rStyle w:val="A0"/>
          <w:rFonts w:ascii="Arial" w:hAnsi="Arial" w:cs="Arial"/>
          <w:sz w:val="20"/>
          <w:szCs w:val="20"/>
        </w:rPr>
        <w:t>ithout electrical distribution.</w:t>
      </w:r>
    </w:p>
    <w:p w14:paraId="260D7490" w14:textId="77777777" w:rsidR="00F07E6F" w:rsidRPr="00F07E6F" w:rsidRDefault="003873A1" w:rsidP="00F07E6F">
      <w:pPr>
        <w:pStyle w:val="Pa5"/>
        <w:numPr>
          <w:ilvl w:val="1"/>
          <w:numId w:val="22"/>
        </w:numPr>
        <w:spacing w:after="240"/>
        <w:jc w:val="both"/>
        <w:rPr>
          <w:rStyle w:val="A0"/>
          <w:rFonts w:ascii="Arial" w:hAnsi="Arial" w:cs="Arial"/>
          <w:color w:val="auto"/>
          <w:sz w:val="20"/>
          <w:szCs w:val="20"/>
        </w:rPr>
      </w:pPr>
      <w:r w:rsidRPr="003873A1">
        <w:rPr>
          <w:rStyle w:val="A0"/>
          <w:rFonts w:ascii="Arial" w:hAnsi="Arial" w:cs="Arial"/>
          <w:b/>
          <w:bCs/>
          <w:sz w:val="20"/>
          <w:szCs w:val="20"/>
        </w:rPr>
        <w:t xml:space="preserve">Environmental </w:t>
      </w:r>
      <w:r w:rsidR="00F07E6F">
        <w:rPr>
          <w:rStyle w:val="A0"/>
          <w:rFonts w:ascii="Arial" w:hAnsi="Arial" w:cs="Arial"/>
          <w:b/>
          <w:bCs/>
          <w:sz w:val="20"/>
          <w:szCs w:val="20"/>
        </w:rPr>
        <w:t>Specifications</w:t>
      </w:r>
    </w:p>
    <w:p w14:paraId="6D3D9140" w14:textId="77777777" w:rsidR="00F07E6F" w:rsidRDefault="003873A1" w:rsidP="00F07E6F">
      <w:pPr>
        <w:pStyle w:val="Pa5"/>
        <w:spacing w:after="240"/>
        <w:ind w:left="720"/>
        <w:jc w:val="both"/>
        <w:rPr>
          <w:rStyle w:val="A0"/>
          <w:rFonts w:ascii="Arial" w:hAnsi="Arial" w:cs="Arial"/>
          <w:sz w:val="20"/>
          <w:szCs w:val="20"/>
        </w:rPr>
      </w:pPr>
      <w:r w:rsidRPr="00F07E6F">
        <w:rPr>
          <w:rStyle w:val="A0"/>
          <w:rFonts w:ascii="Arial" w:hAnsi="Arial" w:cs="Arial"/>
          <w:sz w:val="20"/>
          <w:szCs w:val="20"/>
        </w:rPr>
        <w:t>The wireless broadband radio system shall meet or exceed the followin</w:t>
      </w:r>
      <w:r w:rsidR="00F07E6F">
        <w:rPr>
          <w:rStyle w:val="A0"/>
          <w:rFonts w:ascii="Arial" w:hAnsi="Arial" w:cs="Arial"/>
          <w:sz w:val="20"/>
          <w:szCs w:val="20"/>
        </w:rPr>
        <w:t>g environmental specifications:</w:t>
      </w:r>
    </w:p>
    <w:p w14:paraId="6DFA3564" w14:textId="77777777" w:rsidR="00F07E6F" w:rsidRPr="00F07E6F" w:rsidRDefault="003873A1" w:rsidP="003873A1">
      <w:pPr>
        <w:pStyle w:val="Pa5"/>
        <w:numPr>
          <w:ilvl w:val="0"/>
          <w:numId w:val="34"/>
        </w:numPr>
        <w:spacing w:after="240"/>
        <w:ind w:left="1080"/>
        <w:jc w:val="both"/>
        <w:rPr>
          <w:rStyle w:val="A0"/>
          <w:rFonts w:ascii="Arial" w:hAnsi="Arial" w:cs="Arial"/>
          <w:color w:val="auto"/>
          <w:sz w:val="20"/>
          <w:szCs w:val="20"/>
        </w:rPr>
      </w:pPr>
      <w:r w:rsidRPr="003873A1">
        <w:rPr>
          <w:rStyle w:val="A0"/>
          <w:rFonts w:ascii="Arial" w:hAnsi="Arial" w:cs="Arial"/>
          <w:sz w:val="20"/>
          <w:szCs w:val="20"/>
        </w:rPr>
        <w:t xml:space="preserve">Equipment must operate in a minimum temperature range of -28 degrees F to 140 </w:t>
      </w:r>
      <w:r w:rsidR="00F07E6F">
        <w:rPr>
          <w:rStyle w:val="A0"/>
          <w:rFonts w:ascii="Arial" w:hAnsi="Arial" w:cs="Arial"/>
          <w:sz w:val="20"/>
          <w:szCs w:val="20"/>
        </w:rPr>
        <w:t>degrees F</w:t>
      </w:r>
    </w:p>
    <w:p w14:paraId="32DF21CF" w14:textId="77777777" w:rsidR="00F07E6F" w:rsidRPr="00F07E6F" w:rsidRDefault="00F07E6F" w:rsidP="003873A1">
      <w:pPr>
        <w:pStyle w:val="Pa5"/>
        <w:numPr>
          <w:ilvl w:val="0"/>
          <w:numId w:val="34"/>
        </w:numPr>
        <w:spacing w:after="240"/>
        <w:ind w:left="1080"/>
        <w:jc w:val="both"/>
        <w:rPr>
          <w:rStyle w:val="A0"/>
          <w:rFonts w:ascii="Arial" w:hAnsi="Arial" w:cs="Arial"/>
          <w:color w:val="auto"/>
          <w:sz w:val="20"/>
          <w:szCs w:val="20"/>
        </w:rPr>
      </w:pPr>
      <w:r>
        <w:rPr>
          <w:rStyle w:val="A0"/>
          <w:rFonts w:ascii="Arial" w:hAnsi="Arial" w:cs="Arial"/>
          <w:sz w:val="20"/>
          <w:szCs w:val="20"/>
        </w:rPr>
        <w:t>100% Humidity, condensing</w:t>
      </w:r>
    </w:p>
    <w:p w14:paraId="3520CC01" w14:textId="77777777" w:rsidR="00F07E6F" w:rsidRPr="00F07E6F" w:rsidRDefault="003873A1" w:rsidP="003873A1">
      <w:pPr>
        <w:pStyle w:val="Pa5"/>
        <w:numPr>
          <w:ilvl w:val="0"/>
          <w:numId w:val="34"/>
        </w:numPr>
        <w:spacing w:after="240"/>
        <w:ind w:left="1080"/>
        <w:jc w:val="both"/>
        <w:rPr>
          <w:rStyle w:val="A0"/>
          <w:rFonts w:ascii="Arial" w:hAnsi="Arial" w:cs="Arial"/>
          <w:color w:val="auto"/>
          <w:sz w:val="20"/>
          <w:szCs w:val="20"/>
        </w:rPr>
      </w:pPr>
      <w:r w:rsidRPr="00F07E6F">
        <w:rPr>
          <w:rStyle w:val="A0"/>
          <w:rFonts w:ascii="Arial" w:hAnsi="Arial" w:cs="Arial"/>
          <w:sz w:val="20"/>
          <w:szCs w:val="20"/>
        </w:rPr>
        <w:t>Rat</w:t>
      </w:r>
      <w:r w:rsidR="00F07E6F">
        <w:rPr>
          <w:rStyle w:val="A0"/>
          <w:rFonts w:ascii="Arial" w:hAnsi="Arial" w:cs="Arial"/>
          <w:sz w:val="20"/>
          <w:szCs w:val="20"/>
        </w:rPr>
        <w:t>ed Wind Velocity: 100 mph</w:t>
      </w:r>
    </w:p>
    <w:p w14:paraId="463F18FB" w14:textId="77777777" w:rsidR="00F07E6F" w:rsidRDefault="003873A1" w:rsidP="00F07E6F">
      <w:pPr>
        <w:pStyle w:val="Pa5"/>
        <w:spacing w:after="240"/>
        <w:ind w:left="720"/>
        <w:jc w:val="both"/>
        <w:rPr>
          <w:rStyle w:val="A0"/>
          <w:rFonts w:ascii="Arial" w:hAnsi="Arial" w:cs="Arial"/>
          <w:sz w:val="20"/>
          <w:szCs w:val="20"/>
        </w:rPr>
      </w:pPr>
      <w:r w:rsidRPr="00F07E6F">
        <w:rPr>
          <w:rStyle w:val="A0"/>
          <w:rFonts w:ascii="Arial" w:hAnsi="Arial" w:cs="Arial"/>
          <w:sz w:val="20"/>
          <w:szCs w:val="20"/>
        </w:rPr>
        <w:t>Furnish and install a manufacturer recommended in-line lightning arrestor between each radio/antenna and its network device inside the equipment cabinet. The lightning arrestor shall have multi-strike capability, and low strike t</w:t>
      </w:r>
      <w:r w:rsidR="00F07E6F">
        <w:rPr>
          <w:rStyle w:val="A0"/>
          <w:rFonts w:ascii="Arial" w:hAnsi="Arial" w:cs="Arial"/>
          <w:sz w:val="20"/>
          <w:szCs w:val="20"/>
        </w:rPr>
        <w:t>hroughput energy.</w:t>
      </w:r>
    </w:p>
    <w:p w14:paraId="7DAE2E1F" w14:textId="77777777" w:rsidR="00F07E6F" w:rsidRPr="00F07E6F" w:rsidRDefault="00F07E6F" w:rsidP="003873A1">
      <w:pPr>
        <w:pStyle w:val="Pa5"/>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Physical Specifications</w:t>
      </w:r>
    </w:p>
    <w:p w14:paraId="1E2C4C68" w14:textId="77777777" w:rsidR="00F07E6F" w:rsidRPr="00F07E6F" w:rsidRDefault="003873A1" w:rsidP="003873A1">
      <w:pPr>
        <w:pStyle w:val="Pa5"/>
        <w:numPr>
          <w:ilvl w:val="0"/>
          <w:numId w:val="35"/>
        </w:numPr>
        <w:spacing w:after="240"/>
        <w:jc w:val="both"/>
        <w:rPr>
          <w:rStyle w:val="A0"/>
          <w:rFonts w:ascii="Arial" w:hAnsi="Arial" w:cs="Arial"/>
          <w:color w:val="auto"/>
          <w:sz w:val="20"/>
          <w:szCs w:val="20"/>
        </w:rPr>
      </w:pPr>
      <w:r w:rsidRPr="00F07E6F">
        <w:rPr>
          <w:rStyle w:val="A0"/>
          <w:rFonts w:ascii="Arial" w:hAnsi="Arial" w:cs="Arial"/>
          <w:sz w:val="20"/>
          <w:szCs w:val="20"/>
        </w:rPr>
        <w:t>Maximum dimensions for antenna a</w:t>
      </w:r>
      <w:r w:rsidR="00F07E6F">
        <w:rPr>
          <w:rStyle w:val="A0"/>
          <w:rFonts w:ascii="Arial" w:hAnsi="Arial" w:cs="Arial"/>
          <w:sz w:val="20"/>
          <w:szCs w:val="20"/>
        </w:rPr>
        <w:t>re 15” x 15” x 10” (W x H x D).</w:t>
      </w:r>
    </w:p>
    <w:p w14:paraId="247BEFE6" w14:textId="77777777" w:rsidR="00F07E6F" w:rsidRPr="00F07E6F" w:rsidRDefault="003873A1" w:rsidP="003873A1">
      <w:pPr>
        <w:pStyle w:val="Pa5"/>
        <w:numPr>
          <w:ilvl w:val="0"/>
          <w:numId w:val="35"/>
        </w:numPr>
        <w:spacing w:after="240"/>
        <w:jc w:val="both"/>
        <w:rPr>
          <w:rStyle w:val="A0"/>
          <w:rFonts w:ascii="Arial" w:hAnsi="Arial" w:cs="Arial"/>
          <w:color w:val="auto"/>
          <w:sz w:val="20"/>
          <w:szCs w:val="20"/>
        </w:rPr>
      </w:pPr>
      <w:r w:rsidRPr="00F07E6F">
        <w:rPr>
          <w:rStyle w:val="A0"/>
          <w:rFonts w:ascii="Arial" w:hAnsi="Arial" w:cs="Arial"/>
          <w:sz w:val="20"/>
          <w:szCs w:val="20"/>
        </w:rPr>
        <w:t>Maximum weight excludi</w:t>
      </w:r>
      <w:r w:rsidR="00F07E6F">
        <w:rPr>
          <w:rStyle w:val="A0"/>
          <w:rFonts w:ascii="Arial" w:hAnsi="Arial" w:cs="Arial"/>
          <w:sz w:val="20"/>
          <w:szCs w:val="20"/>
        </w:rPr>
        <w:t>ng mounting hardware is 20 lbs.</w:t>
      </w:r>
    </w:p>
    <w:p w14:paraId="41AF1449" w14:textId="77777777" w:rsidR="00F07E6F" w:rsidRPr="00F07E6F" w:rsidRDefault="00F07E6F" w:rsidP="003873A1">
      <w:pPr>
        <w:pStyle w:val="Pa5"/>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Network Specifications</w:t>
      </w:r>
    </w:p>
    <w:p w14:paraId="74AA042A" w14:textId="77777777" w:rsidR="00F07E6F" w:rsidRPr="00F07E6F" w:rsidRDefault="003873A1" w:rsidP="003873A1">
      <w:pPr>
        <w:pStyle w:val="Pa5"/>
        <w:numPr>
          <w:ilvl w:val="0"/>
          <w:numId w:val="36"/>
        </w:numPr>
        <w:spacing w:after="240"/>
        <w:jc w:val="both"/>
        <w:rPr>
          <w:rStyle w:val="A0"/>
          <w:rFonts w:ascii="Arial" w:hAnsi="Arial" w:cs="Arial"/>
          <w:color w:val="auto"/>
          <w:sz w:val="20"/>
          <w:szCs w:val="20"/>
        </w:rPr>
      </w:pPr>
      <w:r w:rsidRPr="00F07E6F">
        <w:rPr>
          <w:rStyle w:val="A0"/>
          <w:rFonts w:ascii="Arial" w:hAnsi="Arial" w:cs="Arial"/>
          <w:sz w:val="20"/>
          <w:szCs w:val="20"/>
        </w:rPr>
        <w:t>System shall fe</w:t>
      </w:r>
      <w:r w:rsidR="00F07E6F">
        <w:rPr>
          <w:rStyle w:val="A0"/>
          <w:rFonts w:ascii="Arial" w:hAnsi="Arial" w:cs="Arial"/>
          <w:sz w:val="20"/>
          <w:szCs w:val="20"/>
        </w:rPr>
        <w:t>ature MAC address/IP filtering.</w:t>
      </w:r>
    </w:p>
    <w:p w14:paraId="396EC2AF" w14:textId="77777777" w:rsidR="00F07E6F" w:rsidRPr="00F07E6F" w:rsidRDefault="003873A1" w:rsidP="003873A1">
      <w:pPr>
        <w:pStyle w:val="Pa5"/>
        <w:numPr>
          <w:ilvl w:val="0"/>
          <w:numId w:val="36"/>
        </w:numPr>
        <w:spacing w:after="240"/>
        <w:jc w:val="both"/>
        <w:rPr>
          <w:rStyle w:val="A0"/>
          <w:rFonts w:ascii="Arial" w:hAnsi="Arial" w:cs="Arial"/>
          <w:color w:val="auto"/>
          <w:sz w:val="20"/>
          <w:szCs w:val="20"/>
        </w:rPr>
      </w:pPr>
      <w:r w:rsidRPr="00F07E6F">
        <w:rPr>
          <w:rStyle w:val="A0"/>
          <w:rFonts w:ascii="Arial" w:hAnsi="Arial" w:cs="Arial"/>
          <w:sz w:val="20"/>
          <w:szCs w:val="20"/>
        </w:rPr>
        <w:t>System shall p</w:t>
      </w:r>
      <w:r w:rsidR="00F07E6F">
        <w:rPr>
          <w:rStyle w:val="A0"/>
          <w:rFonts w:ascii="Arial" w:hAnsi="Arial" w:cs="Arial"/>
          <w:sz w:val="20"/>
          <w:szCs w:val="20"/>
        </w:rPr>
        <w:t>rovide SNMP and MIB II support.</w:t>
      </w:r>
    </w:p>
    <w:p w14:paraId="692F7DFA" w14:textId="4D3C87E4" w:rsidR="00F07E6F" w:rsidRPr="00F07E6F" w:rsidRDefault="003873A1" w:rsidP="00F07E6F">
      <w:pPr>
        <w:pStyle w:val="Pa5"/>
        <w:numPr>
          <w:ilvl w:val="1"/>
          <w:numId w:val="22"/>
        </w:numPr>
        <w:spacing w:after="240"/>
        <w:jc w:val="both"/>
        <w:rPr>
          <w:rStyle w:val="A0"/>
          <w:rFonts w:ascii="Arial" w:hAnsi="Arial" w:cs="Arial"/>
          <w:color w:val="auto"/>
          <w:sz w:val="20"/>
          <w:szCs w:val="20"/>
        </w:rPr>
      </w:pPr>
      <w:r w:rsidRPr="00F07E6F">
        <w:rPr>
          <w:rStyle w:val="A0"/>
          <w:rFonts w:ascii="Arial" w:hAnsi="Arial" w:cs="Arial"/>
          <w:b/>
          <w:bCs/>
          <w:sz w:val="20"/>
          <w:szCs w:val="20"/>
        </w:rPr>
        <w:t>Antenn</w:t>
      </w:r>
      <w:r w:rsidR="00F07E6F">
        <w:rPr>
          <w:rStyle w:val="A0"/>
          <w:rFonts w:ascii="Arial" w:hAnsi="Arial" w:cs="Arial"/>
          <w:b/>
          <w:bCs/>
          <w:sz w:val="20"/>
          <w:szCs w:val="20"/>
        </w:rPr>
        <w:t>a and Communications Standards:</w:t>
      </w:r>
    </w:p>
    <w:p w14:paraId="5E00C7D2" w14:textId="77777777" w:rsidR="00F07E6F" w:rsidRDefault="003873A1" w:rsidP="00F07E6F">
      <w:pPr>
        <w:pStyle w:val="Pa5"/>
        <w:spacing w:after="240"/>
        <w:ind w:left="720"/>
        <w:jc w:val="both"/>
        <w:rPr>
          <w:rStyle w:val="A0"/>
          <w:rFonts w:ascii="Arial" w:hAnsi="Arial" w:cs="Arial"/>
          <w:sz w:val="20"/>
          <w:szCs w:val="20"/>
        </w:rPr>
      </w:pPr>
      <w:r w:rsidRPr="00F07E6F">
        <w:rPr>
          <w:rStyle w:val="A0"/>
          <w:rFonts w:ascii="Arial" w:hAnsi="Arial" w:cs="Arial"/>
          <w:sz w:val="20"/>
          <w:szCs w:val="20"/>
        </w:rPr>
        <w:t xml:space="preserve">The integrated antenna shall be a directional type panel antenna featuring dual polarity and shall be between 14 </w:t>
      </w:r>
      <w:proofErr w:type="spellStart"/>
      <w:r w:rsidRPr="00F07E6F">
        <w:rPr>
          <w:rStyle w:val="A0"/>
          <w:rFonts w:ascii="Arial" w:hAnsi="Arial" w:cs="Arial"/>
          <w:sz w:val="20"/>
          <w:szCs w:val="20"/>
        </w:rPr>
        <w:t>dBi</w:t>
      </w:r>
      <w:proofErr w:type="spellEnd"/>
      <w:r w:rsidRPr="00F07E6F">
        <w:rPr>
          <w:rStyle w:val="A0"/>
          <w:rFonts w:ascii="Arial" w:hAnsi="Arial" w:cs="Arial"/>
          <w:sz w:val="20"/>
          <w:szCs w:val="20"/>
        </w:rPr>
        <w:t xml:space="preserve"> to 28 </w:t>
      </w:r>
      <w:proofErr w:type="spellStart"/>
      <w:r w:rsidRPr="00F07E6F">
        <w:rPr>
          <w:rStyle w:val="A0"/>
          <w:rFonts w:ascii="Arial" w:hAnsi="Arial" w:cs="Arial"/>
          <w:sz w:val="20"/>
          <w:szCs w:val="20"/>
        </w:rPr>
        <w:t>dBi</w:t>
      </w:r>
      <w:proofErr w:type="spellEnd"/>
      <w:r w:rsidRPr="00F07E6F">
        <w:rPr>
          <w:rStyle w:val="A0"/>
          <w:rFonts w:ascii="Arial" w:hAnsi="Arial" w:cs="Arial"/>
          <w:sz w:val="20"/>
          <w:szCs w:val="20"/>
        </w:rPr>
        <w:t>. Outdoor-rated Cat6 shield twisted pair cabling shall be used to provide communications and power from the cabinet t</w:t>
      </w:r>
      <w:r w:rsidR="00F07E6F">
        <w:rPr>
          <w:rStyle w:val="A0"/>
          <w:rFonts w:ascii="Arial" w:hAnsi="Arial" w:cs="Arial"/>
          <w:sz w:val="20"/>
          <w:szCs w:val="20"/>
        </w:rPr>
        <w:t>o the integrated radio/antenna.</w:t>
      </w:r>
    </w:p>
    <w:p w14:paraId="5EFEA19F" w14:textId="77777777" w:rsidR="00F07E6F" w:rsidRDefault="003873A1" w:rsidP="00F07E6F">
      <w:pPr>
        <w:pStyle w:val="Pa5"/>
        <w:spacing w:after="240"/>
        <w:ind w:left="720"/>
        <w:jc w:val="both"/>
        <w:rPr>
          <w:rStyle w:val="A0"/>
          <w:rFonts w:ascii="Arial" w:hAnsi="Arial" w:cs="Arial"/>
          <w:sz w:val="20"/>
          <w:szCs w:val="20"/>
        </w:rPr>
      </w:pPr>
      <w:r w:rsidRPr="003873A1">
        <w:rPr>
          <w:rStyle w:val="A0"/>
          <w:rFonts w:ascii="Arial" w:hAnsi="Arial" w:cs="Arial"/>
          <w:sz w:val="20"/>
          <w:szCs w:val="20"/>
        </w:rPr>
        <w:t>Furnish a weatherproofing kit containing components that will protect the cable against the ingress of moisture and prevent vibrations from loosening the connections. The weatherproofing kit shall be supplied with instructions on properly install</w:t>
      </w:r>
      <w:r w:rsidR="00F07E6F">
        <w:rPr>
          <w:rStyle w:val="A0"/>
          <w:rFonts w:ascii="Arial" w:hAnsi="Arial" w:cs="Arial"/>
          <w:sz w:val="20"/>
          <w:szCs w:val="20"/>
        </w:rPr>
        <w:t>ing the weatherproofing system.</w:t>
      </w:r>
    </w:p>
    <w:p w14:paraId="698B44E6" w14:textId="77777777" w:rsidR="00F07E6F" w:rsidRDefault="003873A1" w:rsidP="00F07E6F">
      <w:pPr>
        <w:pStyle w:val="Pa5"/>
        <w:spacing w:after="240"/>
        <w:ind w:left="720"/>
        <w:jc w:val="both"/>
        <w:rPr>
          <w:rStyle w:val="A0"/>
          <w:rFonts w:ascii="Arial" w:hAnsi="Arial" w:cs="Arial"/>
          <w:sz w:val="20"/>
          <w:szCs w:val="20"/>
        </w:rPr>
      </w:pPr>
      <w:r w:rsidRPr="003873A1">
        <w:rPr>
          <w:rStyle w:val="A0"/>
          <w:rFonts w:ascii="Arial" w:hAnsi="Arial" w:cs="Arial"/>
          <w:sz w:val="20"/>
          <w:szCs w:val="20"/>
        </w:rPr>
        <w:t>The wireless broadband radio system shall be capable of speeds of 54 to 200 Mbps, min</w:t>
      </w:r>
      <w:r w:rsidRPr="003873A1">
        <w:rPr>
          <w:rStyle w:val="A0"/>
          <w:rFonts w:ascii="Arial" w:hAnsi="Arial" w:cs="Arial"/>
          <w:sz w:val="20"/>
          <w:szCs w:val="20"/>
        </w:rPr>
        <w:softHyphen/>
        <w:t>imum, over a minimum distance of 10 miles wi</w:t>
      </w:r>
      <w:r w:rsidR="00F07E6F">
        <w:rPr>
          <w:rStyle w:val="A0"/>
          <w:rFonts w:ascii="Arial" w:hAnsi="Arial" w:cs="Arial"/>
          <w:sz w:val="20"/>
          <w:szCs w:val="20"/>
        </w:rPr>
        <w:t>th line-of-sight.</w:t>
      </w:r>
    </w:p>
    <w:p w14:paraId="1EDF1A3A" w14:textId="77777777" w:rsidR="00F07E6F" w:rsidRPr="00F07E6F" w:rsidRDefault="00F07E6F" w:rsidP="00F07E6F">
      <w:pPr>
        <w:pStyle w:val="Pa5"/>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Management Capability</w:t>
      </w:r>
    </w:p>
    <w:p w14:paraId="6FFDE168" w14:textId="2C28C504" w:rsidR="00F07E6F" w:rsidRDefault="003873A1" w:rsidP="00F07E6F">
      <w:pPr>
        <w:pStyle w:val="Pa5"/>
        <w:spacing w:after="240"/>
        <w:ind w:left="720"/>
        <w:jc w:val="both"/>
        <w:rPr>
          <w:rStyle w:val="A0"/>
          <w:rFonts w:ascii="Arial" w:hAnsi="Arial" w:cs="Arial"/>
          <w:sz w:val="20"/>
          <w:szCs w:val="20"/>
        </w:rPr>
      </w:pPr>
      <w:r w:rsidRPr="00F07E6F">
        <w:rPr>
          <w:rStyle w:val="A0"/>
          <w:rFonts w:ascii="Arial" w:hAnsi="Arial" w:cs="Arial"/>
          <w:sz w:val="20"/>
          <w:szCs w:val="20"/>
        </w:rPr>
        <w:t xml:space="preserve">The wireless broadband radio shall feature remote management and configuration capabilities. Furnish units with a web-based software program that uses a GUI (Graphical User Interface) to </w:t>
      </w:r>
      <w:r w:rsidRPr="00F07E6F">
        <w:rPr>
          <w:rStyle w:val="A0"/>
          <w:rFonts w:ascii="Arial" w:hAnsi="Arial" w:cs="Arial"/>
          <w:sz w:val="20"/>
          <w:szCs w:val="20"/>
        </w:rPr>
        <w:lastRenderedPageBreak/>
        <w:t>provide remote programming, radio configuration, remote maintenance and diagnostics features. Provide software that is designed to function with the approved wireless broadband radio. Minor updates to configuration software shall be provided to the Department for the duration of the warranty period described herein at no additional charge. The wireless broadband radio shall feature remote management using Telnet and should be compatible with SNMPv2/SNMPv3. The Contractor shall coordinate with the Department for configuration of standard traps for relay t</w:t>
      </w:r>
      <w:r w:rsidR="00F07E6F">
        <w:rPr>
          <w:rStyle w:val="A0"/>
          <w:rFonts w:ascii="Arial" w:hAnsi="Arial" w:cs="Arial"/>
          <w:sz w:val="20"/>
          <w:szCs w:val="20"/>
        </w:rPr>
        <w:t>o network management system(s).</w:t>
      </w:r>
    </w:p>
    <w:p w14:paraId="263605C7" w14:textId="77777777" w:rsidR="00F07E6F" w:rsidRPr="00F07E6F" w:rsidRDefault="00F07E6F" w:rsidP="00F07E6F">
      <w:pPr>
        <w:pStyle w:val="Pa5"/>
        <w:numPr>
          <w:ilvl w:val="1"/>
          <w:numId w:val="22"/>
        </w:numPr>
        <w:spacing w:after="240"/>
        <w:jc w:val="both"/>
        <w:rPr>
          <w:rStyle w:val="A0"/>
          <w:rFonts w:ascii="Arial" w:hAnsi="Arial" w:cs="Arial"/>
          <w:color w:val="auto"/>
          <w:sz w:val="20"/>
          <w:szCs w:val="20"/>
        </w:rPr>
      </w:pPr>
      <w:r>
        <w:rPr>
          <w:rStyle w:val="A0"/>
          <w:rFonts w:ascii="Arial" w:hAnsi="Arial" w:cs="Arial"/>
          <w:b/>
          <w:bCs/>
          <w:sz w:val="20"/>
          <w:szCs w:val="20"/>
        </w:rPr>
        <w:t>Managed Field Ethernet Switch:</w:t>
      </w:r>
    </w:p>
    <w:p w14:paraId="6FDD5704" w14:textId="3A69604B" w:rsidR="00F07E6F" w:rsidRDefault="003873A1" w:rsidP="000C307D">
      <w:pPr>
        <w:pStyle w:val="Pa5"/>
        <w:spacing w:after="240"/>
        <w:ind w:left="720"/>
        <w:jc w:val="both"/>
        <w:rPr>
          <w:rStyle w:val="A0"/>
          <w:rFonts w:ascii="Arial" w:hAnsi="Arial" w:cs="Arial"/>
          <w:sz w:val="20"/>
          <w:szCs w:val="20"/>
        </w:rPr>
      </w:pPr>
      <w:r w:rsidRPr="00F07E6F">
        <w:rPr>
          <w:rStyle w:val="A0"/>
          <w:rFonts w:ascii="Arial" w:hAnsi="Arial" w:cs="Arial"/>
          <w:sz w:val="20"/>
          <w:szCs w:val="20"/>
        </w:rPr>
        <w:t>A managed field Ethernet switch</w:t>
      </w:r>
      <w:r w:rsidRPr="004E48B8">
        <w:rPr>
          <w:rStyle w:val="A0"/>
          <w:rFonts w:ascii="Arial" w:hAnsi="Arial" w:cs="Arial"/>
          <w:b/>
          <w:sz w:val="20"/>
          <w:szCs w:val="20"/>
        </w:rPr>
        <w:t xml:space="preserve"> </w:t>
      </w:r>
      <w:r w:rsidRPr="000C307D">
        <w:rPr>
          <w:rStyle w:val="A0"/>
          <w:rFonts w:ascii="Arial" w:hAnsi="Arial" w:cs="Arial"/>
          <w:sz w:val="20"/>
          <w:szCs w:val="20"/>
        </w:rPr>
        <w:t>(MFES) shall</w:t>
      </w:r>
      <w:r w:rsidRPr="00F07E6F">
        <w:rPr>
          <w:rStyle w:val="A0"/>
          <w:rFonts w:ascii="Arial" w:hAnsi="Arial" w:cs="Arial"/>
          <w:sz w:val="20"/>
          <w:szCs w:val="20"/>
        </w:rPr>
        <w:t xml:space="preserve"> be installed at each site where a wireless broadband radio is shown in the Plans. The MFES shall meet all specifications for the Managed Field Ethernet Switch in Section 809, except that optical modules/SFPs are not required with these applications. The wireless broadband radio shall be compatible with the MFES. The MFES will be considered incidental to the furnishing and installation of</w:t>
      </w:r>
      <w:r w:rsidR="00F07E6F">
        <w:rPr>
          <w:rStyle w:val="A0"/>
          <w:rFonts w:ascii="Arial" w:hAnsi="Arial" w:cs="Arial"/>
          <w:sz w:val="20"/>
          <w:szCs w:val="20"/>
        </w:rPr>
        <w:t xml:space="preserve"> each wireless broadband radio.</w:t>
      </w:r>
    </w:p>
    <w:p w14:paraId="196019AF" w14:textId="77777777" w:rsidR="00F07E6F" w:rsidRDefault="00F07E6F" w:rsidP="00F07E6F">
      <w:pPr>
        <w:pStyle w:val="Pa5"/>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807.03</w:t>
      </w:r>
      <w:proofErr w:type="gramEnd"/>
      <w:r>
        <w:rPr>
          <w:rStyle w:val="A0"/>
          <w:rFonts w:ascii="Arial" w:hAnsi="Arial" w:cs="Arial"/>
          <w:b/>
          <w:bCs/>
          <w:sz w:val="20"/>
          <w:szCs w:val="20"/>
        </w:rPr>
        <w:t xml:space="preserve"> – Procedures</w:t>
      </w:r>
    </w:p>
    <w:p w14:paraId="16C61157" w14:textId="331AE8F2" w:rsidR="00F07E6F" w:rsidRDefault="003873A1" w:rsidP="00F07E6F">
      <w:pPr>
        <w:pStyle w:val="Pa5"/>
        <w:spacing w:after="240"/>
        <w:jc w:val="both"/>
        <w:rPr>
          <w:rStyle w:val="A0"/>
          <w:rFonts w:ascii="Arial" w:hAnsi="Arial" w:cs="Arial"/>
          <w:sz w:val="20"/>
          <w:szCs w:val="20"/>
        </w:rPr>
      </w:pPr>
      <w:r w:rsidRPr="003873A1">
        <w:rPr>
          <w:rStyle w:val="A0"/>
          <w:rFonts w:ascii="Arial" w:hAnsi="Arial" w:cs="Arial"/>
          <w:sz w:val="20"/>
          <w:szCs w:val="20"/>
        </w:rPr>
        <w:t xml:space="preserve">The Contractor shall install all equipment according to the latest version of the manufacturer’s installation procedures and industry accepted installation standards, codes, and practices, or as directed by the Engineer. All materials and installation practices shall be in accordance with the applicable OSHA requirements as found in 29 Code of Federal Regulations (CFR) Part 1926, </w:t>
      </w:r>
      <w:proofErr w:type="gramStart"/>
      <w:r w:rsidRPr="003873A1">
        <w:rPr>
          <w:rStyle w:val="A0"/>
          <w:rFonts w:ascii="Arial" w:hAnsi="Arial" w:cs="Arial"/>
          <w:sz w:val="20"/>
          <w:szCs w:val="20"/>
        </w:rPr>
        <w:t>Safety</w:t>
      </w:r>
      <w:proofErr w:type="gramEnd"/>
      <w:r w:rsidRPr="003873A1">
        <w:rPr>
          <w:rStyle w:val="A0"/>
          <w:rFonts w:ascii="Arial" w:hAnsi="Arial" w:cs="Arial"/>
          <w:sz w:val="20"/>
          <w:szCs w:val="20"/>
        </w:rPr>
        <w:t xml:space="preserve"> and Hea</w:t>
      </w:r>
      <w:r w:rsidR="00F07E6F">
        <w:rPr>
          <w:rStyle w:val="A0"/>
          <w:rFonts w:ascii="Arial" w:hAnsi="Arial" w:cs="Arial"/>
          <w:sz w:val="20"/>
          <w:szCs w:val="20"/>
        </w:rPr>
        <w:t>lth Standards for Construction.</w:t>
      </w:r>
    </w:p>
    <w:p w14:paraId="4793E403" w14:textId="77777777" w:rsidR="00F07E6F" w:rsidRPr="00F07E6F" w:rsidRDefault="00F07E6F" w:rsidP="00F07E6F">
      <w:pPr>
        <w:pStyle w:val="Pa5"/>
        <w:numPr>
          <w:ilvl w:val="0"/>
          <w:numId w:val="37"/>
        </w:numPr>
        <w:spacing w:after="240"/>
        <w:jc w:val="both"/>
        <w:rPr>
          <w:rStyle w:val="A0"/>
          <w:rFonts w:ascii="Arial" w:hAnsi="Arial" w:cs="Arial"/>
          <w:color w:val="auto"/>
          <w:sz w:val="20"/>
          <w:szCs w:val="20"/>
        </w:rPr>
      </w:pPr>
      <w:r>
        <w:rPr>
          <w:rStyle w:val="A0"/>
          <w:rFonts w:ascii="Arial" w:hAnsi="Arial" w:cs="Arial"/>
          <w:b/>
          <w:bCs/>
          <w:sz w:val="20"/>
          <w:szCs w:val="20"/>
        </w:rPr>
        <w:t>Cellular/PCS Wireless Modem</w:t>
      </w:r>
    </w:p>
    <w:p w14:paraId="0F9F23C8" w14:textId="2A675220" w:rsidR="00E843CD" w:rsidRDefault="003873A1" w:rsidP="00E843CD">
      <w:pPr>
        <w:pStyle w:val="Pa5"/>
        <w:spacing w:after="240"/>
        <w:ind w:left="360"/>
        <w:jc w:val="both"/>
        <w:rPr>
          <w:rStyle w:val="A0"/>
          <w:rFonts w:ascii="Arial" w:hAnsi="Arial" w:cs="Arial"/>
          <w:sz w:val="20"/>
          <w:szCs w:val="20"/>
        </w:rPr>
      </w:pPr>
      <w:r w:rsidRPr="00F07E6F">
        <w:rPr>
          <w:rStyle w:val="A0"/>
          <w:rFonts w:ascii="Arial" w:hAnsi="Arial" w:cs="Arial"/>
          <w:sz w:val="20"/>
          <w:szCs w:val="20"/>
        </w:rPr>
        <w:t>The wireless cellular modem shall be installed in a cabinet and located for easy accessibility for maintenance purposes. If the antenna must be mounted to the exterior surface of a cabinet, the Contractor shall use manufacturer-approved grommets and sealants that are listed and rated for this type of installation. The Contractor shall submit the method of attachment to the Engineer for approval prior to installation. A copy of all manufacturer equipment specifications and instructions and maintenance manuals shall be p</w:t>
      </w:r>
      <w:r w:rsidR="00E843CD">
        <w:rPr>
          <w:rStyle w:val="A0"/>
          <w:rFonts w:ascii="Arial" w:hAnsi="Arial" w:cs="Arial"/>
          <w:sz w:val="20"/>
          <w:szCs w:val="20"/>
        </w:rPr>
        <w:t>laced in the equipment cabinet.</w:t>
      </w:r>
    </w:p>
    <w:p w14:paraId="672C5737" w14:textId="77777777" w:rsidR="00E843CD" w:rsidRPr="00E843CD" w:rsidRDefault="003873A1" w:rsidP="00E843CD">
      <w:pPr>
        <w:pStyle w:val="Pa5"/>
        <w:numPr>
          <w:ilvl w:val="0"/>
          <w:numId w:val="37"/>
        </w:numPr>
        <w:spacing w:after="240"/>
        <w:jc w:val="both"/>
        <w:rPr>
          <w:rStyle w:val="A0"/>
          <w:rFonts w:ascii="Arial" w:hAnsi="Arial" w:cs="Arial"/>
          <w:color w:val="auto"/>
          <w:sz w:val="20"/>
          <w:szCs w:val="20"/>
        </w:rPr>
      </w:pPr>
      <w:r w:rsidRPr="003873A1">
        <w:rPr>
          <w:rStyle w:val="A0"/>
          <w:rFonts w:ascii="Arial" w:hAnsi="Arial" w:cs="Arial"/>
          <w:b/>
          <w:bCs/>
          <w:sz w:val="20"/>
          <w:szCs w:val="20"/>
        </w:rPr>
        <w:t>900 MHz Wireless Ethernet Radio and 5</w:t>
      </w:r>
      <w:r w:rsidR="00E843CD">
        <w:rPr>
          <w:rStyle w:val="A0"/>
          <w:rFonts w:ascii="Arial" w:hAnsi="Arial" w:cs="Arial"/>
          <w:b/>
          <w:bCs/>
          <w:sz w:val="20"/>
          <w:szCs w:val="20"/>
        </w:rPr>
        <w:t>.8 GHz Wireless Broadband Radio</w:t>
      </w:r>
    </w:p>
    <w:p w14:paraId="2B1AD596" w14:textId="77777777" w:rsidR="00E843CD" w:rsidRDefault="003873A1" w:rsidP="00E843CD">
      <w:pPr>
        <w:pStyle w:val="Pa5"/>
        <w:spacing w:after="240"/>
        <w:ind w:left="360"/>
        <w:jc w:val="both"/>
        <w:rPr>
          <w:rStyle w:val="A0"/>
          <w:rFonts w:ascii="Arial" w:hAnsi="Arial" w:cs="Arial"/>
          <w:sz w:val="20"/>
          <w:szCs w:val="20"/>
        </w:rPr>
      </w:pPr>
      <w:r w:rsidRPr="00E843CD">
        <w:rPr>
          <w:rStyle w:val="A0"/>
          <w:rFonts w:ascii="Arial" w:hAnsi="Arial" w:cs="Arial"/>
          <w:sz w:val="20"/>
          <w:szCs w:val="20"/>
        </w:rPr>
        <w:t xml:space="preserve">The Contractor shall perform a </w:t>
      </w:r>
      <w:proofErr w:type="gramStart"/>
      <w:r w:rsidRPr="00E843CD">
        <w:rPr>
          <w:rStyle w:val="A0"/>
          <w:rFonts w:ascii="Arial" w:hAnsi="Arial" w:cs="Arial"/>
          <w:sz w:val="20"/>
          <w:szCs w:val="20"/>
        </w:rPr>
        <w:t>radio path site survey test</w:t>
      </w:r>
      <w:proofErr w:type="gramEnd"/>
      <w:r w:rsidRPr="00E843CD">
        <w:rPr>
          <w:rStyle w:val="A0"/>
          <w:rFonts w:ascii="Arial" w:hAnsi="Arial" w:cs="Arial"/>
          <w:sz w:val="20"/>
          <w:szCs w:val="20"/>
        </w:rPr>
        <w:t xml:space="preserve"> before installing any equipment. The test shall evaluate the Signal Strength (</w:t>
      </w:r>
      <w:proofErr w:type="spellStart"/>
      <w:r w:rsidRPr="00E843CD">
        <w:rPr>
          <w:rStyle w:val="A0"/>
          <w:rFonts w:ascii="Arial" w:hAnsi="Arial" w:cs="Arial"/>
          <w:sz w:val="20"/>
          <w:szCs w:val="20"/>
        </w:rPr>
        <w:t>dBm</w:t>
      </w:r>
      <w:proofErr w:type="spellEnd"/>
      <w:r w:rsidRPr="00E843CD">
        <w:rPr>
          <w:rStyle w:val="A0"/>
          <w:rFonts w:ascii="Arial" w:hAnsi="Arial" w:cs="Arial"/>
          <w:sz w:val="20"/>
          <w:szCs w:val="20"/>
        </w:rPr>
        <w:t xml:space="preserve">), Fade Margin (dB), Signal-to-Noise Ratio, Data Integrity (poll test), and a complete frequency spectrum scan. The </w:t>
      </w:r>
      <w:proofErr w:type="gramStart"/>
      <w:r w:rsidRPr="00E843CD">
        <w:rPr>
          <w:rStyle w:val="A0"/>
          <w:rFonts w:ascii="Arial" w:hAnsi="Arial" w:cs="Arial"/>
          <w:sz w:val="20"/>
          <w:szCs w:val="20"/>
        </w:rPr>
        <w:t>radio path site survey test</w:t>
      </w:r>
      <w:proofErr w:type="gramEnd"/>
      <w:r w:rsidRPr="00E843CD">
        <w:rPr>
          <w:rStyle w:val="A0"/>
          <w:rFonts w:ascii="Arial" w:hAnsi="Arial" w:cs="Arial"/>
          <w:sz w:val="20"/>
          <w:szCs w:val="20"/>
        </w:rPr>
        <w:t xml:space="preserve"> shall be performed using the supplied brand and model of radio equipment to be deployed. During the initial radio path signal strength </w:t>
      </w:r>
      <w:proofErr w:type="gramStart"/>
      <w:r w:rsidRPr="00E843CD">
        <w:rPr>
          <w:rStyle w:val="A0"/>
          <w:rFonts w:ascii="Arial" w:hAnsi="Arial" w:cs="Arial"/>
          <w:sz w:val="20"/>
          <w:szCs w:val="20"/>
        </w:rPr>
        <w:t>test</w:t>
      </w:r>
      <w:proofErr w:type="gramEnd"/>
      <w:r w:rsidRPr="00E843CD">
        <w:rPr>
          <w:rStyle w:val="A0"/>
          <w:rFonts w:ascii="Arial" w:hAnsi="Arial" w:cs="Arial"/>
          <w:sz w:val="20"/>
          <w:szCs w:val="20"/>
        </w:rPr>
        <w:t xml:space="preserve"> it may be determined that one or more repeater stations will be necessary to complete the intended link. Repeater stations installed in excess of those shown on the Plans or Working Drawings as authorized by the Engineer will be paid according to Section 109.05. The Contractor shall provide the test results to the Engineer for review and approval. Submit copies of the test results and colored copies of the frequency spectrum scan along with an electronic copy of this information. The Engineer will approve final locations of antennae. Install an antenna splitter cable at locations where it is determined that a dual antenna configuration is necessary to accommodate communications in multiple dir</w:t>
      </w:r>
      <w:r w:rsidR="00E843CD">
        <w:rPr>
          <w:rStyle w:val="A0"/>
          <w:rFonts w:ascii="Arial" w:hAnsi="Arial" w:cs="Arial"/>
          <w:sz w:val="20"/>
          <w:szCs w:val="20"/>
        </w:rPr>
        <w:t>ections.</w:t>
      </w:r>
    </w:p>
    <w:p w14:paraId="3F80B7F4" w14:textId="77777777" w:rsidR="00E843CD" w:rsidRDefault="003873A1" w:rsidP="00E843CD">
      <w:pPr>
        <w:pStyle w:val="Pa5"/>
        <w:spacing w:after="240"/>
        <w:ind w:left="360"/>
        <w:jc w:val="both"/>
        <w:rPr>
          <w:rStyle w:val="A0"/>
          <w:rFonts w:ascii="Arial" w:hAnsi="Arial" w:cs="Arial"/>
          <w:sz w:val="20"/>
          <w:szCs w:val="20"/>
        </w:rPr>
      </w:pPr>
      <w:r w:rsidRPr="003873A1">
        <w:rPr>
          <w:rStyle w:val="A0"/>
          <w:rFonts w:ascii="Arial" w:hAnsi="Arial" w:cs="Arial"/>
          <w:sz w:val="20"/>
          <w:szCs w:val="20"/>
        </w:rPr>
        <w:t xml:space="preserve">Install the antenna in a manner that avoids conflicts with other utilities (separation distances shall be in accordance with the guidelines of the National Electrical Safety Code and the affected utilities) and as specified in the antenna manufacturer’s recommendations. Secure the antenna mounting hardware to the pole and route the coaxial cable so that no strain is placed on the coaxial connectors. On wood pole installations, bond the antenna mounting hardware to the pole ground using # 6 AWG bare copper </w:t>
      </w:r>
      <w:r w:rsidRPr="003873A1">
        <w:rPr>
          <w:rStyle w:val="A0"/>
          <w:rFonts w:ascii="Arial" w:hAnsi="Arial" w:cs="Arial"/>
          <w:sz w:val="20"/>
          <w:szCs w:val="20"/>
        </w:rPr>
        <w:lastRenderedPageBreak/>
        <w:t>wire using split bolt or compression type fitting. The Contractor shall use the latest version of manufactu</w:t>
      </w:r>
      <w:r w:rsidR="00E843CD">
        <w:rPr>
          <w:rStyle w:val="A0"/>
          <w:rFonts w:ascii="Arial" w:hAnsi="Arial" w:cs="Arial"/>
          <w:sz w:val="20"/>
          <w:szCs w:val="20"/>
        </w:rPr>
        <w:t>rer-provided mounting hardware.</w:t>
      </w:r>
    </w:p>
    <w:p w14:paraId="481DEB06" w14:textId="4B118F0E" w:rsidR="00E843CD" w:rsidRDefault="003873A1" w:rsidP="00E843CD">
      <w:pPr>
        <w:pStyle w:val="Pa5"/>
        <w:spacing w:after="240"/>
        <w:ind w:left="360"/>
        <w:jc w:val="both"/>
        <w:rPr>
          <w:rStyle w:val="A0"/>
          <w:rFonts w:ascii="Arial" w:hAnsi="Arial" w:cs="Arial"/>
          <w:sz w:val="20"/>
          <w:szCs w:val="20"/>
        </w:rPr>
      </w:pPr>
      <w:r w:rsidRPr="003873A1">
        <w:rPr>
          <w:rStyle w:val="A0"/>
          <w:rFonts w:ascii="Arial" w:hAnsi="Arial" w:cs="Arial"/>
          <w:sz w:val="20"/>
          <w:szCs w:val="20"/>
        </w:rPr>
        <w:t>Install the cable shield grounding system by removing the outer jacket of the cable without damaging the cable shield. Install the shield grounding system following the cable manufacturer’s instructions. Install and make weatherproof the connection using the appropriate weatherproofing materials and following the manufacturer’s instructions. On wood poles, secure the #6 AWG grounding lead cable to the pole ground using split bolt or compression type fitting or a Department approved method. On metal poles, secure the #6 AWG grounding lead cable to the pole usin</w:t>
      </w:r>
      <w:r w:rsidR="00E843CD">
        <w:rPr>
          <w:rStyle w:val="A0"/>
          <w:rFonts w:ascii="Arial" w:hAnsi="Arial" w:cs="Arial"/>
          <w:sz w:val="20"/>
          <w:szCs w:val="20"/>
        </w:rPr>
        <w:t>g a Department approved method.</w:t>
      </w:r>
    </w:p>
    <w:p w14:paraId="3ECE27C9" w14:textId="7BA9EB3E" w:rsidR="00E843CD" w:rsidRDefault="003873A1" w:rsidP="00E843CD">
      <w:pPr>
        <w:pStyle w:val="Pa5"/>
        <w:spacing w:after="240"/>
        <w:ind w:left="360"/>
        <w:jc w:val="both"/>
        <w:rPr>
          <w:rStyle w:val="A0"/>
          <w:rFonts w:ascii="Arial" w:hAnsi="Arial" w:cs="Arial"/>
          <w:sz w:val="20"/>
          <w:szCs w:val="20"/>
        </w:rPr>
      </w:pPr>
      <w:r w:rsidRPr="003873A1">
        <w:rPr>
          <w:rStyle w:val="A0"/>
          <w:rFonts w:ascii="Arial" w:hAnsi="Arial" w:cs="Arial"/>
          <w:sz w:val="20"/>
          <w:szCs w:val="20"/>
        </w:rPr>
        <w:t>Do not exceed the manufacturer recommended bend radius of the coaxial cable as it travers</w:t>
      </w:r>
      <w:bookmarkStart w:id="0" w:name="_GoBack"/>
      <w:bookmarkEnd w:id="0"/>
      <w:r w:rsidRPr="003873A1">
        <w:rPr>
          <w:rStyle w:val="A0"/>
          <w:rFonts w:ascii="Arial" w:hAnsi="Arial" w:cs="Arial"/>
          <w:sz w:val="20"/>
          <w:szCs w:val="20"/>
        </w:rPr>
        <w:t>es from the cabinet to the antenna assembly. Connect the lightning arrestor to the cable (or shielded twisted pair alternate cables) in the equipment cabinet. Properly ground and secure the arrestor in the cabinet. Permanently label all cables entering the cabinet. Ensure that the power supply for the radio system is not connected to the GFCI receptacle circuit located in the cabinet. Place a copy of all manufacturer equipment specifications, instructions, and maintenance ma</w:t>
      </w:r>
      <w:r w:rsidR="00E843CD">
        <w:rPr>
          <w:rStyle w:val="A0"/>
          <w:rFonts w:ascii="Arial" w:hAnsi="Arial" w:cs="Arial"/>
          <w:sz w:val="20"/>
          <w:szCs w:val="20"/>
        </w:rPr>
        <w:t>nuals in the equipment cabinet.</w:t>
      </w:r>
    </w:p>
    <w:p w14:paraId="05D9255C" w14:textId="77777777" w:rsidR="00E843CD" w:rsidRPr="00E843CD" w:rsidRDefault="00E843CD" w:rsidP="00E843CD">
      <w:pPr>
        <w:pStyle w:val="Pa5"/>
        <w:numPr>
          <w:ilvl w:val="0"/>
          <w:numId w:val="37"/>
        </w:numPr>
        <w:spacing w:after="240"/>
        <w:jc w:val="both"/>
        <w:rPr>
          <w:rStyle w:val="A0"/>
          <w:rFonts w:ascii="Arial" w:hAnsi="Arial" w:cs="Arial"/>
          <w:color w:val="auto"/>
          <w:sz w:val="20"/>
          <w:szCs w:val="20"/>
        </w:rPr>
      </w:pPr>
      <w:r>
        <w:rPr>
          <w:rStyle w:val="A0"/>
          <w:rFonts w:ascii="Arial" w:hAnsi="Arial" w:cs="Arial"/>
          <w:b/>
          <w:bCs/>
          <w:sz w:val="20"/>
          <w:szCs w:val="20"/>
        </w:rPr>
        <w:t>Acceptance Testing</w:t>
      </w:r>
    </w:p>
    <w:p w14:paraId="767AFE01" w14:textId="77777777" w:rsidR="00E843CD" w:rsidRDefault="003873A1" w:rsidP="00E843CD">
      <w:pPr>
        <w:pStyle w:val="Pa5"/>
        <w:spacing w:after="240"/>
        <w:ind w:left="360"/>
        <w:jc w:val="both"/>
        <w:rPr>
          <w:rStyle w:val="A0"/>
          <w:rFonts w:ascii="Arial" w:hAnsi="Arial" w:cs="Arial"/>
          <w:sz w:val="20"/>
          <w:szCs w:val="20"/>
        </w:rPr>
      </w:pPr>
      <w:r w:rsidRPr="00E843CD">
        <w:rPr>
          <w:rStyle w:val="A0"/>
          <w:rFonts w:ascii="Arial" w:hAnsi="Arial" w:cs="Arial"/>
          <w:sz w:val="20"/>
          <w:szCs w:val="20"/>
        </w:rPr>
        <w:t>The wireless transceivers shall be subjected to Field Acceptance tests (FATs), VDOT Traffic Operations Center Integration (TOCIT) testing, and System Acceptance testing (SAT). The Contractor shall meet the requirements of the Department’s test plan. The test plan can be fou</w:t>
      </w:r>
      <w:r w:rsidR="00E843CD">
        <w:rPr>
          <w:rStyle w:val="A0"/>
          <w:rFonts w:ascii="Arial" w:hAnsi="Arial" w:cs="Arial"/>
          <w:sz w:val="20"/>
          <w:szCs w:val="20"/>
        </w:rPr>
        <w:t>nd on the Department’s website.</w:t>
      </w:r>
    </w:p>
    <w:p w14:paraId="676F666B" w14:textId="77777777" w:rsidR="00E843CD" w:rsidRPr="00E843CD" w:rsidRDefault="00E843CD" w:rsidP="00E843CD">
      <w:pPr>
        <w:pStyle w:val="Pa5"/>
        <w:numPr>
          <w:ilvl w:val="0"/>
          <w:numId w:val="37"/>
        </w:numPr>
        <w:spacing w:after="240"/>
        <w:jc w:val="both"/>
        <w:rPr>
          <w:rStyle w:val="A0"/>
          <w:rFonts w:ascii="Arial" w:hAnsi="Arial" w:cs="Arial"/>
          <w:color w:val="auto"/>
          <w:sz w:val="20"/>
          <w:szCs w:val="20"/>
        </w:rPr>
      </w:pPr>
      <w:r>
        <w:rPr>
          <w:rStyle w:val="A0"/>
          <w:rFonts w:ascii="Arial" w:hAnsi="Arial" w:cs="Arial"/>
          <w:b/>
          <w:bCs/>
          <w:sz w:val="20"/>
          <w:szCs w:val="20"/>
        </w:rPr>
        <w:t>Warranty</w:t>
      </w:r>
    </w:p>
    <w:p w14:paraId="37B91307" w14:textId="779FFA27" w:rsidR="00E843CD" w:rsidRDefault="003873A1" w:rsidP="004E48B8">
      <w:pPr>
        <w:pStyle w:val="Pa5"/>
        <w:spacing w:after="240" w:line="240" w:lineRule="auto"/>
        <w:ind w:left="360"/>
        <w:jc w:val="both"/>
        <w:rPr>
          <w:rStyle w:val="A0"/>
          <w:rFonts w:ascii="Arial" w:hAnsi="Arial" w:cs="Arial"/>
          <w:sz w:val="20"/>
          <w:szCs w:val="20"/>
        </w:rPr>
      </w:pPr>
      <w:r w:rsidRPr="00E843CD">
        <w:rPr>
          <w:rStyle w:val="A0"/>
          <w:rFonts w:ascii="Arial" w:hAnsi="Arial" w:cs="Arial"/>
          <w:sz w:val="20"/>
          <w:szCs w:val="20"/>
        </w:rPr>
        <w:t>Provide a minimum two (2) year warranty with each wireless transceiver installation on all equipment to ensure that all products are free of manufacturing, design, material, and workmanship defects. The warranty period shall begin on the date of final acceptance of the wor</w:t>
      </w:r>
      <w:r w:rsidR="00E843CD">
        <w:rPr>
          <w:rStyle w:val="A0"/>
          <w:rFonts w:ascii="Arial" w:hAnsi="Arial" w:cs="Arial"/>
          <w:sz w:val="20"/>
          <w:szCs w:val="20"/>
        </w:rPr>
        <w:t>k as defined in Section 108.09.</w:t>
      </w:r>
    </w:p>
    <w:p w14:paraId="521BCC8F" w14:textId="77777777" w:rsidR="00E843CD" w:rsidRDefault="00E843CD" w:rsidP="004E48B8">
      <w:pPr>
        <w:pStyle w:val="Pa5"/>
        <w:spacing w:after="240" w:line="240" w:lineRule="auto"/>
        <w:jc w:val="both"/>
        <w:outlineLvl w:val="1"/>
        <w:rPr>
          <w:rStyle w:val="A0"/>
          <w:rFonts w:ascii="Arial" w:hAnsi="Arial" w:cs="Arial"/>
          <w:b/>
          <w:bCs/>
          <w:sz w:val="20"/>
          <w:szCs w:val="20"/>
        </w:rPr>
      </w:pPr>
      <w:proofErr w:type="gramStart"/>
      <w:r>
        <w:rPr>
          <w:rStyle w:val="A0"/>
          <w:rFonts w:ascii="Arial" w:hAnsi="Arial" w:cs="Arial"/>
          <w:b/>
          <w:bCs/>
          <w:sz w:val="20"/>
          <w:szCs w:val="20"/>
        </w:rPr>
        <w:t>807.04</w:t>
      </w:r>
      <w:proofErr w:type="gramEnd"/>
      <w:r>
        <w:rPr>
          <w:rStyle w:val="A0"/>
          <w:rFonts w:ascii="Arial" w:hAnsi="Arial" w:cs="Arial"/>
          <w:b/>
          <w:bCs/>
          <w:sz w:val="20"/>
          <w:szCs w:val="20"/>
        </w:rPr>
        <w:t xml:space="preserve"> – Measurement and Payment</w:t>
      </w:r>
    </w:p>
    <w:p w14:paraId="0F835BB3" w14:textId="3888E3BD" w:rsidR="00E843CD" w:rsidRDefault="003873A1" w:rsidP="004E48B8">
      <w:pPr>
        <w:pStyle w:val="Pa5"/>
        <w:spacing w:after="240" w:line="240" w:lineRule="auto"/>
        <w:jc w:val="both"/>
        <w:rPr>
          <w:rStyle w:val="A0"/>
          <w:rFonts w:ascii="Arial" w:hAnsi="Arial" w:cs="Arial"/>
          <w:sz w:val="20"/>
          <w:szCs w:val="20"/>
        </w:rPr>
      </w:pPr>
      <w:r w:rsidRPr="003873A1">
        <w:rPr>
          <w:rStyle w:val="A0"/>
          <w:rFonts w:ascii="Arial" w:hAnsi="Arial" w:cs="Arial"/>
          <w:b/>
          <w:bCs/>
          <w:sz w:val="20"/>
          <w:szCs w:val="20"/>
        </w:rPr>
        <w:t>Cellular/PCS Wireless Modem</w:t>
      </w:r>
      <w:r w:rsidRPr="004E48B8">
        <w:rPr>
          <w:rStyle w:val="A0"/>
          <w:rFonts w:ascii="Arial" w:hAnsi="Arial" w:cs="Arial"/>
          <w:bCs/>
          <w:sz w:val="20"/>
          <w:szCs w:val="20"/>
        </w:rPr>
        <w:t xml:space="preserve"> </w:t>
      </w:r>
      <w:r w:rsidRPr="003873A1">
        <w:rPr>
          <w:rStyle w:val="A0"/>
          <w:rFonts w:ascii="Arial" w:hAnsi="Arial" w:cs="Arial"/>
          <w:sz w:val="20"/>
          <w:szCs w:val="20"/>
        </w:rPr>
        <w:t xml:space="preserve">will be measured in units of each and will be paid for at the contract unit price per each. This price shall include providing wireless modem, mounting arms, antenna, fittings, miscellaneous cabling, installation and testing, operational software and firmware, supplies, technical support, personnel training, shop drawings, documentation, 1 year of leased services required to complete the work. Seventy percent (70%) of the unit bid price will be paid upon delivery of materials, software protocols, and documentation, installation of the wireless modem and all wiring for a </w:t>
      </w:r>
      <w:proofErr w:type="gramStart"/>
      <w:r w:rsidRPr="003873A1">
        <w:rPr>
          <w:rStyle w:val="A0"/>
          <w:rFonts w:ascii="Arial" w:hAnsi="Arial" w:cs="Arial"/>
          <w:sz w:val="20"/>
          <w:szCs w:val="20"/>
        </w:rPr>
        <w:t>fully operational</w:t>
      </w:r>
      <w:proofErr w:type="gramEnd"/>
      <w:r w:rsidRPr="003873A1">
        <w:rPr>
          <w:rStyle w:val="A0"/>
          <w:rFonts w:ascii="Arial" w:hAnsi="Arial" w:cs="Arial"/>
          <w:sz w:val="20"/>
          <w:szCs w:val="20"/>
        </w:rPr>
        <w:t xml:space="preserve"> wireless modem, and successful completion of the field acceptance tests. Thirty Percent (30%) of the unit bid price will be paid upon successful integration with the VDOT Traffic Operations Center (TOCIT) and successful completion of the subsequent 30-da</w:t>
      </w:r>
      <w:r w:rsidR="00E843CD">
        <w:rPr>
          <w:rStyle w:val="A0"/>
          <w:rFonts w:ascii="Arial" w:hAnsi="Arial" w:cs="Arial"/>
          <w:sz w:val="20"/>
          <w:szCs w:val="20"/>
        </w:rPr>
        <w:t>y System Acceptance Test (SAT).</w:t>
      </w:r>
    </w:p>
    <w:p w14:paraId="3D619C06" w14:textId="6FAA3692" w:rsidR="00E843CD" w:rsidRDefault="003873A1" w:rsidP="004E48B8">
      <w:pPr>
        <w:pStyle w:val="Pa5"/>
        <w:spacing w:after="240" w:line="240" w:lineRule="auto"/>
        <w:jc w:val="both"/>
        <w:rPr>
          <w:rStyle w:val="A0"/>
          <w:rFonts w:ascii="Arial" w:hAnsi="Arial" w:cs="Arial"/>
          <w:sz w:val="20"/>
          <w:szCs w:val="20"/>
        </w:rPr>
      </w:pPr>
      <w:r w:rsidRPr="003873A1">
        <w:rPr>
          <w:rStyle w:val="A0"/>
          <w:rFonts w:ascii="Arial" w:hAnsi="Arial" w:cs="Arial"/>
          <w:b/>
          <w:bCs/>
          <w:sz w:val="20"/>
          <w:szCs w:val="20"/>
        </w:rPr>
        <w:t>900 MHz Wireless Ethernet Distribution Radio</w:t>
      </w:r>
      <w:r w:rsidRPr="004E48B8">
        <w:rPr>
          <w:rStyle w:val="A0"/>
          <w:rFonts w:ascii="Arial" w:hAnsi="Arial" w:cs="Arial"/>
          <w:bCs/>
          <w:sz w:val="20"/>
          <w:szCs w:val="20"/>
        </w:rPr>
        <w:t xml:space="preserve"> </w:t>
      </w:r>
      <w:r w:rsidRPr="003873A1">
        <w:rPr>
          <w:rStyle w:val="A0"/>
          <w:rFonts w:ascii="Arial" w:hAnsi="Arial" w:cs="Arial"/>
          <w:sz w:val="20"/>
          <w:szCs w:val="20"/>
        </w:rPr>
        <w:t xml:space="preserve">will be measured in units of each and will be paid for at the contract unit bid price per each. This price shall include furnishing, installing and testing the appropriate antennae, transceiver radio including: splitter cables, cable shield grounding system with weatherproofing, lightning arrestors, wireless Ethernet switch, labeling, repeater stations known to be required before setup, and any integration between a wireless Ethernet distribution radio, a fiber optic network or other State owned or leased communication node as indicated on the Plans as necessary to complete the work. All power supplies, power cords, adapters, antenna mounting hardware, connectors, cables, signs, decals, installation materials and configuration software necessary to complete this work, including the radio path site survey tests and warranties will be considered incidental to the cost the radio distribution system. Riser assemblies will be incidental to the cost of each installation. Seventy percent (70%) of the unit bid price will be paid upon delivery of materials, software protocols and documentation, installation of the wireless Ethernet radio and all wiring for a fully operational wireless Ethernet distribution radio, and successful completion of the field acceptance test. The remaining thirty percent (30%) of the unit bid price will be paid </w:t>
      </w:r>
      <w:r w:rsidRPr="003873A1">
        <w:rPr>
          <w:rStyle w:val="A0"/>
          <w:rFonts w:ascii="Arial" w:hAnsi="Arial" w:cs="Arial"/>
          <w:sz w:val="20"/>
          <w:szCs w:val="20"/>
        </w:rPr>
        <w:lastRenderedPageBreak/>
        <w:t>upon successful integration with the VDOT Traffic Operations Center (TOCIT) and successful completion of the sub</w:t>
      </w:r>
      <w:r w:rsidR="00E843CD">
        <w:rPr>
          <w:rStyle w:val="A0"/>
          <w:rFonts w:ascii="Arial" w:hAnsi="Arial" w:cs="Arial"/>
          <w:sz w:val="20"/>
          <w:szCs w:val="20"/>
        </w:rPr>
        <w:t>sequent 30-day Acceptance Test.</w:t>
      </w:r>
    </w:p>
    <w:p w14:paraId="64AB5C48" w14:textId="77977080" w:rsidR="00E843CD" w:rsidRDefault="003873A1" w:rsidP="00E843CD">
      <w:pPr>
        <w:pStyle w:val="Pa5"/>
        <w:spacing w:after="240"/>
        <w:jc w:val="both"/>
        <w:rPr>
          <w:rStyle w:val="A0"/>
          <w:rFonts w:ascii="Arial" w:hAnsi="Arial" w:cs="Arial"/>
          <w:sz w:val="20"/>
          <w:szCs w:val="20"/>
        </w:rPr>
      </w:pPr>
      <w:r w:rsidRPr="003873A1">
        <w:rPr>
          <w:rStyle w:val="A0"/>
          <w:rFonts w:ascii="Arial" w:hAnsi="Arial" w:cs="Arial"/>
          <w:b/>
          <w:bCs/>
          <w:sz w:val="20"/>
          <w:szCs w:val="20"/>
        </w:rPr>
        <w:t>5.8 GHz Wireless Broadband Radio</w:t>
      </w:r>
      <w:r w:rsidRPr="004E48B8">
        <w:rPr>
          <w:rStyle w:val="A0"/>
          <w:rFonts w:ascii="Arial" w:hAnsi="Arial" w:cs="Arial"/>
          <w:bCs/>
          <w:sz w:val="20"/>
          <w:szCs w:val="20"/>
        </w:rPr>
        <w:t xml:space="preserve"> </w:t>
      </w:r>
      <w:r w:rsidRPr="003873A1">
        <w:rPr>
          <w:rStyle w:val="A0"/>
          <w:rFonts w:ascii="Arial" w:hAnsi="Arial" w:cs="Arial"/>
          <w:sz w:val="20"/>
          <w:szCs w:val="20"/>
        </w:rPr>
        <w:t xml:space="preserve">will be measured in units of each and will be paid for at the contract unit bid price per each. This price shall item include furnishing, installing and testing the appropriate antennae, transceiver radio, splitter cables, cable shield grounding system with weatherproofing, lightning arrestors, wireless Ethernet switch, labeling and any integration between a wireless broadband radio, a fiber optic network or other State owned or leased communication node as indicated on the Plans necessary to complete the work. All power supplies, power cords, adapters, antenna mounting hardware, connectors, serial cables, signs, decals, installation materials and configuration software necessary to complete this work, including the radio path site survey tests and warranties will be considered incidental to the price bid for the broadband radio system. Riser assemblies will be considered incidental to the cost of each installation. Seventy percent (70%) of the unit bid price will be paid upon delivery of materials, software protocols, and documentation, installation of the wireless broadband radio and all wiring for a </w:t>
      </w:r>
      <w:proofErr w:type="gramStart"/>
      <w:r w:rsidRPr="003873A1">
        <w:rPr>
          <w:rStyle w:val="A0"/>
          <w:rFonts w:ascii="Arial" w:hAnsi="Arial" w:cs="Arial"/>
          <w:sz w:val="20"/>
          <w:szCs w:val="20"/>
        </w:rPr>
        <w:t>fully operational</w:t>
      </w:r>
      <w:proofErr w:type="gramEnd"/>
      <w:r w:rsidRPr="003873A1">
        <w:rPr>
          <w:rStyle w:val="A0"/>
          <w:rFonts w:ascii="Arial" w:hAnsi="Arial" w:cs="Arial"/>
          <w:sz w:val="20"/>
          <w:szCs w:val="20"/>
        </w:rPr>
        <w:t xml:space="preserve"> wireless broadband radio, and successful completion of the Field Acceptance test (FAT). The remaining thirty percent (30%) of the unit bid price will be paid upon successful integration with the VDOT Traffic Operations Center and successful completion of the subsequent</w:t>
      </w:r>
      <w:r w:rsidR="00E843CD">
        <w:rPr>
          <w:rStyle w:val="A0"/>
          <w:rFonts w:ascii="Arial" w:hAnsi="Arial" w:cs="Arial"/>
          <w:sz w:val="20"/>
          <w:szCs w:val="20"/>
        </w:rPr>
        <w:t xml:space="preserve"> 30-day System Acceptance Test.</w:t>
      </w:r>
    </w:p>
    <w:p w14:paraId="1D0028A6" w14:textId="07C3D02C" w:rsidR="00E843CD" w:rsidRDefault="003873A1" w:rsidP="00E843CD">
      <w:pPr>
        <w:pStyle w:val="Pa5"/>
        <w:spacing w:after="240"/>
        <w:jc w:val="both"/>
        <w:rPr>
          <w:rStyle w:val="A0"/>
          <w:rFonts w:ascii="Arial" w:hAnsi="Arial" w:cs="Arial"/>
          <w:sz w:val="20"/>
          <w:szCs w:val="20"/>
        </w:rPr>
      </w:pPr>
      <w:r w:rsidRPr="003873A1">
        <w:rPr>
          <w:rStyle w:val="A0"/>
          <w:rFonts w:ascii="Arial" w:hAnsi="Arial" w:cs="Arial"/>
          <w:sz w:val="20"/>
          <w:szCs w:val="20"/>
        </w:rPr>
        <w:t xml:space="preserve">No separate payment will be made for coordinating with the utility companies or installing and integrating wireless transceivers but the cost thereof will be considered incidental to other appropriate items of work. No separate payment will be made for line of sight </w:t>
      </w:r>
      <w:proofErr w:type="gramStart"/>
      <w:r w:rsidRPr="003873A1">
        <w:rPr>
          <w:rStyle w:val="A0"/>
          <w:rFonts w:ascii="Arial" w:hAnsi="Arial" w:cs="Arial"/>
          <w:sz w:val="20"/>
          <w:szCs w:val="20"/>
        </w:rPr>
        <w:t>analysis which</w:t>
      </w:r>
      <w:proofErr w:type="gramEnd"/>
      <w:r w:rsidRPr="003873A1">
        <w:rPr>
          <w:rStyle w:val="A0"/>
          <w:rFonts w:ascii="Arial" w:hAnsi="Arial" w:cs="Arial"/>
          <w:sz w:val="20"/>
          <w:szCs w:val="20"/>
        </w:rPr>
        <w:t xml:space="preserve"> will be considered incidental to the integration of t</w:t>
      </w:r>
      <w:r w:rsidR="00E843CD">
        <w:rPr>
          <w:rStyle w:val="A0"/>
          <w:rFonts w:ascii="Arial" w:hAnsi="Arial" w:cs="Arial"/>
          <w:sz w:val="20"/>
          <w:szCs w:val="20"/>
        </w:rPr>
        <w:t>he wireless transceiver system.</w:t>
      </w:r>
    </w:p>
    <w:p w14:paraId="2A2430C3" w14:textId="77777777" w:rsidR="003873A1" w:rsidRDefault="003873A1" w:rsidP="00E843CD">
      <w:pPr>
        <w:pStyle w:val="Pa5"/>
        <w:spacing w:after="240"/>
        <w:jc w:val="both"/>
        <w:rPr>
          <w:rStyle w:val="A0"/>
          <w:rFonts w:ascii="Arial" w:hAnsi="Arial" w:cs="Arial"/>
          <w:sz w:val="20"/>
          <w:szCs w:val="20"/>
        </w:rPr>
      </w:pPr>
      <w:r w:rsidRPr="003873A1">
        <w:rPr>
          <w:rStyle w:val="A0"/>
          <w:rFonts w:ascii="Arial" w:hAnsi="Arial" w:cs="Arial"/>
          <w:sz w:val="20"/>
          <w:szCs w:val="20"/>
        </w:rPr>
        <w:t xml:space="preserve">Payment will be made under: </w:t>
      </w:r>
    </w:p>
    <w:tbl>
      <w:tblPr>
        <w:tblW w:w="0" w:type="auto"/>
        <w:tblInd w:w="198" w:type="dxa"/>
        <w:tblBorders>
          <w:top w:val="single" w:sz="4" w:space="0" w:color="auto"/>
          <w:bottom w:val="single" w:sz="4" w:space="0" w:color="auto"/>
        </w:tblBorders>
        <w:tblLook w:val="04A0" w:firstRow="1" w:lastRow="0" w:firstColumn="1" w:lastColumn="0" w:noHBand="0" w:noVBand="1"/>
      </w:tblPr>
      <w:tblGrid>
        <w:gridCol w:w="4590"/>
        <w:gridCol w:w="1440"/>
      </w:tblGrid>
      <w:tr w:rsidR="00E843CD" w14:paraId="3FE5BF48" w14:textId="77777777" w:rsidTr="00847154">
        <w:tc>
          <w:tcPr>
            <w:tcW w:w="4590" w:type="dxa"/>
            <w:tcBorders>
              <w:top w:val="single" w:sz="4" w:space="0" w:color="auto"/>
              <w:bottom w:val="single" w:sz="4" w:space="0" w:color="auto"/>
            </w:tcBorders>
            <w:shd w:val="clear" w:color="auto" w:fill="auto"/>
          </w:tcPr>
          <w:p w14:paraId="496F751E" w14:textId="77777777" w:rsidR="00E843CD" w:rsidRDefault="00E843CD" w:rsidP="00E843CD">
            <w:pPr>
              <w:pStyle w:val="Default"/>
            </w:pPr>
            <w:r w:rsidRPr="00847154">
              <w:rPr>
                <w:rStyle w:val="A0"/>
                <w:rFonts w:ascii="Arial" w:hAnsi="Arial" w:cs="Arial"/>
                <w:b/>
                <w:bCs/>
                <w:sz w:val="20"/>
                <w:szCs w:val="20"/>
              </w:rPr>
              <w:t>Pay Item</w:t>
            </w:r>
          </w:p>
        </w:tc>
        <w:tc>
          <w:tcPr>
            <w:tcW w:w="1440" w:type="dxa"/>
            <w:tcBorders>
              <w:top w:val="single" w:sz="4" w:space="0" w:color="auto"/>
              <w:bottom w:val="single" w:sz="4" w:space="0" w:color="auto"/>
            </w:tcBorders>
            <w:shd w:val="clear" w:color="auto" w:fill="auto"/>
          </w:tcPr>
          <w:p w14:paraId="53ECD64A" w14:textId="77777777" w:rsidR="00E843CD" w:rsidRDefault="00E843CD" w:rsidP="00E843CD">
            <w:pPr>
              <w:pStyle w:val="Default"/>
            </w:pPr>
            <w:r w:rsidRPr="00847154">
              <w:rPr>
                <w:rStyle w:val="A0"/>
                <w:rFonts w:ascii="Arial" w:hAnsi="Arial" w:cs="Arial"/>
                <w:b/>
                <w:bCs/>
                <w:sz w:val="20"/>
                <w:szCs w:val="20"/>
              </w:rPr>
              <w:t>Pay Unit</w:t>
            </w:r>
          </w:p>
        </w:tc>
      </w:tr>
      <w:tr w:rsidR="00E843CD" w14:paraId="0D866A07" w14:textId="77777777" w:rsidTr="00847154">
        <w:tc>
          <w:tcPr>
            <w:tcW w:w="4590" w:type="dxa"/>
            <w:tcBorders>
              <w:top w:val="single" w:sz="4" w:space="0" w:color="auto"/>
            </w:tcBorders>
            <w:shd w:val="clear" w:color="auto" w:fill="auto"/>
          </w:tcPr>
          <w:p w14:paraId="6BE8044C" w14:textId="77777777" w:rsidR="00E843CD" w:rsidRDefault="00E843CD" w:rsidP="00E843CD">
            <w:pPr>
              <w:pStyle w:val="Default"/>
            </w:pPr>
            <w:r w:rsidRPr="00847154">
              <w:rPr>
                <w:rStyle w:val="A0"/>
                <w:rFonts w:ascii="Arial" w:hAnsi="Arial" w:cs="Arial"/>
                <w:sz w:val="20"/>
                <w:szCs w:val="20"/>
              </w:rPr>
              <w:t>Cellular/PCS Wireless Modem</w:t>
            </w:r>
          </w:p>
        </w:tc>
        <w:tc>
          <w:tcPr>
            <w:tcW w:w="1440" w:type="dxa"/>
            <w:tcBorders>
              <w:top w:val="single" w:sz="4" w:space="0" w:color="auto"/>
            </w:tcBorders>
            <w:shd w:val="clear" w:color="auto" w:fill="auto"/>
          </w:tcPr>
          <w:p w14:paraId="3EF9BAF7" w14:textId="77777777" w:rsidR="00E843CD" w:rsidRDefault="00E843CD" w:rsidP="00E843CD">
            <w:pPr>
              <w:pStyle w:val="Default"/>
            </w:pPr>
            <w:r w:rsidRPr="00847154">
              <w:rPr>
                <w:rStyle w:val="A0"/>
                <w:rFonts w:ascii="Arial" w:hAnsi="Arial" w:cs="Arial"/>
                <w:sz w:val="20"/>
                <w:szCs w:val="20"/>
              </w:rPr>
              <w:t>Each</w:t>
            </w:r>
          </w:p>
        </w:tc>
      </w:tr>
      <w:tr w:rsidR="00E843CD" w14:paraId="7A3E4A85" w14:textId="77777777" w:rsidTr="00847154">
        <w:tc>
          <w:tcPr>
            <w:tcW w:w="4590" w:type="dxa"/>
            <w:shd w:val="clear" w:color="auto" w:fill="auto"/>
          </w:tcPr>
          <w:p w14:paraId="789E4F47" w14:textId="77777777" w:rsidR="00E843CD" w:rsidRDefault="00E843CD" w:rsidP="00E843CD">
            <w:pPr>
              <w:pStyle w:val="Default"/>
            </w:pPr>
            <w:r w:rsidRPr="00847154">
              <w:rPr>
                <w:rStyle w:val="A0"/>
                <w:rFonts w:ascii="Arial" w:hAnsi="Arial" w:cs="Arial"/>
                <w:sz w:val="20"/>
                <w:szCs w:val="20"/>
              </w:rPr>
              <w:t>900 MHz Wireless Ethernet Distribution Radio</w:t>
            </w:r>
          </w:p>
        </w:tc>
        <w:tc>
          <w:tcPr>
            <w:tcW w:w="1440" w:type="dxa"/>
            <w:shd w:val="clear" w:color="auto" w:fill="auto"/>
          </w:tcPr>
          <w:p w14:paraId="6C545498" w14:textId="77777777" w:rsidR="00E843CD" w:rsidRDefault="00E843CD" w:rsidP="00E843CD">
            <w:pPr>
              <w:pStyle w:val="Default"/>
            </w:pPr>
            <w:r w:rsidRPr="00847154">
              <w:rPr>
                <w:rStyle w:val="A0"/>
                <w:rFonts w:ascii="Arial" w:hAnsi="Arial" w:cs="Arial"/>
                <w:sz w:val="20"/>
                <w:szCs w:val="20"/>
              </w:rPr>
              <w:t>Each</w:t>
            </w:r>
          </w:p>
        </w:tc>
      </w:tr>
      <w:tr w:rsidR="00E843CD" w14:paraId="650A9C09" w14:textId="77777777" w:rsidTr="00847154">
        <w:tc>
          <w:tcPr>
            <w:tcW w:w="4590" w:type="dxa"/>
            <w:shd w:val="clear" w:color="auto" w:fill="auto"/>
          </w:tcPr>
          <w:p w14:paraId="42BDC189" w14:textId="77777777" w:rsidR="00E843CD" w:rsidRPr="00847154" w:rsidRDefault="00E843CD" w:rsidP="00E843CD">
            <w:pPr>
              <w:pStyle w:val="Default"/>
              <w:rPr>
                <w:rStyle w:val="A0"/>
                <w:rFonts w:ascii="Arial" w:hAnsi="Arial" w:cs="Arial"/>
                <w:sz w:val="20"/>
                <w:szCs w:val="20"/>
              </w:rPr>
            </w:pPr>
            <w:r w:rsidRPr="00847154">
              <w:rPr>
                <w:rStyle w:val="A0"/>
                <w:rFonts w:ascii="Arial" w:hAnsi="Arial" w:cs="Arial"/>
                <w:sz w:val="20"/>
                <w:szCs w:val="20"/>
              </w:rPr>
              <w:t>5.8 GHz Wireless Broadband Radio</w:t>
            </w:r>
          </w:p>
        </w:tc>
        <w:tc>
          <w:tcPr>
            <w:tcW w:w="1440" w:type="dxa"/>
            <w:shd w:val="clear" w:color="auto" w:fill="auto"/>
          </w:tcPr>
          <w:p w14:paraId="04B669EF" w14:textId="77777777" w:rsidR="00E843CD" w:rsidRPr="00847154" w:rsidRDefault="00E843CD" w:rsidP="00E843CD">
            <w:pPr>
              <w:pStyle w:val="Default"/>
              <w:rPr>
                <w:rStyle w:val="A0"/>
                <w:rFonts w:ascii="Arial" w:hAnsi="Arial" w:cs="Arial"/>
                <w:sz w:val="20"/>
                <w:szCs w:val="20"/>
              </w:rPr>
            </w:pPr>
            <w:r w:rsidRPr="00847154">
              <w:rPr>
                <w:rStyle w:val="A0"/>
                <w:rFonts w:ascii="Arial" w:hAnsi="Arial" w:cs="Arial"/>
                <w:sz w:val="20"/>
                <w:szCs w:val="20"/>
              </w:rPr>
              <w:t>Each</w:t>
            </w:r>
          </w:p>
        </w:tc>
      </w:tr>
    </w:tbl>
    <w:p w14:paraId="6310F789" w14:textId="77777777" w:rsidR="00EB1C09" w:rsidRPr="003873A1" w:rsidRDefault="00EB1C09" w:rsidP="00E843CD">
      <w:pPr>
        <w:pStyle w:val="Default"/>
        <w:rPr>
          <w:rFonts w:ascii="Arial" w:hAnsi="Arial" w:cs="Arial"/>
          <w:szCs w:val="20"/>
        </w:rPr>
      </w:pPr>
    </w:p>
    <w:sectPr w:rsidR="00EB1C09" w:rsidRPr="003873A1" w:rsidSect="00CF6246">
      <w:headerReference w:type="default" r:id="rId12"/>
      <w:footerReference w:type="default" r:id="rId13"/>
      <w:endnotePr>
        <w:numFmt w:val="decimal"/>
      </w:endnotePr>
      <w:pgSz w:w="12240" w:h="15840" w:code="1"/>
      <w:pgMar w:top="1440" w:right="1440" w:bottom="1440" w:left="1440" w:header="720" w:footer="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0F178" w14:textId="77777777" w:rsidR="00B71611" w:rsidRDefault="00B71611" w:rsidP="007A51DE">
      <w:r>
        <w:separator/>
      </w:r>
    </w:p>
  </w:endnote>
  <w:endnote w:type="continuationSeparator" w:id="0">
    <w:p w14:paraId="2B3909BF" w14:textId="77777777" w:rsidR="00B71611" w:rsidRDefault="00B71611" w:rsidP="007A51DE">
      <w:r>
        <w:continuationSeparator/>
      </w:r>
    </w:p>
  </w:endnote>
  <w:endnote w:type="continuationNotice" w:id="1">
    <w:p w14:paraId="61562217" w14:textId="77777777" w:rsidR="00B71611" w:rsidRDefault="00B71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1CDA6" w14:textId="77777777" w:rsidR="000C307D" w:rsidRDefault="000C3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03D18" w14:textId="77777777" w:rsidR="00B71611" w:rsidRDefault="00B71611" w:rsidP="007A51DE">
      <w:r>
        <w:separator/>
      </w:r>
    </w:p>
  </w:footnote>
  <w:footnote w:type="continuationSeparator" w:id="0">
    <w:p w14:paraId="041E3149" w14:textId="77777777" w:rsidR="00B71611" w:rsidRDefault="00B71611" w:rsidP="007A51DE">
      <w:r>
        <w:continuationSeparator/>
      </w:r>
    </w:p>
  </w:footnote>
  <w:footnote w:type="continuationNotice" w:id="1">
    <w:p w14:paraId="0895070E" w14:textId="77777777" w:rsidR="00B71611" w:rsidRDefault="00B7161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752B0" w14:textId="77777777" w:rsidR="000C307D" w:rsidRDefault="000C3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15AD6"/>
    <w:multiLevelType w:val="hybridMultilevel"/>
    <w:tmpl w:val="215C37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6474F0"/>
    <w:multiLevelType w:val="hybridMultilevel"/>
    <w:tmpl w:val="F306C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D39BE"/>
    <w:multiLevelType w:val="multilevel"/>
    <w:tmpl w:val="AC8AC07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01FD019A"/>
    <w:multiLevelType w:val="hybridMultilevel"/>
    <w:tmpl w:val="1E8432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23C53B4"/>
    <w:multiLevelType w:val="hybridMultilevel"/>
    <w:tmpl w:val="BEB23F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66E541A"/>
    <w:multiLevelType w:val="hybridMultilevel"/>
    <w:tmpl w:val="F00462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8B1159B"/>
    <w:multiLevelType w:val="hybridMultilevel"/>
    <w:tmpl w:val="29948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2552E"/>
    <w:multiLevelType w:val="hybridMultilevel"/>
    <w:tmpl w:val="0A0233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D88588B"/>
    <w:multiLevelType w:val="hybridMultilevel"/>
    <w:tmpl w:val="3E3CFA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DF76D9F"/>
    <w:multiLevelType w:val="multilevel"/>
    <w:tmpl w:val="AC8AC07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152A2069"/>
    <w:multiLevelType w:val="hybridMultilevel"/>
    <w:tmpl w:val="43848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4D5193"/>
    <w:multiLevelType w:val="hybridMultilevel"/>
    <w:tmpl w:val="5C04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A414FD"/>
    <w:multiLevelType w:val="hybridMultilevel"/>
    <w:tmpl w:val="AAD66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9200595"/>
    <w:multiLevelType w:val="hybridMultilevel"/>
    <w:tmpl w:val="A87C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4055D1"/>
    <w:multiLevelType w:val="hybridMultilevel"/>
    <w:tmpl w:val="99CE05AE"/>
    <w:lvl w:ilvl="0" w:tplc="3D567B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8B20D5"/>
    <w:multiLevelType w:val="hybridMultilevel"/>
    <w:tmpl w:val="68E47A7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B970AF9"/>
    <w:multiLevelType w:val="multilevel"/>
    <w:tmpl w:val="6FB6201C"/>
    <w:name w:val="sp"/>
    <w:lvl w:ilvl="0">
      <w:start w:val="1"/>
      <w:numFmt w:val="decimalZero"/>
      <w:pStyle w:val="Heading2"/>
      <w:lvlText w:val="1.%1"/>
      <w:lvlJc w:val="left"/>
      <w:pPr>
        <w:ind w:left="36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firstLine="720"/>
      </w:pPr>
      <w:rPr>
        <w:rFonts w:cs="Times New Roman" w:hint="default"/>
      </w:rPr>
    </w:lvl>
    <w:lvl w:ilvl="2">
      <w:start w:val="6"/>
      <w:numFmt w:val="decimal"/>
      <w:suff w:val="space"/>
      <w:lvlText w:val="%3"/>
      <w:lvlJc w:val="left"/>
      <w:pPr>
        <w:ind w:firstLine="72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311D682A"/>
    <w:multiLevelType w:val="hybridMultilevel"/>
    <w:tmpl w:val="DA4658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2494887"/>
    <w:multiLevelType w:val="hybridMultilevel"/>
    <w:tmpl w:val="C6FC6D72"/>
    <w:lvl w:ilvl="0" w:tplc="1966CFCA">
      <w:start w:val="1"/>
      <w:numFmt w:val="lowerLetter"/>
      <w:pStyle w:val="Heading4Mod"/>
      <w:lvlText w:val="%1."/>
      <w:lvlJc w:val="left"/>
      <w:pPr>
        <w:ind w:left="144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64BE69CA">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3371508"/>
    <w:multiLevelType w:val="hybridMultilevel"/>
    <w:tmpl w:val="F40AB2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3F56E2A"/>
    <w:multiLevelType w:val="hybridMultilevel"/>
    <w:tmpl w:val="081C7DD8"/>
    <w:lvl w:ilvl="0" w:tplc="3D682A4A">
      <w:start w:val="1"/>
      <w:numFmt w:val="decimal"/>
      <w:pStyle w:val="Heading5Mod"/>
      <w:lvlText w:val="%1."/>
      <w:lvlJc w:val="left"/>
      <w:pPr>
        <w:ind w:left="1224" w:hanging="360"/>
      </w:pPr>
      <w:rPr>
        <w:rFonts w:ascii="Arial" w:hAnsi="Arial" w:cs="Times New Roman"/>
        <w:b w:val="0"/>
        <w:bCs/>
        <w:i w:val="0"/>
        <w:iCs w:val="0"/>
        <w:caps w:val="0"/>
        <w:smallCaps w:val="0"/>
        <w:strike w:val="0"/>
        <w:dstrike w:val="0"/>
        <w:noProof w:val="0"/>
        <w:snapToGrid w:val="0"/>
        <w:vanish w:val="0"/>
        <w:color w:val="000000"/>
        <w:spacing w:val="0"/>
        <w:w w:val="100"/>
        <w:kern w:val="32"/>
        <w:position w:val="0"/>
        <w:sz w:val="20"/>
        <w:szCs w:val="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ECFADA4C">
      <w:start w:val="1"/>
      <w:numFmt w:val="lowerRoman"/>
      <w:lvlText w:val="%2."/>
      <w:lvlJc w:val="right"/>
      <w:pPr>
        <w:ind w:left="1944" w:hanging="360"/>
      </w:pPr>
      <w:rPr>
        <w:b w:val="0"/>
      </w:rPr>
    </w:lvl>
    <w:lvl w:ilvl="2" w:tplc="0409001B">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1" w15:restartNumberingAfterBreak="0">
    <w:nsid w:val="343A4C92"/>
    <w:multiLevelType w:val="hybridMultilevel"/>
    <w:tmpl w:val="8A9C2E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74765DE"/>
    <w:multiLevelType w:val="hybridMultilevel"/>
    <w:tmpl w:val="A84294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ED5127"/>
    <w:multiLevelType w:val="hybridMultilevel"/>
    <w:tmpl w:val="2D268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6D4997"/>
    <w:multiLevelType w:val="hybridMultilevel"/>
    <w:tmpl w:val="E78C76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7AF3E97"/>
    <w:multiLevelType w:val="hybridMultilevel"/>
    <w:tmpl w:val="D9B20B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87736E3"/>
    <w:multiLevelType w:val="hybridMultilevel"/>
    <w:tmpl w:val="9D0086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8E11C5C"/>
    <w:multiLevelType w:val="hybridMultilevel"/>
    <w:tmpl w:val="78305B5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9684D27"/>
    <w:multiLevelType w:val="hybridMultilevel"/>
    <w:tmpl w:val="28D838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E944443"/>
    <w:multiLevelType w:val="hybridMultilevel"/>
    <w:tmpl w:val="1728A0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2B77CB7"/>
    <w:multiLevelType w:val="hybridMultilevel"/>
    <w:tmpl w:val="887EC6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3D7385F"/>
    <w:multiLevelType w:val="hybridMultilevel"/>
    <w:tmpl w:val="8D2C7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D80E7E"/>
    <w:multiLevelType w:val="hybridMultilevel"/>
    <w:tmpl w:val="5072A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D74273"/>
    <w:multiLevelType w:val="hybridMultilevel"/>
    <w:tmpl w:val="FBC0B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D27027"/>
    <w:multiLevelType w:val="hybridMultilevel"/>
    <w:tmpl w:val="D1ECD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94AE9"/>
    <w:multiLevelType w:val="hybridMultilevel"/>
    <w:tmpl w:val="17A456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8325B4C"/>
    <w:multiLevelType w:val="hybridMultilevel"/>
    <w:tmpl w:val="61AC908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18"/>
  </w:num>
  <w:num w:numId="3">
    <w:abstractNumId w:val="20"/>
  </w:num>
  <w:num w:numId="4">
    <w:abstractNumId w:val="36"/>
  </w:num>
  <w:num w:numId="5">
    <w:abstractNumId w:val="21"/>
  </w:num>
  <w:num w:numId="6">
    <w:abstractNumId w:val="34"/>
  </w:num>
  <w:num w:numId="7">
    <w:abstractNumId w:val="15"/>
  </w:num>
  <w:num w:numId="8">
    <w:abstractNumId w:val="13"/>
  </w:num>
  <w:num w:numId="9">
    <w:abstractNumId w:val="25"/>
  </w:num>
  <w:num w:numId="10">
    <w:abstractNumId w:val="28"/>
  </w:num>
  <w:num w:numId="11">
    <w:abstractNumId w:val="23"/>
  </w:num>
  <w:num w:numId="12">
    <w:abstractNumId w:val="22"/>
  </w:num>
  <w:num w:numId="13">
    <w:abstractNumId w:val="30"/>
  </w:num>
  <w:num w:numId="14">
    <w:abstractNumId w:val="6"/>
  </w:num>
  <w:num w:numId="15">
    <w:abstractNumId w:val="32"/>
  </w:num>
  <w:num w:numId="16">
    <w:abstractNumId w:val="33"/>
  </w:num>
  <w:num w:numId="17">
    <w:abstractNumId w:val="1"/>
  </w:num>
  <w:num w:numId="18">
    <w:abstractNumId w:val="11"/>
  </w:num>
  <w:num w:numId="19">
    <w:abstractNumId w:val="26"/>
  </w:num>
  <w:num w:numId="20">
    <w:abstractNumId w:val="31"/>
  </w:num>
  <w:num w:numId="21">
    <w:abstractNumId w:val="14"/>
  </w:num>
  <w:num w:numId="22">
    <w:abstractNumId w:val="2"/>
  </w:num>
  <w:num w:numId="23">
    <w:abstractNumId w:val="0"/>
  </w:num>
  <w:num w:numId="24">
    <w:abstractNumId w:val="12"/>
  </w:num>
  <w:num w:numId="25">
    <w:abstractNumId w:val="19"/>
  </w:num>
  <w:num w:numId="26">
    <w:abstractNumId w:val="24"/>
  </w:num>
  <w:num w:numId="27">
    <w:abstractNumId w:val="10"/>
  </w:num>
  <w:num w:numId="28">
    <w:abstractNumId w:val="17"/>
  </w:num>
  <w:num w:numId="29">
    <w:abstractNumId w:val="3"/>
  </w:num>
  <w:num w:numId="30">
    <w:abstractNumId w:val="27"/>
  </w:num>
  <w:num w:numId="31">
    <w:abstractNumId w:val="35"/>
  </w:num>
  <w:num w:numId="32">
    <w:abstractNumId w:val="4"/>
  </w:num>
  <w:num w:numId="33">
    <w:abstractNumId w:val="29"/>
  </w:num>
  <w:num w:numId="34">
    <w:abstractNumId w:val="5"/>
  </w:num>
  <w:num w:numId="35">
    <w:abstractNumId w:val="8"/>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6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A7E"/>
    <w:rsid w:val="000017C1"/>
    <w:rsid w:val="000131A2"/>
    <w:rsid w:val="00023AAB"/>
    <w:rsid w:val="00031775"/>
    <w:rsid w:val="00032B79"/>
    <w:rsid w:val="00053B9A"/>
    <w:rsid w:val="00067A88"/>
    <w:rsid w:val="000A11FF"/>
    <w:rsid w:val="000C307D"/>
    <w:rsid w:val="000E0F18"/>
    <w:rsid w:val="000E5E13"/>
    <w:rsid w:val="001029CD"/>
    <w:rsid w:val="001072ED"/>
    <w:rsid w:val="001129F2"/>
    <w:rsid w:val="00132940"/>
    <w:rsid w:val="00136248"/>
    <w:rsid w:val="00141F13"/>
    <w:rsid w:val="00175E45"/>
    <w:rsid w:val="00183155"/>
    <w:rsid w:val="001911FB"/>
    <w:rsid w:val="001A6038"/>
    <w:rsid w:val="001B127B"/>
    <w:rsid w:val="001B4589"/>
    <w:rsid w:val="001C3C11"/>
    <w:rsid w:val="001D3095"/>
    <w:rsid w:val="001D7C59"/>
    <w:rsid w:val="00230922"/>
    <w:rsid w:val="00232528"/>
    <w:rsid w:val="00240BDD"/>
    <w:rsid w:val="00250980"/>
    <w:rsid w:val="00252C89"/>
    <w:rsid w:val="0027773D"/>
    <w:rsid w:val="002969DE"/>
    <w:rsid w:val="002A5007"/>
    <w:rsid w:val="002B63CC"/>
    <w:rsid w:val="002B685B"/>
    <w:rsid w:val="002F1138"/>
    <w:rsid w:val="002F488E"/>
    <w:rsid w:val="00305D68"/>
    <w:rsid w:val="00315A30"/>
    <w:rsid w:val="0035422E"/>
    <w:rsid w:val="003873A1"/>
    <w:rsid w:val="003C45DF"/>
    <w:rsid w:val="003C5911"/>
    <w:rsid w:val="003E5DD3"/>
    <w:rsid w:val="00447D62"/>
    <w:rsid w:val="004636E2"/>
    <w:rsid w:val="0046396A"/>
    <w:rsid w:val="00467928"/>
    <w:rsid w:val="004B132F"/>
    <w:rsid w:val="004C079A"/>
    <w:rsid w:val="004D295D"/>
    <w:rsid w:val="004D6BFF"/>
    <w:rsid w:val="004E48B8"/>
    <w:rsid w:val="00500F48"/>
    <w:rsid w:val="00520A30"/>
    <w:rsid w:val="005431EE"/>
    <w:rsid w:val="00554718"/>
    <w:rsid w:val="00567128"/>
    <w:rsid w:val="00577551"/>
    <w:rsid w:val="00596CD1"/>
    <w:rsid w:val="005A753F"/>
    <w:rsid w:val="005B6EA0"/>
    <w:rsid w:val="005C6622"/>
    <w:rsid w:val="005F04BE"/>
    <w:rsid w:val="005F0A7E"/>
    <w:rsid w:val="005F6BE3"/>
    <w:rsid w:val="005F7DBB"/>
    <w:rsid w:val="00640EA8"/>
    <w:rsid w:val="006430AF"/>
    <w:rsid w:val="00651DA6"/>
    <w:rsid w:val="00653F9B"/>
    <w:rsid w:val="00667AC5"/>
    <w:rsid w:val="006752FB"/>
    <w:rsid w:val="0067620A"/>
    <w:rsid w:val="00676542"/>
    <w:rsid w:val="00686A51"/>
    <w:rsid w:val="006A503F"/>
    <w:rsid w:val="006B3B02"/>
    <w:rsid w:val="006B68D1"/>
    <w:rsid w:val="006C4A3B"/>
    <w:rsid w:val="006D54FA"/>
    <w:rsid w:val="006F1004"/>
    <w:rsid w:val="006F58D4"/>
    <w:rsid w:val="007047A6"/>
    <w:rsid w:val="00743385"/>
    <w:rsid w:val="00791A8F"/>
    <w:rsid w:val="007965EA"/>
    <w:rsid w:val="007A0300"/>
    <w:rsid w:val="007A51DE"/>
    <w:rsid w:val="007B13F9"/>
    <w:rsid w:val="007E405F"/>
    <w:rsid w:val="00814B3B"/>
    <w:rsid w:val="008253EA"/>
    <w:rsid w:val="00842765"/>
    <w:rsid w:val="00847154"/>
    <w:rsid w:val="008475C8"/>
    <w:rsid w:val="00853487"/>
    <w:rsid w:val="00864025"/>
    <w:rsid w:val="00874B9A"/>
    <w:rsid w:val="00880870"/>
    <w:rsid w:val="008B45BC"/>
    <w:rsid w:val="008B7297"/>
    <w:rsid w:val="008C7647"/>
    <w:rsid w:val="008F09BC"/>
    <w:rsid w:val="008F4EFC"/>
    <w:rsid w:val="009033A7"/>
    <w:rsid w:val="00903AE1"/>
    <w:rsid w:val="009224E2"/>
    <w:rsid w:val="00933417"/>
    <w:rsid w:val="009519CC"/>
    <w:rsid w:val="00953C33"/>
    <w:rsid w:val="00953CF1"/>
    <w:rsid w:val="00985710"/>
    <w:rsid w:val="00985C0E"/>
    <w:rsid w:val="00990FD0"/>
    <w:rsid w:val="009A1CEC"/>
    <w:rsid w:val="009D23FE"/>
    <w:rsid w:val="00A051F4"/>
    <w:rsid w:val="00A11F22"/>
    <w:rsid w:val="00A31E16"/>
    <w:rsid w:val="00A418EF"/>
    <w:rsid w:val="00A63D92"/>
    <w:rsid w:val="00A64204"/>
    <w:rsid w:val="00A646AE"/>
    <w:rsid w:val="00AA0905"/>
    <w:rsid w:val="00AB42BC"/>
    <w:rsid w:val="00AC2A0B"/>
    <w:rsid w:val="00AD0D02"/>
    <w:rsid w:val="00AD2CD6"/>
    <w:rsid w:val="00AE364F"/>
    <w:rsid w:val="00B15F86"/>
    <w:rsid w:val="00B218EA"/>
    <w:rsid w:val="00B21F54"/>
    <w:rsid w:val="00B44488"/>
    <w:rsid w:val="00B47EA5"/>
    <w:rsid w:val="00B627E4"/>
    <w:rsid w:val="00B65749"/>
    <w:rsid w:val="00B67B5D"/>
    <w:rsid w:val="00B71611"/>
    <w:rsid w:val="00B95744"/>
    <w:rsid w:val="00BF1BD2"/>
    <w:rsid w:val="00BF7D2F"/>
    <w:rsid w:val="00C038EF"/>
    <w:rsid w:val="00C110C9"/>
    <w:rsid w:val="00C237CE"/>
    <w:rsid w:val="00C34BAB"/>
    <w:rsid w:val="00C350D5"/>
    <w:rsid w:val="00C6375E"/>
    <w:rsid w:val="00C712EB"/>
    <w:rsid w:val="00C852B9"/>
    <w:rsid w:val="00CC3F84"/>
    <w:rsid w:val="00CD5CC8"/>
    <w:rsid w:val="00CF6246"/>
    <w:rsid w:val="00D001B4"/>
    <w:rsid w:val="00D31B0D"/>
    <w:rsid w:val="00D371DC"/>
    <w:rsid w:val="00D60D7F"/>
    <w:rsid w:val="00D820CE"/>
    <w:rsid w:val="00D91D93"/>
    <w:rsid w:val="00DB55FE"/>
    <w:rsid w:val="00DD72EC"/>
    <w:rsid w:val="00E1028A"/>
    <w:rsid w:val="00E27EE3"/>
    <w:rsid w:val="00E512A6"/>
    <w:rsid w:val="00E710AD"/>
    <w:rsid w:val="00E8235E"/>
    <w:rsid w:val="00E843CD"/>
    <w:rsid w:val="00E97BE6"/>
    <w:rsid w:val="00EA531A"/>
    <w:rsid w:val="00EB1C09"/>
    <w:rsid w:val="00EC6C6E"/>
    <w:rsid w:val="00EE6920"/>
    <w:rsid w:val="00EF65A5"/>
    <w:rsid w:val="00F03E1C"/>
    <w:rsid w:val="00F07E6F"/>
    <w:rsid w:val="00F10435"/>
    <w:rsid w:val="00F11DE4"/>
    <w:rsid w:val="00F17128"/>
    <w:rsid w:val="00F44F44"/>
    <w:rsid w:val="00F51087"/>
    <w:rsid w:val="00F61614"/>
    <w:rsid w:val="00F617C1"/>
    <w:rsid w:val="00F65B0B"/>
    <w:rsid w:val="00F71B85"/>
    <w:rsid w:val="00F73072"/>
    <w:rsid w:val="00F74355"/>
    <w:rsid w:val="00F81E49"/>
    <w:rsid w:val="00F94C45"/>
    <w:rsid w:val="00FA7E89"/>
    <w:rsid w:val="00FC002F"/>
    <w:rsid w:val="00FC7289"/>
    <w:rsid w:val="00FD75F5"/>
    <w:rsid w:val="00FE6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470D7"/>
  <w15:docId w15:val="{AF0CD7D0-88F8-463C-A9F1-89AC26BB7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A7E"/>
    <w:rPr>
      <w:rFonts w:ascii="Verdana" w:eastAsia="Times New Roman" w:hAnsi="Verdana"/>
      <w:szCs w:val="24"/>
    </w:rPr>
  </w:style>
  <w:style w:type="paragraph" w:styleId="Heading1">
    <w:name w:val="heading 1"/>
    <w:basedOn w:val="Normal"/>
    <w:next w:val="Normal"/>
    <w:link w:val="Heading1Char"/>
    <w:qFormat/>
    <w:rsid w:val="005F0A7E"/>
    <w:pPr>
      <w:keepNext/>
      <w:spacing w:before="240" w:after="60"/>
      <w:outlineLvl w:val="0"/>
    </w:pPr>
    <w:rPr>
      <w:rFonts w:ascii="Arial" w:hAnsi="Arial"/>
      <w:b/>
      <w:bCs/>
      <w:kern w:val="32"/>
      <w:sz w:val="24"/>
      <w:szCs w:val="32"/>
      <w:lang w:val="x-none" w:eastAsia="x-none"/>
    </w:rPr>
  </w:style>
  <w:style w:type="paragraph" w:styleId="Heading2">
    <w:name w:val="heading 2"/>
    <w:basedOn w:val="Normal"/>
    <w:next w:val="Normal"/>
    <w:link w:val="Heading2Char"/>
    <w:unhideWhenUsed/>
    <w:qFormat/>
    <w:rsid w:val="005F0A7E"/>
    <w:pPr>
      <w:keepNext/>
      <w:numPr>
        <w:numId w:val="1"/>
      </w:numPr>
      <w:tabs>
        <w:tab w:val="left" w:pos="900"/>
      </w:tabs>
      <w:spacing w:before="240" w:after="60"/>
      <w:outlineLvl w:val="1"/>
    </w:pPr>
    <w:rPr>
      <w:rFonts w:ascii="Arial" w:hAnsi="Arial"/>
      <w:b/>
      <w:bCs/>
      <w:kern w:val="32"/>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F0A7E"/>
    <w:rPr>
      <w:rFonts w:ascii="Arial" w:eastAsia="Times New Roman" w:hAnsi="Arial" w:cs="Times New Roman"/>
      <w:b/>
      <w:bCs/>
      <w:kern w:val="32"/>
      <w:sz w:val="24"/>
      <w:szCs w:val="32"/>
    </w:rPr>
  </w:style>
  <w:style w:type="character" w:customStyle="1" w:styleId="Heading2Char">
    <w:name w:val="Heading 2 Char"/>
    <w:link w:val="Heading2"/>
    <w:rsid w:val="005F0A7E"/>
    <w:rPr>
      <w:rFonts w:ascii="Arial" w:eastAsia="Times New Roman" w:hAnsi="Arial" w:cs="Times New Roman"/>
      <w:b/>
      <w:bCs/>
      <w:kern w:val="32"/>
      <w:sz w:val="20"/>
      <w:szCs w:val="20"/>
    </w:rPr>
  </w:style>
  <w:style w:type="paragraph" w:customStyle="1" w:styleId="BodyTextMod1">
    <w:name w:val="Body Text Mod 1"/>
    <w:basedOn w:val="Normal"/>
    <w:qFormat/>
    <w:rsid w:val="005F0A7E"/>
    <w:pPr>
      <w:autoSpaceDE w:val="0"/>
      <w:autoSpaceDN w:val="0"/>
      <w:adjustRightInd w:val="0"/>
      <w:ind w:left="720"/>
    </w:pPr>
    <w:rPr>
      <w:rFonts w:ascii="Arial" w:hAnsi="Arial" w:cs="Arial"/>
      <w:szCs w:val="20"/>
    </w:rPr>
  </w:style>
  <w:style w:type="paragraph" w:customStyle="1" w:styleId="Heading4Mod">
    <w:name w:val="Heading 4 Mod"/>
    <w:basedOn w:val="Normal"/>
    <w:qFormat/>
    <w:rsid w:val="005F0A7E"/>
    <w:pPr>
      <w:keepNext/>
      <w:numPr>
        <w:numId w:val="2"/>
      </w:numPr>
      <w:tabs>
        <w:tab w:val="left" w:pos="900"/>
        <w:tab w:val="left" w:pos="990"/>
        <w:tab w:val="left" w:pos="1260"/>
      </w:tabs>
      <w:autoSpaceDE w:val="0"/>
      <w:autoSpaceDN w:val="0"/>
      <w:adjustRightInd w:val="0"/>
      <w:spacing w:before="240" w:after="60"/>
      <w:outlineLvl w:val="0"/>
    </w:pPr>
    <w:rPr>
      <w:rFonts w:ascii="Arial" w:hAnsi="Arial" w:cs="Arial"/>
      <w:b/>
      <w:kern w:val="32"/>
      <w:szCs w:val="20"/>
    </w:rPr>
  </w:style>
  <w:style w:type="paragraph" w:customStyle="1" w:styleId="BodyTextMod2">
    <w:name w:val="Body Text Mod 2"/>
    <w:basedOn w:val="BodyTextMod1"/>
    <w:qFormat/>
    <w:rsid w:val="005F0A7E"/>
    <w:pPr>
      <w:tabs>
        <w:tab w:val="left" w:pos="1440"/>
        <w:tab w:val="left" w:pos="6480"/>
      </w:tabs>
      <w:ind w:left="1440"/>
    </w:pPr>
  </w:style>
  <w:style w:type="paragraph" w:customStyle="1" w:styleId="Heading5Mod">
    <w:name w:val="Heading 5 Mod"/>
    <w:basedOn w:val="Heading4Mod"/>
    <w:next w:val="BodyTextMod2"/>
    <w:qFormat/>
    <w:rsid w:val="005F0A7E"/>
    <w:pPr>
      <w:numPr>
        <w:numId w:val="3"/>
      </w:numPr>
      <w:tabs>
        <w:tab w:val="clear" w:pos="1260"/>
        <w:tab w:val="left" w:pos="1440"/>
      </w:tabs>
    </w:pPr>
  </w:style>
  <w:style w:type="paragraph" w:styleId="Footer">
    <w:name w:val="footer"/>
    <w:basedOn w:val="Normal"/>
    <w:link w:val="FooterChar"/>
    <w:rsid w:val="005F0A7E"/>
    <w:pPr>
      <w:tabs>
        <w:tab w:val="center" w:pos="4680"/>
        <w:tab w:val="right" w:pos="9360"/>
      </w:tabs>
    </w:pPr>
    <w:rPr>
      <w:lang w:val="x-none" w:eastAsia="x-none"/>
    </w:rPr>
  </w:style>
  <w:style w:type="character" w:customStyle="1" w:styleId="FooterChar">
    <w:name w:val="Footer Char"/>
    <w:link w:val="Footer"/>
    <w:rsid w:val="005F0A7E"/>
    <w:rPr>
      <w:rFonts w:ascii="Verdana" w:eastAsia="Times New Roman" w:hAnsi="Verdana" w:cs="Times New Roman"/>
      <w:sz w:val="20"/>
      <w:szCs w:val="24"/>
    </w:rPr>
  </w:style>
  <w:style w:type="paragraph" w:styleId="NoSpacing">
    <w:name w:val="No Spacing"/>
    <w:uiPriority w:val="1"/>
    <w:qFormat/>
    <w:rsid w:val="005F0A7E"/>
    <w:rPr>
      <w:sz w:val="22"/>
      <w:szCs w:val="22"/>
    </w:rPr>
  </w:style>
  <w:style w:type="paragraph" w:styleId="BalloonText">
    <w:name w:val="Balloon Text"/>
    <w:basedOn w:val="Normal"/>
    <w:link w:val="BalloonTextChar"/>
    <w:uiPriority w:val="99"/>
    <w:semiHidden/>
    <w:unhideWhenUsed/>
    <w:rsid w:val="00814B3B"/>
    <w:rPr>
      <w:rFonts w:ascii="Tahoma" w:hAnsi="Tahoma"/>
      <w:sz w:val="16"/>
      <w:szCs w:val="16"/>
      <w:lang w:val="x-none" w:eastAsia="x-none"/>
    </w:rPr>
  </w:style>
  <w:style w:type="character" w:customStyle="1" w:styleId="BalloonTextChar">
    <w:name w:val="Balloon Text Char"/>
    <w:link w:val="BalloonText"/>
    <w:uiPriority w:val="99"/>
    <w:semiHidden/>
    <w:rsid w:val="00814B3B"/>
    <w:rPr>
      <w:rFonts w:ascii="Tahoma" w:eastAsia="Times New Roman" w:hAnsi="Tahoma" w:cs="Tahoma"/>
      <w:sz w:val="16"/>
      <w:szCs w:val="16"/>
    </w:rPr>
  </w:style>
  <w:style w:type="paragraph" w:styleId="ListParagraph">
    <w:name w:val="List Paragraph"/>
    <w:basedOn w:val="Normal"/>
    <w:uiPriority w:val="34"/>
    <w:qFormat/>
    <w:rsid w:val="001029CD"/>
    <w:pPr>
      <w:ind w:left="720"/>
    </w:pPr>
  </w:style>
  <w:style w:type="character" w:styleId="CommentReference">
    <w:name w:val="annotation reference"/>
    <w:uiPriority w:val="99"/>
    <w:semiHidden/>
    <w:unhideWhenUsed/>
    <w:rsid w:val="00A63D92"/>
    <w:rPr>
      <w:sz w:val="16"/>
      <w:szCs w:val="16"/>
    </w:rPr>
  </w:style>
  <w:style w:type="paragraph" w:styleId="CommentText">
    <w:name w:val="annotation text"/>
    <w:basedOn w:val="Normal"/>
    <w:link w:val="CommentTextChar"/>
    <w:uiPriority w:val="99"/>
    <w:semiHidden/>
    <w:unhideWhenUsed/>
    <w:rsid w:val="00A63D92"/>
    <w:rPr>
      <w:szCs w:val="20"/>
    </w:rPr>
  </w:style>
  <w:style w:type="character" w:customStyle="1" w:styleId="CommentTextChar">
    <w:name w:val="Comment Text Char"/>
    <w:link w:val="CommentText"/>
    <w:uiPriority w:val="99"/>
    <w:semiHidden/>
    <w:rsid w:val="00A63D92"/>
    <w:rPr>
      <w:rFonts w:ascii="Verdana" w:eastAsia="Times New Roman" w:hAnsi="Verdana"/>
    </w:rPr>
  </w:style>
  <w:style w:type="paragraph" w:styleId="CommentSubject">
    <w:name w:val="annotation subject"/>
    <w:basedOn w:val="CommentText"/>
    <w:next w:val="CommentText"/>
    <w:link w:val="CommentSubjectChar"/>
    <w:uiPriority w:val="99"/>
    <w:semiHidden/>
    <w:unhideWhenUsed/>
    <w:rsid w:val="00A63D92"/>
    <w:rPr>
      <w:b/>
      <w:bCs/>
    </w:rPr>
  </w:style>
  <w:style w:type="character" w:customStyle="1" w:styleId="CommentSubjectChar">
    <w:name w:val="Comment Subject Char"/>
    <w:link w:val="CommentSubject"/>
    <w:uiPriority w:val="99"/>
    <w:semiHidden/>
    <w:rsid w:val="00A63D92"/>
    <w:rPr>
      <w:rFonts w:ascii="Verdana" w:eastAsia="Times New Roman" w:hAnsi="Verdana"/>
      <w:b/>
      <w:bCs/>
    </w:rPr>
  </w:style>
  <w:style w:type="paragraph" w:styleId="Header">
    <w:name w:val="header"/>
    <w:basedOn w:val="Normal"/>
    <w:link w:val="HeaderChar"/>
    <w:uiPriority w:val="99"/>
    <w:unhideWhenUsed/>
    <w:rsid w:val="00953C33"/>
    <w:pPr>
      <w:tabs>
        <w:tab w:val="center" w:pos="4680"/>
        <w:tab w:val="right" w:pos="9360"/>
      </w:tabs>
    </w:pPr>
  </w:style>
  <w:style w:type="character" w:customStyle="1" w:styleId="HeaderChar">
    <w:name w:val="Header Char"/>
    <w:link w:val="Header"/>
    <w:uiPriority w:val="99"/>
    <w:rsid w:val="00953C33"/>
    <w:rPr>
      <w:rFonts w:ascii="Verdana" w:eastAsia="Times New Roman" w:hAnsi="Verdana"/>
      <w:szCs w:val="24"/>
    </w:rPr>
  </w:style>
  <w:style w:type="paragraph" w:styleId="Revision">
    <w:name w:val="Revision"/>
    <w:hidden/>
    <w:uiPriority w:val="99"/>
    <w:semiHidden/>
    <w:rsid w:val="00874B9A"/>
    <w:rPr>
      <w:rFonts w:ascii="Verdana" w:eastAsia="Times New Roman" w:hAnsi="Verdana"/>
      <w:szCs w:val="24"/>
    </w:rPr>
  </w:style>
  <w:style w:type="paragraph" w:customStyle="1" w:styleId="Default">
    <w:name w:val="Default"/>
    <w:rsid w:val="003873A1"/>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3873A1"/>
    <w:pPr>
      <w:spacing w:line="241" w:lineRule="atLeast"/>
    </w:pPr>
    <w:rPr>
      <w:rFonts w:cs="Times New Roman"/>
      <w:color w:val="auto"/>
    </w:rPr>
  </w:style>
  <w:style w:type="character" w:customStyle="1" w:styleId="A2">
    <w:name w:val="A2"/>
    <w:uiPriority w:val="99"/>
    <w:rsid w:val="003873A1"/>
    <w:rPr>
      <w:rFonts w:cs="TimesNewRomanPS"/>
      <w:b/>
      <w:bCs/>
      <w:color w:val="000000"/>
      <w:sz w:val="20"/>
      <w:szCs w:val="20"/>
    </w:rPr>
  </w:style>
  <w:style w:type="paragraph" w:customStyle="1" w:styleId="Pa2">
    <w:name w:val="Pa2"/>
    <w:basedOn w:val="Default"/>
    <w:next w:val="Default"/>
    <w:uiPriority w:val="99"/>
    <w:rsid w:val="003873A1"/>
    <w:pPr>
      <w:spacing w:line="241" w:lineRule="atLeast"/>
    </w:pPr>
    <w:rPr>
      <w:rFonts w:cs="Times New Roman"/>
      <w:color w:val="auto"/>
    </w:rPr>
  </w:style>
  <w:style w:type="character" w:customStyle="1" w:styleId="A0">
    <w:name w:val="A0"/>
    <w:uiPriority w:val="99"/>
    <w:rsid w:val="003873A1"/>
    <w:rPr>
      <w:rFonts w:cs="TimesNewRomanPS"/>
      <w:color w:val="000000"/>
      <w:sz w:val="18"/>
      <w:szCs w:val="18"/>
    </w:rPr>
  </w:style>
  <w:style w:type="paragraph" w:customStyle="1" w:styleId="Pa4">
    <w:name w:val="Pa4"/>
    <w:basedOn w:val="Default"/>
    <w:next w:val="Default"/>
    <w:uiPriority w:val="99"/>
    <w:rsid w:val="003873A1"/>
    <w:pPr>
      <w:spacing w:line="241" w:lineRule="atLeast"/>
    </w:pPr>
    <w:rPr>
      <w:rFonts w:cs="Times New Roman"/>
      <w:color w:val="auto"/>
    </w:rPr>
  </w:style>
  <w:style w:type="paragraph" w:customStyle="1" w:styleId="Pa6">
    <w:name w:val="Pa6"/>
    <w:basedOn w:val="Default"/>
    <w:next w:val="Default"/>
    <w:uiPriority w:val="99"/>
    <w:rsid w:val="003873A1"/>
    <w:pPr>
      <w:spacing w:line="241" w:lineRule="atLeast"/>
    </w:pPr>
    <w:rPr>
      <w:rFonts w:cs="Times New Roman"/>
      <w:color w:val="auto"/>
    </w:rPr>
  </w:style>
  <w:style w:type="paragraph" w:customStyle="1" w:styleId="Pa5">
    <w:name w:val="Pa5"/>
    <w:basedOn w:val="Default"/>
    <w:next w:val="Default"/>
    <w:uiPriority w:val="99"/>
    <w:rsid w:val="003873A1"/>
    <w:pPr>
      <w:spacing w:line="241" w:lineRule="atLeast"/>
    </w:pPr>
    <w:rPr>
      <w:rFonts w:cs="Times New Roman"/>
      <w:color w:val="auto"/>
    </w:rPr>
  </w:style>
  <w:style w:type="paragraph" w:customStyle="1" w:styleId="Pa7">
    <w:name w:val="Pa7"/>
    <w:basedOn w:val="Default"/>
    <w:next w:val="Default"/>
    <w:uiPriority w:val="99"/>
    <w:rsid w:val="003873A1"/>
    <w:pPr>
      <w:spacing w:line="241" w:lineRule="atLeast"/>
    </w:pPr>
    <w:rPr>
      <w:rFonts w:cs="Times New Roman"/>
      <w:color w:val="auto"/>
    </w:rPr>
  </w:style>
  <w:style w:type="paragraph" w:customStyle="1" w:styleId="Pa3">
    <w:name w:val="Pa3"/>
    <w:basedOn w:val="Default"/>
    <w:next w:val="Default"/>
    <w:uiPriority w:val="99"/>
    <w:rsid w:val="003873A1"/>
    <w:pPr>
      <w:spacing w:line="241" w:lineRule="atLeast"/>
    </w:pPr>
    <w:rPr>
      <w:rFonts w:cs="Times New Roman"/>
      <w:color w:val="auto"/>
    </w:rPr>
  </w:style>
  <w:style w:type="paragraph" w:customStyle="1" w:styleId="Pa1">
    <w:name w:val="Pa1"/>
    <w:basedOn w:val="Default"/>
    <w:next w:val="Default"/>
    <w:uiPriority w:val="99"/>
    <w:rsid w:val="003873A1"/>
    <w:pPr>
      <w:spacing w:line="241" w:lineRule="atLeast"/>
    </w:pPr>
    <w:rPr>
      <w:rFonts w:cs="Times New Roman"/>
      <w:color w:val="auto"/>
    </w:rPr>
  </w:style>
  <w:style w:type="paragraph" w:customStyle="1" w:styleId="Pa21">
    <w:name w:val="Pa21"/>
    <w:basedOn w:val="Default"/>
    <w:next w:val="Default"/>
    <w:uiPriority w:val="99"/>
    <w:rsid w:val="003873A1"/>
    <w:pPr>
      <w:spacing w:line="241" w:lineRule="atLeast"/>
    </w:pPr>
    <w:rPr>
      <w:rFonts w:cs="Times New Roman"/>
      <w:color w:val="auto"/>
    </w:rPr>
  </w:style>
  <w:style w:type="character" w:customStyle="1" w:styleId="A6">
    <w:name w:val="A6"/>
    <w:uiPriority w:val="99"/>
    <w:rsid w:val="003873A1"/>
    <w:rPr>
      <w:rFonts w:cs="TimesNewRomanPS"/>
      <w:color w:val="000000"/>
      <w:sz w:val="16"/>
      <w:szCs w:val="16"/>
    </w:rPr>
  </w:style>
  <w:style w:type="paragraph" w:customStyle="1" w:styleId="Pa22">
    <w:name w:val="Pa22"/>
    <w:basedOn w:val="Default"/>
    <w:next w:val="Default"/>
    <w:uiPriority w:val="99"/>
    <w:rsid w:val="003873A1"/>
    <w:pPr>
      <w:spacing w:line="241" w:lineRule="atLeast"/>
    </w:pPr>
    <w:rPr>
      <w:rFonts w:cs="Times New Roman"/>
      <w:color w:val="auto"/>
    </w:rPr>
  </w:style>
  <w:style w:type="paragraph" w:customStyle="1" w:styleId="Pa23">
    <w:name w:val="Pa23"/>
    <w:basedOn w:val="Default"/>
    <w:next w:val="Default"/>
    <w:uiPriority w:val="99"/>
    <w:rsid w:val="003873A1"/>
    <w:pPr>
      <w:spacing w:line="241" w:lineRule="atLeast"/>
    </w:pPr>
    <w:rPr>
      <w:rFonts w:cs="Times New Roman"/>
      <w:color w:val="auto"/>
    </w:rPr>
  </w:style>
  <w:style w:type="paragraph" w:customStyle="1" w:styleId="Pa10">
    <w:name w:val="Pa10"/>
    <w:basedOn w:val="Default"/>
    <w:next w:val="Default"/>
    <w:uiPriority w:val="99"/>
    <w:rsid w:val="003873A1"/>
    <w:pPr>
      <w:spacing w:line="241" w:lineRule="atLeast"/>
    </w:pPr>
    <w:rPr>
      <w:rFonts w:cs="Times New Roman"/>
      <w:color w:val="auto"/>
    </w:rPr>
  </w:style>
  <w:style w:type="table" w:styleId="TableGrid">
    <w:name w:val="Table Grid"/>
    <w:basedOn w:val="TableNormal"/>
    <w:uiPriority w:val="59"/>
    <w:rsid w:val="00387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vailability_x0020_Date xmlns="2328571d-b9d5-471b-8d96-2ccb743ec3d4">2016-07-12T04:00:00+00:00</Availability_x0020_Date>
    <Document_x0020_Type xmlns="2328571d-b9d5-471b-8d96-2ccb743ec3d4">Spec Book</Document_x0020_Type>
    <Specification_x0020_Number xmlns="2328571d-b9d5-471b-8d96-2ccb743ec3d4">BK807-002020-00</Specification_x0020_Number>
    <Status xmlns="2328571d-b9d5-471b-8d96-2ccb743ec3d4">Active</Status>
    <Expiration_x0020_Date0 xmlns="2328571d-b9d5-471b-8d96-2ccb743ec3d4" xsi:nil="true"/>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VIII</Division>
    <Section xmlns="2328571d-b9d5-471b-8d96-2ccb743ec3d4">807</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B2B8A-D3AB-4CF5-A465-E713EC89502A}"/>
</file>

<file path=customXml/itemProps2.xml><?xml version="1.0" encoding="utf-8"?>
<ds:datastoreItem xmlns:ds="http://schemas.openxmlformats.org/officeDocument/2006/customXml" ds:itemID="{D9440113-7EA0-49E5-BBC4-22D34E2AA3CF}"/>
</file>

<file path=customXml/itemProps3.xml><?xml version="1.0" encoding="utf-8"?>
<ds:datastoreItem xmlns:ds="http://schemas.openxmlformats.org/officeDocument/2006/customXml" ds:itemID="{1BD3523E-74F7-4D6E-882B-2058A66DE107}"/>
</file>

<file path=customXml/itemProps4.xml><?xml version="1.0" encoding="utf-8"?>
<ds:datastoreItem xmlns:ds="http://schemas.openxmlformats.org/officeDocument/2006/customXml" ds:itemID="{31035287-703C-4F33-96CD-58E082E21489}"/>
</file>

<file path=customXml/itemProps5.xml><?xml version="1.0" encoding="utf-8"?>
<ds:datastoreItem xmlns:ds="http://schemas.openxmlformats.org/officeDocument/2006/customXml" ds:itemID="{F5C5ED8B-A028-4985-8CF9-04564D321891}"/>
</file>

<file path=docProps/app.xml><?xml version="1.0" encoding="utf-8"?>
<Properties xmlns="http://schemas.openxmlformats.org/officeDocument/2006/extended-properties" xmlns:vt="http://schemas.openxmlformats.org/officeDocument/2006/docPropsVTypes">
  <Template>Normal</Template>
  <TotalTime>1</TotalTime>
  <Pages>11</Pages>
  <Words>4031</Words>
  <Characters>22977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Wireless Transceivers</vt:lpstr>
    </vt:vector>
  </TitlesOfParts>
  <Company>Virginia IT Infrastructure Partnership</Company>
  <LinksUpToDate>false</LinksUpToDate>
  <CharactersWithSpaces>26955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Wireless Transceivers</dc:title>
  <dc:creator>VDOT USER</dc:creator>
  <cp:lastModifiedBy>Changes</cp:lastModifiedBy>
  <cp:revision>3</cp:revision>
  <cp:lastPrinted>2015-10-02T14:52:00Z</cp:lastPrinted>
  <dcterms:created xsi:type="dcterms:W3CDTF">2020-01-08T01:00:00Z</dcterms:created>
  <dcterms:modified xsi:type="dcterms:W3CDTF">2020-01-08T01:00:00Z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Britton, Richard N. (VDOT)</vt:lpwstr>
  </property>
  <property fmtid="{D5CDD505-2E9C-101B-9397-08002B2CF9AE}" pid="3" name="xd_Signature">
    <vt:lpwstr/>
  </property>
  <property fmtid="{D5CDD505-2E9C-101B-9397-08002B2CF9AE}" pid="4" name="display_urn:schemas-microsoft-com:office:office#Author">
    <vt:lpwstr>Webb, Ronald L. (VDOT)</vt:lpwstr>
  </property>
  <property fmtid="{D5CDD505-2E9C-101B-9397-08002B2CF9AE}" pid="5" name="TemplateUrl">
    <vt:lpwstr/>
  </property>
  <property fmtid="{D5CDD505-2E9C-101B-9397-08002B2CF9AE}" pid="6" name="xd_ProgID">
    <vt:lpwstr/>
  </property>
  <property fmtid="{D5CDD505-2E9C-101B-9397-08002B2CF9AE}" pid="7" name="ContentTypeId">
    <vt:lpwstr>0x010100771DA6D9234A1F4BB626256BCE9A5673</vt:lpwstr>
  </property>
  <property fmtid="{D5CDD505-2E9C-101B-9397-08002B2CF9AE}" pid="8" name="Order">
    <vt:r8>137500</vt:r8>
  </property>
  <property fmtid="{D5CDD505-2E9C-101B-9397-08002B2CF9AE}" pid="9" name="File Extension">
    <vt:lpwstr>doc</vt:lpwstr>
  </property>
  <property fmtid="{D5CDD505-2E9C-101B-9397-08002B2CF9AE}" pid="10" name="Specification Category">
    <vt:lpwstr>8 Intelligent Transportation Systems</vt:lpwstr>
  </property>
  <property fmtid="{D5CDD505-2E9C-101B-9397-08002B2CF9AE}" pid="11" name="Web List">
    <vt:lpwstr>1</vt:lpwstr>
  </property>
  <property fmtid="{D5CDD505-2E9C-101B-9397-08002B2CF9AE}" pid="12" name="Div">
    <vt:lpwstr>VIII</vt:lpwstr>
  </property>
  <property fmtid="{D5CDD505-2E9C-101B-9397-08002B2CF9AE}" pid="13" name="Specification Number">
    <vt:lpwstr>BK807-002016-00</vt:lpwstr>
  </property>
  <property fmtid="{D5CDD505-2E9C-101B-9397-08002B2CF9AE}" pid="14" name="Availability Date">
    <vt:lpwstr>2016-06-07T00:00:00Z</vt:lpwstr>
  </property>
  <property fmtid="{D5CDD505-2E9C-101B-9397-08002B2CF9AE}" pid="15" name="Sect">
    <vt:lpwstr>807</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Replaced By">
    <vt:lpwstr>Current</vt:lpwstr>
  </property>
  <property fmtid="{D5CDD505-2E9C-101B-9397-08002B2CF9AE}" pid="20" name="Replaces">
    <vt:lpwstr>None</vt:lpwstr>
  </property>
  <property fmtid="{D5CDD505-2E9C-101B-9397-08002B2CF9AE}" pid="21" name="Expiration Date0">
    <vt:lpwstr>5555-05-05T00:00:00Z</vt:lpwstr>
  </property>
  <property fmtid="{D5CDD505-2E9C-101B-9397-08002B2CF9AE}" pid="22" name="C &amp; R Date">
    <vt:lpwstr>5555-05-05T00:00:00Z</vt:lpwstr>
  </property>
  <property fmtid="{D5CDD505-2E9C-101B-9397-08002B2CF9AE}" pid="23" name="Copy to Eguide">
    <vt:lpwstr>0</vt:lpwstr>
  </property>
  <property fmtid="{D5CDD505-2E9C-101B-9397-08002B2CF9AE}" pid="24" name="Date in Spec Book or Supplement">
    <vt:lpwstr>2016-07-01T00:00:00Z</vt:lpwstr>
  </property>
  <property fmtid="{D5CDD505-2E9C-101B-9397-08002B2CF9AE}" pid="25" name="Funds (Federal)">
    <vt:lpwstr>1</vt:lpwstr>
  </property>
  <property fmtid="{D5CDD505-2E9C-101B-9397-08002B2CF9AE}" pid="26" name="Funds (State)">
    <vt:lpwstr>1</vt:lpwstr>
  </property>
  <property fmtid="{D5CDD505-2E9C-101B-9397-08002B2CF9AE}" pid="27" name="Districts - Not All (Specify)">
    <vt:lpwstr>All</vt:lpwstr>
  </property>
  <property fmtid="{D5CDD505-2E9C-101B-9397-08002B2CF9AE}" pid="28" name="Use - Not All (Specify)">
    <vt:lpwstr>All</vt:lpwstr>
  </property>
  <property fmtid="{D5CDD505-2E9C-101B-9397-08002B2CF9AE}" pid="29" name="Choice">
    <vt:lpwstr>0</vt:lpwstr>
  </property>
  <property fmtid="{D5CDD505-2E9C-101B-9397-08002B2CF9AE}" pid="30" name="On Pick-List">
    <vt:lpwstr>0</vt:lpwstr>
  </property>
  <property fmtid="{D5CDD505-2E9C-101B-9397-08002B2CF9AE}" pid="31" name="Correct &amp; Run">
    <vt:lpwstr>N/A</vt:lpwstr>
  </property>
  <property fmtid="{D5CDD505-2E9C-101B-9397-08002B2CF9AE}" pid="32" name="Pick-List Choice">
    <vt:lpwstr>1</vt:lpwstr>
  </property>
  <property fmtid="{D5CDD505-2E9C-101B-9397-08002B2CF9AE}" pid="33" name="Advertisement">
    <vt:lpwstr>2016-07-12T00:00:00Z</vt:lpwstr>
  </property>
  <property fmtid="{D5CDD505-2E9C-101B-9397-08002B2CF9AE}" pid="34" name="IconOverlay">
    <vt:lpwstr/>
  </property>
  <property fmtid="{D5CDD505-2E9C-101B-9397-08002B2CF9AE}" pid="35" name="Usage Guidance">
    <vt:lpwstr/>
  </property>
  <property fmtid="{D5CDD505-2E9C-101B-9397-08002B2CF9AE}" pid="36" name="Lists (Specify Other)">
    <vt:lpwstr>None</vt:lpwstr>
  </property>
</Properties>
</file>