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4ED141" w14:textId="658DD087" w:rsidR="00915E69" w:rsidRPr="00915E69" w:rsidRDefault="00915E69" w:rsidP="00915E69">
      <w:pPr>
        <w:pStyle w:val="Pa0"/>
        <w:spacing w:after="240"/>
        <w:jc w:val="center"/>
        <w:outlineLvl w:val="0"/>
        <w:rPr>
          <w:rFonts w:ascii="Arial" w:hAnsi="Arial" w:cs="Arial"/>
          <w:sz w:val="20"/>
          <w:szCs w:val="20"/>
        </w:rPr>
      </w:pPr>
      <w:r>
        <w:rPr>
          <w:rStyle w:val="A2"/>
          <w:rFonts w:ascii="Arial" w:hAnsi="Arial" w:cs="Arial"/>
        </w:rPr>
        <w:t xml:space="preserve">SECTION 808 – </w:t>
      </w:r>
      <w:r w:rsidRPr="00915E69">
        <w:rPr>
          <w:rStyle w:val="A2"/>
          <w:rFonts w:ascii="Arial" w:hAnsi="Arial" w:cs="Arial"/>
        </w:rPr>
        <w:t>FIBER OPTIC CABLE AND INTERCONNECT</w:t>
      </w:r>
    </w:p>
    <w:p w14:paraId="13BE916B" w14:textId="395D04BC" w:rsidR="00915E69" w:rsidRPr="00915E69" w:rsidRDefault="00915E69" w:rsidP="00915E69">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808.01</w:t>
      </w:r>
      <w:proofErr w:type="gramEnd"/>
      <w:r>
        <w:rPr>
          <w:rStyle w:val="A0"/>
          <w:rFonts w:ascii="Arial" w:hAnsi="Arial" w:cs="Arial"/>
          <w:b/>
          <w:bCs/>
          <w:sz w:val="20"/>
          <w:szCs w:val="20"/>
        </w:rPr>
        <w:t xml:space="preserve"> – </w:t>
      </w:r>
      <w:r w:rsidRPr="00915E69">
        <w:rPr>
          <w:rStyle w:val="A0"/>
          <w:rFonts w:ascii="Arial" w:hAnsi="Arial" w:cs="Arial"/>
          <w:b/>
          <w:bCs/>
          <w:sz w:val="20"/>
          <w:szCs w:val="20"/>
        </w:rPr>
        <w:t>Description</w:t>
      </w:r>
    </w:p>
    <w:p w14:paraId="10DD7171" w14:textId="77777777" w:rsidR="00915E69" w:rsidRDefault="00915E69" w:rsidP="00915E69">
      <w:pPr>
        <w:pStyle w:val="Pa2"/>
        <w:spacing w:after="240"/>
        <w:jc w:val="both"/>
        <w:rPr>
          <w:rStyle w:val="A0"/>
          <w:rFonts w:ascii="Arial" w:hAnsi="Arial" w:cs="Arial"/>
          <w:sz w:val="20"/>
          <w:szCs w:val="20"/>
        </w:rPr>
      </w:pPr>
      <w:r w:rsidRPr="00915E69">
        <w:rPr>
          <w:rStyle w:val="A0"/>
          <w:rFonts w:ascii="Arial" w:hAnsi="Arial" w:cs="Arial"/>
          <w:sz w:val="20"/>
          <w:szCs w:val="20"/>
        </w:rPr>
        <w:t>This work shall consist of furnishing and installing a fiber optic cable system in accordance with these specifications and as shown on the plans or as directed by the Engineer. All backbone fiber optic cable shall be a minimum of 96 strand single mode, unless otherwise noted in the plans. All fiber optic drop cable between cabinets and backbone cable shall be no less than 12 strand single mode, and shall be sized as shown on the plans. All underground fiber optic cable shall be installed in new or existing conduit; direct buried fiber shall not be permitted. Fiber optic cable shall not be installed with power conductors in pull boxes, vaults, or conduit.</w:t>
      </w:r>
    </w:p>
    <w:p w14:paraId="1A55BF0A" w14:textId="77777777" w:rsidR="00915E69" w:rsidRDefault="00915E69" w:rsidP="00915E69">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808.02</w:t>
      </w:r>
      <w:proofErr w:type="gramEnd"/>
      <w:r>
        <w:rPr>
          <w:rStyle w:val="A0"/>
          <w:rFonts w:ascii="Arial" w:hAnsi="Arial" w:cs="Arial"/>
          <w:b/>
          <w:bCs/>
          <w:sz w:val="20"/>
          <w:szCs w:val="20"/>
        </w:rPr>
        <w:t xml:space="preserve"> – </w:t>
      </w:r>
      <w:r w:rsidRPr="00915E69">
        <w:rPr>
          <w:rStyle w:val="A0"/>
          <w:rFonts w:ascii="Arial" w:hAnsi="Arial" w:cs="Arial"/>
          <w:b/>
          <w:bCs/>
          <w:sz w:val="20"/>
          <w:szCs w:val="20"/>
        </w:rPr>
        <w:t>Materials</w:t>
      </w:r>
    </w:p>
    <w:p w14:paraId="3C444E4C" w14:textId="77777777" w:rsidR="00915E69" w:rsidRPr="00915E69" w:rsidRDefault="00915E69" w:rsidP="00915E69">
      <w:pPr>
        <w:pStyle w:val="Pa2"/>
        <w:numPr>
          <w:ilvl w:val="0"/>
          <w:numId w:val="20"/>
        </w:numPr>
        <w:spacing w:after="240"/>
        <w:jc w:val="both"/>
        <w:rPr>
          <w:rStyle w:val="A0"/>
          <w:rFonts w:ascii="Arial" w:hAnsi="Arial" w:cs="Arial"/>
          <w:color w:val="auto"/>
          <w:sz w:val="20"/>
          <w:szCs w:val="20"/>
        </w:rPr>
      </w:pPr>
      <w:r w:rsidRPr="00915E69">
        <w:rPr>
          <w:rStyle w:val="A0"/>
          <w:rFonts w:ascii="Arial" w:hAnsi="Arial" w:cs="Arial"/>
          <w:b/>
          <w:sz w:val="20"/>
          <w:szCs w:val="20"/>
        </w:rPr>
        <w:t>F</w:t>
      </w:r>
      <w:r w:rsidRPr="00915E69">
        <w:rPr>
          <w:rStyle w:val="A0"/>
          <w:rFonts w:ascii="Arial" w:hAnsi="Arial" w:cs="Arial"/>
          <w:b/>
          <w:bCs/>
          <w:sz w:val="20"/>
          <w:szCs w:val="20"/>
        </w:rPr>
        <w:t>iber Optic Cable</w:t>
      </w:r>
    </w:p>
    <w:p w14:paraId="095AA83E" w14:textId="77DD31F5" w:rsidR="00915E69" w:rsidRDefault="00915E69" w:rsidP="00FC59D7">
      <w:pPr>
        <w:pStyle w:val="Pa2"/>
        <w:spacing w:after="240"/>
        <w:ind w:left="360"/>
        <w:jc w:val="both"/>
        <w:rPr>
          <w:rStyle w:val="A0"/>
          <w:rFonts w:ascii="Arial" w:hAnsi="Arial" w:cs="Arial"/>
          <w:sz w:val="20"/>
          <w:szCs w:val="20"/>
        </w:rPr>
      </w:pPr>
      <w:r w:rsidRPr="00915E69">
        <w:rPr>
          <w:rStyle w:val="A0"/>
          <w:rFonts w:ascii="Arial" w:hAnsi="Arial" w:cs="Arial"/>
          <w:sz w:val="20"/>
          <w:szCs w:val="20"/>
        </w:rPr>
        <w:t>The fiber optic cable shall be all-dielectric, dry-filled, loose-tube, dispersion-</w:t>
      </w:r>
      <w:proofErr w:type="spellStart"/>
      <w:r w:rsidRPr="00915E69">
        <w:rPr>
          <w:rStyle w:val="A0"/>
          <w:rFonts w:ascii="Arial" w:hAnsi="Arial" w:cs="Arial"/>
          <w:sz w:val="20"/>
          <w:szCs w:val="20"/>
        </w:rPr>
        <w:t>unshifted</w:t>
      </w:r>
      <w:proofErr w:type="spellEnd"/>
      <w:r w:rsidRPr="00915E69">
        <w:rPr>
          <w:rStyle w:val="A0"/>
          <w:rFonts w:ascii="Arial" w:hAnsi="Arial" w:cs="Arial"/>
          <w:sz w:val="20"/>
          <w:szCs w:val="20"/>
        </w:rPr>
        <w:t>, single-mode fiber (SMF) with low water peak, gel free, and suitable for underground (i.e., in conduit) and aerial outside plant installation. All fiber optic cable shall be splice-compatible with the Department’s existing dispersion-</w:t>
      </w:r>
      <w:proofErr w:type="spellStart"/>
      <w:r w:rsidRPr="00915E69">
        <w:rPr>
          <w:rStyle w:val="A0"/>
          <w:rFonts w:ascii="Arial" w:hAnsi="Arial" w:cs="Arial"/>
          <w:sz w:val="20"/>
          <w:szCs w:val="20"/>
        </w:rPr>
        <w:t>unshifted</w:t>
      </w:r>
      <w:proofErr w:type="spellEnd"/>
      <w:r w:rsidRPr="00915E69">
        <w:rPr>
          <w:rStyle w:val="A0"/>
          <w:rFonts w:ascii="Arial" w:hAnsi="Arial" w:cs="Arial"/>
          <w:sz w:val="20"/>
          <w:szCs w:val="20"/>
        </w:rPr>
        <w:t xml:space="preserve"> single-mode fiber and require no electronic equipment for dispersion compensation between new and existing fiber. All components that comprise a single length of cable shall be continuous and shall be of the same material. Only commercial off the shelf materials, equipment and components shall be furnished. The Contractor shall furnish a fiber optic cable system meeting the following requirements:</w:t>
      </w:r>
    </w:p>
    <w:p w14:paraId="75F4FB35" w14:textId="77777777" w:rsidR="00915E69" w:rsidRPr="00915E69" w:rsidRDefault="00915E69" w:rsidP="00915E69">
      <w:pPr>
        <w:pStyle w:val="Pa2"/>
        <w:numPr>
          <w:ilvl w:val="1"/>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Mechanical Specifications</w:t>
      </w:r>
    </w:p>
    <w:p w14:paraId="5256124B" w14:textId="77777777" w:rsidR="00915E69" w:rsidRPr="00915E69" w:rsidRDefault="00915E69" w:rsidP="00915E69">
      <w:pPr>
        <w:pStyle w:val="Pa2"/>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Strength Member</w:t>
      </w:r>
    </w:p>
    <w:p w14:paraId="4B08B29E" w14:textId="2D1FC817"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The fiber optic cable shall contain a dielectric central strength member and dielectric outside strength member to prevent buckling of the cable and provide tensile strength. The fiber optic cable shall be capable of withstanding a pulling tension of 600 pounds during installation without increasing the fiber attenuation more than 0.8 decibel per mile, without changing other optical fiber characteristics after the tensile load is removed, and without damage to any components of the fiber optic cable.</w:t>
      </w:r>
    </w:p>
    <w:p w14:paraId="27B93C67" w14:textId="77777777" w:rsidR="00915E69" w:rsidRPr="00915E69" w:rsidRDefault="00915E69" w:rsidP="00915E69">
      <w:pPr>
        <w:pStyle w:val="Pa2"/>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Water Blocking Compound</w:t>
      </w:r>
    </w:p>
    <w:p w14:paraId="084F0F91" w14:textId="77B8D5C6"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 xml:space="preserve">The fiber optic cable shall contain a dry water blocking material to prevent the ingress of water within the outer cable jacket. The water blocking tapes and yarns shall be non-nutritive, dielectric, resistant to mold/fungus, homogeneous, and free from dirt and foreign matter. A dry water blocking material for fiber optic cables shall be used for either aerial or underground installations. A dry </w:t>
      </w:r>
      <w:proofErr w:type="gramStart"/>
      <w:r w:rsidRPr="00915E69">
        <w:rPr>
          <w:rStyle w:val="A0"/>
          <w:rFonts w:ascii="Arial" w:hAnsi="Arial" w:cs="Arial"/>
          <w:sz w:val="20"/>
          <w:szCs w:val="20"/>
        </w:rPr>
        <w:t>water blocking</w:t>
      </w:r>
      <w:proofErr w:type="gramEnd"/>
      <w:r w:rsidRPr="00915E69">
        <w:rPr>
          <w:rStyle w:val="A0"/>
          <w:rFonts w:ascii="Arial" w:hAnsi="Arial" w:cs="Arial"/>
          <w:sz w:val="20"/>
          <w:szCs w:val="20"/>
        </w:rPr>
        <w:t xml:space="preserve"> compound shall be longitudinally applied around the outside of the central buffer tubes. All cables with water blocking tape shall be constructed in accordance with the Electronic Industries Alliance/Telecommunication Industry Association EIA/TIA-455-81B standard and have been subjected to water penetration tests as defined in the EIA/ TIA-455-82B standard.</w:t>
      </w:r>
    </w:p>
    <w:p w14:paraId="5C14E07A" w14:textId="77777777" w:rsidR="00915E69" w:rsidRPr="00915E69" w:rsidRDefault="00915E69" w:rsidP="00915E69">
      <w:pPr>
        <w:pStyle w:val="Pa2"/>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Ripcord</w:t>
      </w:r>
    </w:p>
    <w:p w14:paraId="27F48801" w14:textId="08EDFDC7"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The cable shall contain at least one ripcord under the sheath. The ripcord shall permit the removal of the sheath by hand or with pliers.</w:t>
      </w:r>
    </w:p>
    <w:p w14:paraId="6B12667A" w14:textId="77777777" w:rsidR="00915E69" w:rsidRPr="00915E69" w:rsidRDefault="00915E69" w:rsidP="00915E69">
      <w:pPr>
        <w:pStyle w:val="Pa2"/>
        <w:numPr>
          <w:ilvl w:val="1"/>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lastRenderedPageBreak/>
        <w:t>Environmental Specifications</w:t>
      </w:r>
    </w:p>
    <w:p w14:paraId="3BF2478A" w14:textId="77777777" w:rsidR="00915E69" w:rsidRPr="00915E69" w:rsidRDefault="00915E69" w:rsidP="00915E69">
      <w:pPr>
        <w:pStyle w:val="Pa2"/>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Water infiltration</w:t>
      </w:r>
    </w:p>
    <w:p w14:paraId="58AF3E4A" w14:textId="77777777"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 xml:space="preserve">The fiber optic cable shall be capable of withstanding the tests for water penetration as defined in the TIA/EIA-455-82 standard. A </w:t>
      </w:r>
      <w:proofErr w:type="gramStart"/>
      <w:r w:rsidRPr="00915E69">
        <w:rPr>
          <w:rStyle w:val="A0"/>
          <w:rFonts w:ascii="Arial" w:hAnsi="Arial" w:cs="Arial"/>
          <w:sz w:val="20"/>
          <w:szCs w:val="20"/>
        </w:rPr>
        <w:t>one meter</w:t>
      </w:r>
      <w:proofErr w:type="gramEnd"/>
      <w:r w:rsidRPr="00915E69">
        <w:rPr>
          <w:rStyle w:val="A0"/>
          <w:rFonts w:ascii="Arial" w:hAnsi="Arial" w:cs="Arial"/>
          <w:sz w:val="20"/>
          <w:szCs w:val="20"/>
        </w:rPr>
        <w:t xml:space="preserve"> length of cable shall be capable of withstanding a one-meter static head of water applied at one end for 24 hours without water leaking through the other open cable end.</w:t>
      </w:r>
    </w:p>
    <w:p w14:paraId="55F58FD2" w14:textId="77777777" w:rsidR="00915E69" w:rsidRPr="00915E69" w:rsidRDefault="00915E69" w:rsidP="00915E69">
      <w:pPr>
        <w:pStyle w:val="Pa2"/>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Operating Temperature</w:t>
      </w:r>
    </w:p>
    <w:p w14:paraId="489B5D8E" w14:textId="2D2D5DB0"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The shipping and the operating temperature range of fiber optic cable shall meet or exceed -30º to 158ºF as defined in the environmental requirements section of the National Electrical Manufacturers Association NEMA, TS 2 standard. The installation temperature range of fiber optic cable shall meet or exceed -22º to 140ºF.</w:t>
      </w:r>
    </w:p>
    <w:p w14:paraId="0B60EA81" w14:textId="77777777" w:rsidR="00915E69" w:rsidRPr="00915E69" w:rsidRDefault="00915E69" w:rsidP="00915E69">
      <w:pPr>
        <w:pStyle w:val="Pa2"/>
        <w:numPr>
          <w:ilvl w:val="1"/>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Physical Specifications</w:t>
      </w:r>
    </w:p>
    <w:p w14:paraId="20110924" w14:textId="77777777" w:rsidR="00915E69" w:rsidRPr="00915E69" w:rsidRDefault="00915E69" w:rsidP="00915E69">
      <w:pPr>
        <w:pStyle w:val="Pa2"/>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Color Coding</w:t>
      </w:r>
    </w:p>
    <w:p w14:paraId="48987F59" w14:textId="4F01DF37"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The m</w:t>
      </w:r>
      <w:r w:rsidR="00FC59D7">
        <w:rPr>
          <w:rStyle w:val="A0"/>
          <w:rFonts w:ascii="Arial" w:hAnsi="Arial" w:cs="Arial"/>
          <w:sz w:val="20"/>
          <w:szCs w:val="20"/>
        </w:rPr>
        <w:t>a</w:t>
      </w:r>
      <w:r w:rsidRPr="00915E69">
        <w:rPr>
          <w:rStyle w:val="A0"/>
          <w:rFonts w:ascii="Arial" w:hAnsi="Arial" w:cs="Arial"/>
          <w:sz w:val="20"/>
          <w:szCs w:val="20"/>
        </w:rPr>
        <w:t xml:space="preserve">rking and </w:t>
      </w:r>
      <w:proofErr w:type="gramStart"/>
      <w:r w:rsidRPr="00915E69">
        <w:rPr>
          <w:rStyle w:val="A0"/>
          <w:rFonts w:ascii="Arial" w:hAnsi="Arial" w:cs="Arial"/>
          <w:sz w:val="20"/>
          <w:szCs w:val="20"/>
        </w:rPr>
        <w:t>color coding</w:t>
      </w:r>
      <w:proofErr w:type="gramEnd"/>
      <w:r w:rsidRPr="00915E69">
        <w:rPr>
          <w:rStyle w:val="A0"/>
          <w:rFonts w:ascii="Arial" w:hAnsi="Arial" w:cs="Arial"/>
          <w:sz w:val="20"/>
          <w:szCs w:val="20"/>
        </w:rPr>
        <w:t xml:space="preserve"> of the fibers and buffer tubes shall conform to telecommunication industry requirements as detailed in the TIA/EIA-598-D standard.</w:t>
      </w:r>
    </w:p>
    <w:p w14:paraId="1D5A47EF" w14:textId="7BD28A32"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The colors shall be permanent and stable during temperature cycling, and not subject to fading or smearing onto each other or into the water blocking material. The fibers shall be colored with UV curable inks that permanently remain clearly distinguishable as the intended color.</w:t>
      </w:r>
    </w:p>
    <w:p w14:paraId="7E11AA5C" w14:textId="77777777" w:rsidR="00915E69" w:rsidRPr="00915E69" w:rsidRDefault="00915E69" w:rsidP="00915E69">
      <w:pPr>
        <w:pStyle w:val="Pa2"/>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Filler</w:t>
      </w:r>
    </w:p>
    <w:p w14:paraId="5DB94AD2" w14:textId="0E752F95" w:rsidR="00915E69" w:rsidRDefault="00915E69" w:rsidP="00FC59D7">
      <w:pPr>
        <w:pStyle w:val="Pa2"/>
        <w:spacing w:after="240"/>
        <w:ind w:left="1080"/>
        <w:jc w:val="both"/>
        <w:rPr>
          <w:rStyle w:val="A0"/>
          <w:rFonts w:ascii="Arial" w:hAnsi="Arial" w:cs="Arial"/>
          <w:sz w:val="20"/>
          <w:szCs w:val="20"/>
        </w:rPr>
      </w:pPr>
      <w:r w:rsidRPr="00FC59D7">
        <w:rPr>
          <w:rStyle w:val="A0"/>
          <w:rFonts w:ascii="Arial" w:hAnsi="Arial" w:cs="Arial"/>
          <w:bCs/>
          <w:sz w:val="20"/>
          <w:szCs w:val="20"/>
        </w:rPr>
        <w:t>Filler</w:t>
      </w:r>
      <w:r w:rsidR="00521A23" w:rsidRPr="00FC59D7">
        <w:rPr>
          <w:rStyle w:val="A0"/>
          <w:rFonts w:ascii="Arial" w:hAnsi="Arial" w:cs="Arial"/>
          <w:bCs/>
          <w:sz w:val="20"/>
          <w:szCs w:val="20"/>
        </w:rPr>
        <w:t>s</w:t>
      </w:r>
      <w:r w:rsidRPr="00FC59D7">
        <w:rPr>
          <w:rStyle w:val="A0"/>
          <w:rFonts w:ascii="Arial" w:hAnsi="Arial" w:cs="Arial"/>
          <w:sz w:val="20"/>
          <w:szCs w:val="20"/>
        </w:rPr>
        <w:t xml:space="preserve"> or rods</w:t>
      </w:r>
      <w:r w:rsidRPr="00915E69">
        <w:rPr>
          <w:rStyle w:val="A0"/>
          <w:rFonts w:ascii="Arial" w:hAnsi="Arial" w:cs="Arial"/>
          <w:sz w:val="20"/>
          <w:szCs w:val="20"/>
        </w:rPr>
        <w:t xml:space="preserve"> may be included in the cable core to lend symmetry to the cable cross section.</w:t>
      </w:r>
    </w:p>
    <w:p w14:paraId="28783D0C" w14:textId="77777777" w:rsidR="00915E69" w:rsidRPr="00915E69" w:rsidRDefault="00915E69" w:rsidP="00915E69">
      <w:pPr>
        <w:pStyle w:val="Pa2"/>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Outer Jacket</w:t>
      </w:r>
    </w:p>
    <w:p w14:paraId="27CAB846" w14:textId="570CACA7"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The fiber optic cable shall be jacketed with medium density polyethylene (MDPE) that is free of blisters, cracks, holes, and other deformities. The nominal jacket thickness shall be a minimum of 0.03 inch. The jacketing material shall be directly applied over the tensile strength members and water-blocking material. The MDPE shall contain carbon black to provide ultraviolet (UV) protection and shall not promote the growth of fungus.</w:t>
      </w:r>
    </w:p>
    <w:p w14:paraId="270C10C6" w14:textId="77777777"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 xml:space="preserve">The jacket shall be continuously marked, at no less than </w:t>
      </w:r>
      <w:proofErr w:type="gramStart"/>
      <w:r w:rsidRPr="00915E69">
        <w:rPr>
          <w:rStyle w:val="A0"/>
          <w:rFonts w:ascii="Arial" w:hAnsi="Arial" w:cs="Arial"/>
          <w:sz w:val="20"/>
          <w:szCs w:val="20"/>
        </w:rPr>
        <w:t>5 foot</w:t>
      </w:r>
      <w:proofErr w:type="gramEnd"/>
      <w:r w:rsidRPr="00915E69">
        <w:rPr>
          <w:rStyle w:val="A0"/>
          <w:rFonts w:ascii="Arial" w:hAnsi="Arial" w:cs="Arial"/>
          <w:sz w:val="20"/>
          <w:szCs w:val="20"/>
        </w:rPr>
        <w:t xml:space="preserve"> intervals, with the cable manufacturer’s name, fiber type, fiber count, date of manufacture, the words “VDOT FIBER OPTIC CABLE,” and the sequential marked cable lengths marked in feet. The actual length of the cable shall be within 1% of the length indicated by the marking. The markings shall be legible and of contrasting color to that of the cable jacket.</w:t>
      </w:r>
    </w:p>
    <w:p w14:paraId="14EC5060" w14:textId="77777777" w:rsidR="00915E69" w:rsidRPr="00915E69" w:rsidRDefault="00915E69" w:rsidP="00915E69">
      <w:pPr>
        <w:pStyle w:val="Pa2"/>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Buffer Tubes</w:t>
      </w:r>
    </w:p>
    <w:p w14:paraId="48D4418D" w14:textId="77777777"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 xml:space="preserve">The fiber optic cable shall include loose buffer tubes that isolate internal optical fibers from outside forces and provide protection from physical damage as well as water ingress and migration. The buffer tubes shall provide freedom of movement for internal optical fibers. The buffer tubes shall allow for expansion and contraction of the cable without damage to internal optical fiber. The fibers shall not adhere to the inside of the tube. The buffer tubes shall permit </w:t>
      </w:r>
      <w:r w:rsidRPr="00915E69">
        <w:rPr>
          <w:rStyle w:val="A0"/>
          <w:rFonts w:ascii="Arial" w:hAnsi="Arial" w:cs="Arial"/>
          <w:sz w:val="20"/>
          <w:szCs w:val="20"/>
        </w:rPr>
        <w:lastRenderedPageBreak/>
        <w:t xml:space="preserve">intentional scoring and breakout without damage to the fiber. Each </w:t>
      </w:r>
      <w:proofErr w:type="gramStart"/>
      <w:r w:rsidRPr="00915E69">
        <w:rPr>
          <w:rStyle w:val="A0"/>
          <w:rFonts w:ascii="Arial" w:hAnsi="Arial" w:cs="Arial"/>
          <w:sz w:val="20"/>
          <w:szCs w:val="20"/>
        </w:rPr>
        <w:t>fiber optic cable buffer tube</w:t>
      </w:r>
      <w:proofErr w:type="gramEnd"/>
      <w:r w:rsidRPr="00915E69">
        <w:rPr>
          <w:rStyle w:val="A0"/>
          <w:rFonts w:ascii="Arial" w:hAnsi="Arial" w:cs="Arial"/>
          <w:sz w:val="20"/>
          <w:szCs w:val="20"/>
        </w:rPr>
        <w:t xml:space="preserve"> shall contain 12 fibers per tube.</w:t>
      </w:r>
    </w:p>
    <w:p w14:paraId="11E38D6D" w14:textId="0F74553B" w:rsidR="00915E69" w:rsidRPr="00FC59D7" w:rsidRDefault="00915E69" w:rsidP="00FC59D7">
      <w:pPr>
        <w:pStyle w:val="Pa2"/>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Optical Fiber</w:t>
      </w:r>
      <w:r w:rsidR="001C6706" w:rsidRPr="00FC59D7">
        <w:rPr>
          <w:rStyle w:val="A0"/>
          <w:rFonts w:ascii="Arial" w:hAnsi="Arial" w:cs="Arial"/>
          <w:bCs/>
          <w:sz w:val="20"/>
          <w:szCs w:val="20"/>
        </w:rPr>
        <w:t xml:space="preserve"> </w:t>
      </w:r>
      <w:r w:rsidR="00F37718" w:rsidRPr="00FC59D7">
        <w:rPr>
          <w:rStyle w:val="A0"/>
          <w:rFonts w:ascii="Arial" w:hAnsi="Arial" w:cs="Arial"/>
          <w:sz w:val="20"/>
          <w:szCs w:val="20"/>
        </w:rPr>
        <w:t xml:space="preserve">used in the cable shall meet or exceed the TIA-492 CAAB specification, the U.S. Department of Agriculture Rural Utilities Service (RUS) 7 CFR 1755.900 </w:t>
      </w:r>
      <w:proofErr w:type="spellStart"/>
      <w:r w:rsidR="00F37718" w:rsidRPr="00FC59D7">
        <w:rPr>
          <w:rStyle w:val="A0"/>
          <w:rFonts w:ascii="Arial" w:hAnsi="Arial" w:cs="Arial"/>
          <w:sz w:val="20"/>
          <w:szCs w:val="20"/>
        </w:rPr>
        <w:t>Telcordia</w:t>
      </w:r>
      <w:proofErr w:type="spellEnd"/>
      <w:r w:rsidR="00F37718" w:rsidRPr="00FC59D7">
        <w:rPr>
          <w:rStyle w:val="A0"/>
          <w:rFonts w:ascii="Arial" w:hAnsi="Arial" w:cs="Arial"/>
          <w:sz w:val="20"/>
          <w:szCs w:val="20"/>
        </w:rPr>
        <w:t xml:space="preserve"> GR-20 standards, </w:t>
      </w:r>
      <w:proofErr w:type="gramStart"/>
      <w:r w:rsidR="00F37718" w:rsidRPr="00FC59D7">
        <w:rPr>
          <w:rStyle w:val="A0"/>
          <w:rFonts w:ascii="Arial" w:hAnsi="Arial" w:cs="Arial"/>
          <w:sz w:val="20"/>
          <w:szCs w:val="20"/>
        </w:rPr>
        <w:t>International</w:t>
      </w:r>
      <w:proofErr w:type="gramEnd"/>
      <w:r w:rsidR="00F37718" w:rsidRPr="00FC59D7">
        <w:rPr>
          <w:rStyle w:val="A0"/>
          <w:rFonts w:ascii="Arial" w:hAnsi="Arial" w:cs="Arial"/>
          <w:sz w:val="20"/>
          <w:szCs w:val="20"/>
        </w:rPr>
        <w:t xml:space="preserve"> </w:t>
      </w:r>
      <w:proofErr w:type="spellStart"/>
      <w:r w:rsidR="00F37718" w:rsidRPr="00FC59D7">
        <w:rPr>
          <w:rStyle w:val="A0"/>
          <w:rFonts w:ascii="Arial" w:hAnsi="Arial" w:cs="Arial"/>
          <w:sz w:val="20"/>
          <w:szCs w:val="20"/>
        </w:rPr>
        <w:t>Electrotechnical</w:t>
      </w:r>
      <w:proofErr w:type="spellEnd"/>
      <w:r w:rsidR="00F37718" w:rsidRPr="00FC59D7">
        <w:rPr>
          <w:rStyle w:val="A0"/>
          <w:rFonts w:ascii="Arial" w:hAnsi="Arial" w:cs="Arial"/>
          <w:sz w:val="20"/>
          <w:szCs w:val="20"/>
        </w:rPr>
        <w:t xml:space="preserve"> Commission (IEC) 60793-2-50 Type B1.3, and International Telecommunication Union ITU-T G.652 requirements. Use only optical fibers meeting the following additional requirements:</w:t>
      </w:r>
    </w:p>
    <w:p w14:paraId="61B541D9" w14:textId="7CA80836" w:rsidR="00915E69" w:rsidRDefault="00915E69" w:rsidP="00915E69">
      <w:pPr>
        <w:pStyle w:val="Pa2"/>
        <w:spacing w:after="240"/>
        <w:ind w:left="1080"/>
        <w:jc w:val="both"/>
        <w:rPr>
          <w:rStyle w:val="A0"/>
          <w:rFonts w:ascii="Arial" w:hAnsi="Arial" w:cs="Arial"/>
          <w:sz w:val="20"/>
          <w:szCs w:val="20"/>
        </w:rPr>
      </w:pPr>
      <w:r w:rsidRPr="00915E69">
        <w:rPr>
          <w:rStyle w:val="A0"/>
          <w:rFonts w:ascii="Arial" w:hAnsi="Arial" w:cs="Arial"/>
          <w:sz w:val="20"/>
          <w:szCs w:val="20"/>
        </w:rPr>
        <w:t xml:space="preserve"> </w:t>
      </w:r>
    </w:p>
    <w:tbl>
      <w:tblPr>
        <w:tblW w:w="0" w:type="auto"/>
        <w:tblInd w:w="1170" w:type="dxa"/>
        <w:tblBorders>
          <w:top w:val="single" w:sz="4" w:space="0" w:color="auto"/>
          <w:bottom w:val="single" w:sz="4" w:space="0" w:color="auto"/>
        </w:tblBorders>
        <w:tblLook w:val="04A0" w:firstRow="1" w:lastRow="0" w:firstColumn="1" w:lastColumn="0" w:noHBand="0" w:noVBand="1"/>
      </w:tblPr>
      <w:tblGrid>
        <w:gridCol w:w="5778"/>
      </w:tblGrid>
      <w:tr w:rsidR="00915E69" w14:paraId="3F47371F" w14:textId="77777777" w:rsidTr="00D44F2A">
        <w:tc>
          <w:tcPr>
            <w:tcW w:w="5778" w:type="dxa"/>
            <w:tcBorders>
              <w:top w:val="single" w:sz="4" w:space="0" w:color="auto"/>
              <w:bottom w:val="single" w:sz="4" w:space="0" w:color="auto"/>
            </w:tcBorders>
            <w:shd w:val="clear" w:color="auto" w:fill="auto"/>
          </w:tcPr>
          <w:p w14:paraId="01AC04F7" w14:textId="77777777" w:rsidR="00915E69" w:rsidRDefault="00915E69" w:rsidP="00D44F2A">
            <w:pPr>
              <w:pStyle w:val="Default"/>
              <w:jc w:val="center"/>
            </w:pPr>
            <w:r w:rsidRPr="00D44F2A">
              <w:rPr>
                <w:rStyle w:val="A0"/>
                <w:rFonts w:ascii="Arial" w:hAnsi="Arial" w:cs="Arial"/>
                <w:b/>
                <w:bCs/>
                <w:color w:val="auto"/>
                <w:sz w:val="20"/>
                <w:szCs w:val="20"/>
              </w:rPr>
              <w:t>Geometry</w:t>
            </w:r>
          </w:p>
        </w:tc>
      </w:tr>
      <w:tr w:rsidR="00915E69" w14:paraId="52E2761B" w14:textId="77777777" w:rsidTr="00D44F2A">
        <w:tc>
          <w:tcPr>
            <w:tcW w:w="5778" w:type="dxa"/>
            <w:tcBorders>
              <w:top w:val="single" w:sz="4" w:space="0" w:color="auto"/>
            </w:tcBorders>
            <w:shd w:val="clear" w:color="auto" w:fill="auto"/>
          </w:tcPr>
          <w:p w14:paraId="2A1A6D5E" w14:textId="77777777" w:rsidR="00915E69" w:rsidRDefault="00915E69" w:rsidP="00915E69">
            <w:pPr>
              <w:pStyle w:val="Default"/>
            </w:pPr>
            <w:r w:rsidRPr="00D44F2A">
              <w:rPr>
                <w:rStyle w:val="A0"/>
                <w:rFonts w:ascii="Arial" w:hAnsi="Arial" w:cs="Arial"/>
                <w:color w:val="auto"/>
                <w:sz w:val="20"/>
                <w:szCs w:val="20"/>
              </w:rPr>
              <w:t xml:space="preserve">Cladding Diameter: 125μm, ±0.7 </w:t>
            </w:r>
            <w:proofErr w:type="spellStart"/>
            <w:r w:rsidRPr="00D44F2A">
              <w:rPr>
                <w:rStyle w:val="A0"/>
                <w:rFonts w:ascii="Arial" w:hAnsi="Arial" w:cs="Arial"/>
                <w:color w:val="auto"/>
                <w:sz w:val="20"/>
                <w:szCs w:val="20"/>
              </w:rPr>
              <w:t>μm</w:t>
            </w:r>
            <w:proofErr w:type="spellEnd"/>
          </w:p>
        </w:tc>
      </w:tr>
      <w:tr w:rsidR="00915E69" w14:paraId="4147A812" w14:textId="77777777" w:rsidTr="00D44F2A">
        <w:tc>
          <w:tcPr>
            <w:tcW w:w="5778" w:type="dxa"/>
            <w:shd w:val="clear" w:color="auto" w:fill="auto"/>
          </w:tcPr>
          <w:p w14:paraId="54D9C42C" w14:textId="77777777" w:rsidR="00915E69" w:rsidRDefault="00915E69" w:rsidP="00915E69">
            <w:pPr>
              <w:pStyle w:val="Default"/>
            </w:pPr>
            <w:r w:rsidRPr="00D44F2A">
              <w:rPr>
                <w:rStyle w:val="A0"/>
                <w:rFonts w:ascii="Arial" w:hAnsi="Arial" w:cs="Arial"/>
                <w:color w:val="auto"/>
                <w:sz w:val="20"/>
                <w:szCs w:val="20"/>
              </w:rPr>
              <w:t xml:space="preserve">Core-to Cladding Concentricity: ≤0.5 </w:t>
            </w:r>
            <w:proofErr w:type="spellStart"/>
            <w:r w:rsidRPr="00D44F2A">
              <w:rPr>
                <w:rStyle w:val="A0"/>
                <w:rFonts w:ascii="Arial" w:hAnsi="Arial" w:cs="Arial"/>
                <w:color w:val="auto"/>
                <w:sz w:val="20"/>
                <w:szCs w:val="20"/>
              </w:rPr>
              <w:t>μm</w:t>
            </w:r>
            <w:proofErr w:type="spellEnd"/>
          </w:p>
        </w:tc>
      </w:tr>
      <w:tr w:rsidR="00915E69" w14:paraId="402FEF43" w14:textId="77777777" w:rsidTr="00D44F2A">
        <w:tc>
          <w:tcPr>
            <w:tcW w:w="5778" w:type="dxa"/>
            <w:shd w:val="clear" w:color="auto" w:fill="auto"/>
          </w:tcPr>
          <w:p w14:paraId="75079D71" w14:textId="77777777" w:rsidR="00915E69" w:rsidRPr="00D44F2A" w:rsidRDefault="00915E69" w:rsidP="00915E69">
            <w:pPr>
              <w:pStyle w:val="Default"/>
              <w:rPr>
                <w:rStyle w:val="A0"/>
                <w:rFonts w:ascii="Arial" w:hAnsi="Arial" w:cs="Arial"/>
                <w:color w:val="auto"/>
                <w:sz w:val="20"/>
                <w:szCs w:val="20"/>
              </w:rPr>
            </w:pPr>
            <w:r w:rsidRPr="00D44F2A">
              <w:rPr>
                <w:rStyle w:val="A0"/>
                <w:rFonts w:ascii="Arial" w:hAnsi="Arial" w:cs="Arial"/>
                <w:color w:val="auto"/>
                <w:sz w:val="20"/>
                <w:szCs w:val="20"/>
              </w:rPr>
              <w:t>Zero Dispersion: 1310nm</w:t>
            </w:r>
          </w:p>
        </w:tc>
      </w:tr>
    </w:tbl>
    <w:p w14:paraId="09FAB6E2" w14:textId="77777777" w:rsidR="00915E69" w:rsidRPr="00F37718" w:rsidRDefault="00915E69" w:rsidP="00915E69">
      <w:pPr>
        <w:pStyle w:val="Pa21"/>
        <w:ind w:left="1620"/>
        <w:jc w:val="both"/>
        <w:rPr>
          <w:rStyle w:val="A0"/>
          <w:rFonts w:ascii="Arial" w:hAnsi="Arial" w:cs="Arial"/>
          <w:bCs/>
          <w:sz w:val="20"/>
          <w:szCs w:val="20"/>
        </w:rPr>
      </w:pPr>
    </w:p>
    <w:tbl>
      <w:tblPr>
        <w:tblW w:w="0" w:type="auto"/>
        <w:tblInd w:w="1188" w:type="dxa"/>
        <w:tblBorders>
          <w:top w:val="single" w:sz="4" w:space="0" w:color="auto"/>
          <w:bottom w:val="single" w:sz="4" w:space="0" w:color="auto"/>
        </w:tblBorders>
        <w:tblLook w:val="04A0" w:firstRow="1" w:lastRow="0" w:firstColumn="1" w:lastColumn="0" w:noHBand="0" w:noVBand="1"/>
      </w:tblPr>
      <w:tblGrid>
        <w:gridCol w:w="6570"/>
      </w:tblGrid>
      <w:tr w:rsidR="00915E69" w14:paraId="1D23AE6E" w14:textId="77777777" w:rsidTr="00D44F2A">
        <w:tc>
          <w:tcPr>
            <w:tcW w:w="6570" w:type="dxa"/>
            <w:tcBorders>
              <w:top w:val="single" w:sz="4" w:space="0" w:color="auto"/>
              <w:bottom w:val="single" w:sz="4" w:space="0" w:color="auto"/>
            </w:tcBorders>
            <w:shd w:val="clear" w:color="auto" w:fill="auto"/>
          </w:tcPr>
          <w:p w14:paraId="7246B1E6" w14:textId="77777777" w:rsidR="00915E69" w:rsidRDefault="00915E69" w:rsidP="00D44F2A">
            <w:pPr>
              <w:pStyle w:val="Default"/>
              <w:jc w:val="center"/>
            </w:pPr>
            <w:r w:rsidRPr="00D44F2A">
              <w:rPr>
                <w:rStyle w:val="A0"/>
                <w:rFonts w:ascii="Arial" w:hAnsi="Arial" w:cs="Arial"/>
                <w:b/>
                <w:bCs/>
                <w:color w:val="auto"/>
                <w:sz w:val="20"/>
                <w:szCs w:val="20"/>
              </w:rPr>
              <w:t>Optical</w:t>
            </w:r>
          </w:p>
        </w:tc>
      </w:tr>
      <w:tr w:rsidR="00915E69" w14:paraId="57F6DFA5" w14:textId="77777777" w:rsidTr="00D44F2A">
        <w:tc>
          <w:tcPr>
            <w:tcW w:w="6570" w:type="dxa"/>
            <w:tcBorders>
              <w:top w:val="single" w:sz="4" w:space="0" w:color="auto"/>
            </w:tcBorders>
            <w:shd w:val="clear" w:color="auto" w:fill="auto"/>
          </w:tcPr>
          <w:p w14:paraId="7CE77EC2" w14:textId="77777777" w:rsidR="00915E69" w:rsidRDefault="00915E69" w:rsidP="00D44F2A">
            <w:pPr>
              <w:pStyle w:val="Default"/>
              <w:ind w:left="162" w:hanging="162"/>
            </w:pPr>
            <w:r w:rsidRPr="00D44F2A">
              <w:rPr>
                <w:rStyle w:val="A0"/>
                <w:rFonts w:ascii="Arial" w:hAnsi="Arial" w:cs="Arial"/>
                <w:color w:val="auto"/>
                <w:sz w:val="20"/>
                <w:szCs w:val="20"/>
              </w:rPr>
              <w:t>Cabled Fiber Attenuation: 1,310 nm, ≤0.4 dB/km; 1,550 nm, ≤0.3 dB/km</w:t>
            </w:r>
          </w:p>
        </w:tc>
      </w:tr>
      <w:tr w:rsidR="00915E69" w14:paraId="44039B53" w14:textId="77777777" w:rsidTr="00D44F2A">
        <w:tc>
          <w:tcPr>
            <w:tcW w:w="6570" w:type="dxa"/>
            <w:shd w:val="clear" w:color="auto" w:fill="auto"/>
          </w:tcPr>
          <w:p w14:paraId="34EEB0DB" w14:textId="77777777" w:rsidR="00915E69" w:rsidRDefault="00915E69" w:rsidP="00D44F2A">
            <w:pPr>
              <w:pStyle w:val="Default"/>
              <w:ind w:left="162" w:hanging="162"/>
            </w:pPr>
            <w:r w:rsidRPr="00D44F2A">
              <w:rPr>
                <w:rStyle w:val="A0"/>
                <w:rFonts w:ascii="Arial" w:hAnsi="Arial" w:cs="Arial"/>
                <w:color w:val="auto"/>
                <w:sz w:val="20"/>
                <w:szCs w:val="20"/>
              </w:rPr>
              <w:t>Point Discontinuity: 1,310 nm, ≤0.05 dB/km; 1,550 nm, ≤0.05 dB/km</w:t>
            </w:r>
          </w:p>
        </w:tc>
      </w:tr>
      <w:tr w:rsidR="00915E69" w14:paraId="67377411" w14:textId="77777777" w:rsidTr="00D44F2A">
        <w:tc>
          <w:tcPr>
            <w:tcW w:w="6570" w:type="dxa"/>
            <w:shd w:val="clear" w:color="auto" w:fill="auto"/>
          </w:tcPr>
          <w:p w14:paraId="596A89DB" w14:textId="77777777" w:rsidR="00915E69" w:rsidRPr="00D44F2A" w:rsidRDefault="00915E69" w:rsidP="00D44F2A">
            <w:pPr>
              <w:pStyle w:val="Default"/>
              <w:ind w:left="162" w:hanging="162"/>
              <w:rPr>
                <w:rStyle w:val="A0"/>
                <w:rFonts w:ascii="Arial" w:hAnsi="Arial" w:cs="Arial"/>
                <w:color w:val="auto"/>
                <w:sz w:val="20"/>
                <w:szCs w:val="20"/>
              </w:rPr>
            </w:pPr>
            <w:r w:rsidRPr="00D44F2A">
              <w:rPr>
                <w:rStyle w:val="A0"/>
                <w:rFonts w:ascii="Arial" w:hAnsi="Arial" w:cs="Arial"/>
                <w:color w:val="auto"/>
                <w:sz w:val="20"/>
                <w:szCs w:val="20"/>
              </w:rPr>
              <w:t xml:space="preserve">Total Dispersion: 1,625 nm ≤23.0 </w:t>
            </w:r>
            <w:proofErr w:type="spellStart"/>
            <w:r w:rsidRPr="00D44F2A">
              <w:rPr>
                <w:rStyle w:val="A0"/>
                <w:rFonts w:ascii="Arial" w:hAnsi="Arial" w:cs="Arial"/>
                <w:color w:val="auto"/>
                <w:sz w:val="20"/>
                <w:szCs w:val="20"/>
              </w:rPr>
              <w:t>ps</w:t>
            </w:r>
            <w:proofErr w:type="spellEnd"/>
            <w:r w:rsidRPr="00D44F2A">
              <w:rPr>
                <w:rStyle w:val="A0"/>
                <w:rFonts w:ascii="Arial" w:hAnsi="Arial" w:cs="Arial"/>
                <w:color w:val="auto"/>
                <w:sz w:val="20"/>
                <w:szCs w:val="20"/>
              </w:rPr>
              <w:t>/(</w:t>
            </w:r>
            <w:proofErr w:type="spellStart"/>
            <w:r w:rsidRPr="00D44F2A">
              <w:rPr>
                <w:rStyle w:val="A0"/>
                <w:rFonts w:ascii="Arial" w:hAnsi="Arial" w:cs="Arial"/>
                <w:color w:val="auto"/>
                <w:sz w:val="20"/>
                <w:szCs w:val="20"/>
              </w:rPr>
              <w:t>nm</w:t>
            </w:r>
            <w:r w:rsidRPr="00F37718">
              <w:rPr>
                <w:rStyle w:val="A0"/>
                <w:rFonts w:ascii="Arial" w:hAnsi="Arial" w:cs="Arial"/>
                <w:color w:val="auto"/>
                <w:sz w:val="20"/>
                <w:szCs w:val="20"/>
              </w:rPr>
              <w:t>•</w:t>
            </w:r>
            <w:r w:rsidRPr="00D44F2A">
              <w:rPr>
                <w:rStyle w:val="A0"/>
                <w:rFonts w:ascii="Arial" w:hAnsi="Arial" w:cs="Arial"/>
                <w:color w:val="auto"/>
                <w:sz w:val="20"/>
                <w:szCs w:val="20"/>
              </w:rPr>
              <w:t>km</w:t>
            </w:r>
            <w:proofErr w:type="spellEnd"/>
            <w:r w:rsidRPr="00D44F2A">
              <w:rPr>
                <w:rStyle w:val="A0"/>
                <w:rFonts w:ascii="Arial" w:hAnsi="Arial" w:cs="Arial"/>
                <w:color w:val="auto"/>
                <w:sz w:val="20"/>
                <w:szCs w:val="20"/>
              </w:rPr>
              <w:t>)</w:t>
            </w:r>
          </w:p>
        </w:tc>
      </w:tr>
      <w:tr w:rsidR="00915E69" w14:paraId="43EB5F9A" w14:textId="77777777" w:rsidTr="00D44F2A">
        <w:tc>
          <w:tcPr>
            <w:tcW w:w="6570" w:type="dxa"/>
            <w:shd w:val="clear" w:color="auto" w:fill="auto"/>
          </w:tcPr>
          <w:p w14:paraId="556CA463" w14:textId="77777777" w:rsidR="00915E69" w:rsidRPr="00D44F2A" w:rsidRDefault="00915E69" w:rsidP="00D44F2A">
            <w:pPr>
              <w:pStyle w:val="Default"/>
              <w:ind w:left="162" w:hanging="162"/>
              <w:rPr>
                <w:rStyle w:val="A0"/>
                <w:rFonts w:ascii="Arial" w:hAnsi="Arial" w:cs="Arial"/>
                <w:color w:val="auto"/>
                <w:sz w:val="20"/>
                <w:szCs w:val="20"/>
              </w:rPr>
            </w:pPr>
            <w:proofErr w:type="spellStart"/>
            <w:r w:rsidRPr="00D44F2A">
              <w:rPr>
                <w:rStyle w:val="A0"/>
                <w:rFonts w:ascii="Arial" w:hAnsi="Arial" w:cs="Arial"/>
                <w:color w:val="auto"/>
                <w:sz w:val="20"/>
                <w:szCs w:val="20"/>
              </w:rPr>
              <w:t>Macrobend</w:t>
            </w:r>
            <w:proofErr w:type="spellEnd"/>
            <w:r w:rsidRPr="00D44F2A">
              <w:rPr>
                <w:rStyle w:val="A0"/>
                <w:rFonts w:ascii="Arial" w:hAnsi="Arial" w:cs="Arial"/>
                <w:color w:val="auto"/>
                <w:sz w:val="20"/>
                <w:szCs w:val="20"/>
              </w:rPr>
              <w:t xml:space="preserve"> Attenuation: Turns – 100; Outer diameter (OD) of the mandrel – 60 mm, ±2 mm; ≤0.05 dB at 1,550 nm</w:t>
            </w:r>
          </w:p>
        </w:tc>
      </w:tr>
    </w:tbl>
    <w:p w14:paraId="37BF7787" w14:textId="77777777" w:rsidR="00915E69" w:rsidRPr="00915E69" w:rsidRDefault="00915E69" w:rsidP="00915E69">
      <w:pPr>
        <w:pStyle w:val="Default"/>
      </w:pPr>
    </w:p>
    <w:p w14:paraId="4759550D" w14:textId="7CF67652" w:rsidR="00915E69" w:rsidRDefault="00915E69" w:rsidP="00915E69">
      <w:pPr>
        <w:pStyle w:val="Pa7"/>
        <w:spacing w:after="240"/>
        <w:ind w:left="1080"/>
        <w:jc w:val="both"/>
        <w:rPr>
          <w:rStyle w:val="A0"/>
          <w:rFonts w:ascii="Arial" w:hAnsi="Arial" w:cs="Arial"/>
          <w:sz w:val="20"/>
          <w:szCs w:val="20"/>
        </w:rPr>
      </w:pPr>
      <w:r w:rsidRPr="00915E69">
        <w:rPr>
          <w:rStyle w:val="A0"/>
          <w:rFonts w:ascii="Arial" w:hAnsi="Arial" w:cs="Arial"/>
          <w:sz w:val="20"/>
          <w:szCs w:val="20"/>
        </w:rPr>
        <w:t xml:space="preserve">Each optical fiber shall be glass and consist of a </w:t>
      </w:r>
      <w:proofErr w:type="spellStart"/>
      <w:r w:rsidRPr="00915E69">
        <w:rPr>
          <w:rStyle w:val="A0"/>
          <w:rFonts w:ascii="Arial" w:hAnsi="Arial" w:cs="Arial"/>
          <w:sz w:val="20"/>
          <w:szCs w:val="20"/>
        </w:rPr>
        <w:t>germania</w:t>
      </w:r>
      <w:proofErr w:type="spellEnd"/>
      <w:r w:rsidRPr="00915E69">
        <w:rPr>
          <w:rStyle w:val="A0"/>
          <w:rFonts w:ascii="Arial" w:hAnsi="Arial" w:cs="Arial"/>
          <w:sz w:val="20"/>
          <w:szCs w:val="20"/>
        </w:rPr>
        <w:t>-doped silica core surrounded by concentric silica cladding. All fiber in the buffer tube shall be usable fiber that complies with attenuation requirements. Fibers shall not adhere to each other. The fiber shall be free of surface imperfections and inclusions. All fiber optic core glass shall be from the same manufacturer.</w:t>
      </w:r>
    </w:p>
    <w:p w14:paraId="4920B9DA" w14:textId="77777777" w:rsidR="00915E69" w:rsidRPr="00915E69" w:rsidRDefault="00915E69" w:rsidP="00915E69">
      <w:pPr>
        <w:pStyle w:val="Pa7"/>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Cable Strength</w:t>
      </w:r>
    </w:p>
    <w:p w14:paraId="0786A9C7" w14:textId="16262958" w:rsidR="00915E69" w:rsidRDefault="00915E69" w:rsidP="00915E69">
      <w:pPr>
        <w:pStyle w:val="Pa7"/>
        <w:spacing w:after="240"/>
        <w:ind w:left="1080"/>
        <w:jc w:val="both"/>
        <w:rPr>
          <w:rStyle w:val="A0"/>
          <w:rFonts w:ascii="Arial" w:hAnsi="Arial" w:cs="Arial"/>
          <w:sz w:val="20"/>
          <w:szCs w:val="20"/>
        </w:rPr>
      </w:pPr>
      <w:r w:rsidRPr="00915E69">
        <w:rPr>
          <w:rStyle w:val="A0"/>
          <w:rFonts w:ascii="Arial" w:hAnsi="Arial" w:cs="Arial"/>
          <w:sz w:val="20"/>
          <w:szCs w:val="20"/>
        </w:rPr>
        <w:t xml:space="preserve">The fiber optic cable shall be capable of withstanding a pulling tension of 600 pounds during installation without increasing the fiber attenuation more than 0.8 decibels per mile and without changing other optical fiber characteristics after the tensile load is removed. The optical fiber shall be proof-tested by the fiber manufacturer at a minimum of </w:t>
      </w:r>
      <w:proofErr w:type="gramStart"/>
      <w:r w:rsidRPr="00915E69">
        <w:rPr>
          <w:rStyle w:val="A0"/>
          <w:rFonts w:ascii="Arial" w:hAnsi="Arial" w:cs="Arial"/>
          <w:sz w:val="20"/>
          <w:szCs w:val="20"/>
        </w:rPr>
        <w:t>100 kilo</w:t>
      </w:r>
      <w:proofErr w:type="gramEnd"/>
      <w:r w:rsidRPr="00915E69">
        <w:rPr>
          <w:rStyle w:val="A0"/>
          <w:rFonts w:ascii="Arial" w:hAnsi="Arial" w:cs="Arial"/>
          <w:sz w:val="20"/>
          <w:szCs w:val="20"/>
        </w:rPr>
        <w:t xml:space="preserve"> pounds per square inch. The cable shall withstand 25 impact cycles and the change in attenuation shall not exceed 0.2 decibel at 1,550 nanometers when tested according to the requirements as detailed in the TIA/EIA-455-25C standard. The fiber optic cable shall be capable of withstanding a minimum compression load of 125 pounds per square inch when applied uniformly over the length of the sample at the rate of 0.15 to 0.8 inch per minute and maintained for 10 minutes as defined in the TIA/EIA-455-41A standard. The change in attenuation shall not exceed 0.15 decibel during loading at 1,550 nanometers, and no fiber shall display a measurable change in attenuation after load removal.</w:t>
      </w:r>
    </w:p>
    <w:p w14:paraId="542BF901" w14:textId="77777777" w:rsidR="00915E69" w:rsidRPr="00915E69" w:rsidRDefault="00915E69" w:rsidP="00915E69">
      <w:pPr>
        <w:pStyle w:val="Pa7"/>
        <w:numPr>
          <w:ilvl w:val="2"/>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Bend Radius</w:t>
      </w:r>
    </w:p>
    <w:p w14:paraId="35FC80AB" w14:textId="510CCAB1" w:rsidR="00915E69" w:rsidRDefault="00915E69" w:rsidP="00915E69">
      <w:pPr>
        <w:pStyle w:val="Pa7"/>
        <w:spacing w:after="240"/>
        <w:ind w:left="1080"/>
        <w:jc w:val="both"/>
        <w:rPr>
          <w:rStyle w:val="A0"/>
          <w:rFonts w:ascii="Arial" w:hAnsi="Arial" w:cs="Arial"/>
          <w:sz w:val="20"/>
          <w:szCs w:val="20"/>
        </w:rPr>
      </w:pPr>
      <w:r w:rsidRPr="00915E69">
        <w:rPr>
          <w:rStyle w:val="A0"/>
          <w:rFonts w:ascii="Arial" w:hAnsi="Arial" w:cs="Arial"/>
          <w:sz w:val="20"/>
          <w:szCs w:val="20"/>
        </w:rPr>
        <w:t>The fiber optic cable shall be capable of withstanding a minimum unloaded bend radius of 10 times the cable diameter and a minimum loaded bend radius of 20 times the cable diameter when loaded to pulling tension of 600 pounds. The cable shall be tested as required in the EIATIA-4550-33B standard. The optical characteristics of the fiber shall not be affected when the cable is subjected to the minimum bending radius.</w:t>
      </w:r>
    </w:p>
    <w:p w14:paraId="32E0E9C7" w14:textId="77777777" w:rsidR="00915E69" w:rsidRPr="00915E69" w:rsidRDefault="00915E69" w:rsidP="00915E69">
      <w:pPr>
        <w:pStyle w:val="Pa7"/>
        <w:numPr>
          <w:ilvl w:val="0"/>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Splicing Materials</w:t>
      </w:r>
    </w:p>
    <w:p w14:paraId="79753FF8" w14:textId="72C8CB34" w:rsidR="00763979" w:rsidRDefault="00915E69" w:rsidP="00763979">
      <w:pPr>
        <w:pStyle w:val="Pa7"/>
        <w:spacing w:after="240"/>
        <w:ind w:left="360"/>
        <w:jc w:val="both"/>
        <w:rPr>
          <w:rStyle w:val="A0"/>
          <w:rFonts w:ascii="Arial" w:hAnsi="Arial" w:cs="Arial"/>
          <w:sz w:val="20"/>
          <w:szCs w:val="20"/>
        </w:rPr>
      </w:pPr>
      <w:r w:rsidRPr="00915E69">
        <w:rPr>
          <w:rStyle w:val="A0"/>
          <w:rFonts w:ascii="Arial" w:hAnsi="Arial" w:cs="Arial"/>
          <w:sz w:val="20"/>
          <w:szCs w:val="20"/>
        </w:rPr>
        <w:t xml:space="preserve">All splice enclosures, organizers, </w:t>
      </w:r>
      <w:proofErr w:type="gramStart"/>
      <w:r w:rsidRPr="00915E69">
        <w:rPr>
          <w:rStyle w:val="A0"/>
          <w:rFonts w:ascii="Arial" w:hAnsi="Arial" w:cs="Arial"/>
          <w:sz w:val="20"/>
          <w:szCs w:val="20"/>
        </w:rPr>
        <w:t>cable end preparation tools</w:t>
      </w:r>
      <w:proofErr w:type="gramEnd"/>
      <w:r w:rsidRPr="00915E69">
        <w:rPr>
          <w:rStyle w:val="A0"/>
          <w:rFonts w:ascii="Arial" w:hAnsi="Arial" w:cs="Arial"/>
          <w:sz w:val="20"/>
          <w:szCs w:val="20"/>
        </w:rPr>
        <w:t>, and procedures shall be compatible with the fiber optic cable, and approved by the Engineer. All optical fiber splices shall be contained within a splice enclosure. The enclosures shall provide storage for fiber splices, non-spliced fiber, and buffer tubes. The splice enclosures shall ensure and maintain the mechanical and environmental integrity of the fiber optic cable, encase the sheath opening in the cable, and organize and store optical fiber.</w:t>
      </w:r>
    </w:p>
    <w:p w14:paraId="222414A4" w14:textId="77777777" w:rsidR="00763979" w:rsidRDefault="00915E69" w:rsidP="00763979">
      <w:pPr>
        <w:pStyle w:val="Pa7"/>
        <w:spacing w:after="240"/>
        <w:ind w:left="360"/>
        <w:jc w:val="both"/>
        <w:rPr>
          <w:rStyle w:val="A0"/>
          <w:rFonts w:ascii="Arial" w:hAnsi="Arial" w:cs="Arial"/>
          <w:sz w:val="20"/>
          <w:szCs w:val="20"/>
        </w:rPr>
      </w:pPr>
      <w:r w:rsidRPr="00915E69">
        <w:rPr>
          <w:rStyle w:val="A0"/>
          <w:rFonts w:ascii="Arial" w:hAnsi="Arial" w:cs="Arial"/>
          <w:sz w:val="20"/>
          <w:szCs w:val="20"/>
        </w:rPr>
        <w:t>Fiber optic splice enclosures shall meet the following requirements:</w:t>
      </w:r>
    </w:p>
    <w:p w14:paraId="5D38A1AE" w14:textId="5008F369" w:rsidR="00915E69" w:rsidRDefault="00915E69" w:rsidP="00763979">
      <w:pPr>
        <w:pStyle w:val="Pa7"/>
        <w:numPr>
          <w:ilvl w:val="1"/>
          <w:numId w:val="20"/>
        </w:numPr>
        <w:spacing w:after="240"/>
        <w:jc w:val="both"/>
        <w:rPr>
          <w:rStyle w:val="A0"/>
          <w:rFonts w:ascii="Arial" w:hAnsi="Arial" w:cs="Arial"/>
          <w:b/>
          <w:bCs/>
          <w:sz w:val="20"/>
          <w:szCs w:val="20"/>
        </w:rPr>
      </w:pPr>
      <w:r w:rsidRPr="00915E69">
        <w:rPr>
          <w:rStyle w:val="A0"/>
          <w:rFonts w:ascii="Arial" w:hAnsi="Arial" w:cs="Arial"/>
          <w:b/>
          <w:bCs/>
          <w:sz w:val="20"/>
          <w:szCs w:val="20"/>
        </w:rPr>
        <w:t>Mechanical Specifications</w:t>
      </w:r>
    </w:p>
    <w:tbl>
      <w:tblPr>
        <w:tblW w:w="0" w:type="auto"/>
        <w:tblInd w:w="918" w:type="dxa"/>
        <w:tblBorders>
          <w:top w:val="single" w:sz="4" w:space="0" w:color="auto"/>
          <w:bottom w:val="single" w:sz="4" w:space="0" w:color="auto"/>
        </w:tblBorders>
        <w:tblLook w:val="04A0" w:firstRow="1" w:lastRow="0" w:firstColumn="1" w:lastColumn="0" w:noHBand="0" w:noVBand="1"/>
      </w:tblPr>
      <w:tblGrid>
        <w:gridCol w:w="5760"/>
      </w:tblGrid>
      <w:tr w:rsidR="00763979" w14:paraId="6265FBD8" w14:textId="77777777" w:rsidTr="00D44F2A">
        <w:tc>
          <w:tcPr>
            <w:tcW w:w="5760" w:type="dxa"/>
            <w:tcBorders>
              <w:top w:val="single" w:sz="4" w:space="0" w:color="auto"/>
              <w:bottom w:val="single" w:sz="4" w:space="0" w:color="auto"/>
            </w:tcBorders>
            <w:shd w:val="clear" w:color="auto" w:fill="auto"/>
          </w:tcPr>
          <w:p w14:paraId="609F82B3" w14:textId="77777777" w:rsidR="00763979" w:rsidRDefault="00763979" w:rsidP="00D44F2A">
            <w:pPr>
              <w:pStyle w:val="Default"/>
              <w:jc w:val="center"/>
            </w:pPr>
            <w:r w:rsidRPr="00D44F2A">
              <w:rPr>
                <w:rStyle w:val="A0"/>
                <w:rFonts w:ascii="Arial" w:hAnsi="Arial" w:cs="Arial"/>
                <w:b/>
                <w:bCs/>
                <w:color w:val="auto"/>
                <w:sz w:val="20"/>
                <w:szCs w:val="20"/>
              </w:rPr>
              <w:t>Mechanical</w:t>
            </w:r>
          </w:p>
        </w:tc>
      </w:tr>
      <w:tr w:rsidR="00763979" w14:paraId="05EE8891" w14:textId="77777777" w:rsidTr="00D44F2A">
        <w:tc>
          <w:tcPr>
            <w:tcW w:w="5760" w:type="dxa"/>
            <w:tcBorders>
              <w:top w:val="single" w:sz="4" w:space="0" w:color="auto"/>
            </w:tcBorders>
            <w:shd w:val="clear" w:color="auto" w:fill="auto"/>
          </w:tcPr>
          <w:p w14:paraId="7D7B801B" w14:textId="77777777" w:rsidR="00763979" w:rsidRDefault="00763979" w:rsidP="00763979">
            <w:pPr>
              <w:pStyle w:val="Default"/>
            </w:pPr>
            <w:r w:rsidRPr="00D44F2A">
              <w:rPr>
                <w:rStyle w:val="A0"/>
                <w:rFonts w:ascii="Arial" w:hAnsi="Arial" w:cs="Arial"/>
                <w:color w:val="auto"/>
                <w:sz w:val="20"/>
                <w:szCs w:val="20"/>
              </w:rPr>
              <w:t>Resist compression deformation to a maximum of 400 lbs.</w:t>
            </w:r>
          </w:p>
        </w:tc>
      </w:tr>
      <w:tr w:rsidR="00763979" w14:paraId="50178B21" w14:textId="77777777" w:rsidTr="00D44F2A">
        <w:tc>
          <w:tcPr>
            <w:tcW w:w="5760" w:type="dxa"/>
            <w:shd w:val="clear" w:color="auto" w:fill="auto"/>
          </w:tcPr>
          <w:p w14:paraId="2AF9E6CA" w14:textId="77777777" w:rsidR="00763979" w:rsidRDefault="00763979" w:rsidP="00763979">
            <w:pPr>
              <w:pStyle w:val="Default"/>
            </w:pPr>
            <w:r w:rsidRPr="00D44F2A">
              <w:rPr>
                <w:rStyle w:val="A0"/>
                <w:rFonts w:ascii="Arial" w:hAnsi="Arial" w:cs="Arial"/>
                <w:color w:val="auto"/>
                <w:sz w:val="20"/>
                <w:szCs w:val="20"/>
              </w:rPr>
              <w:t>Withstand an impact energy to a maximum of 40 ft. lbs. at 0°F</w:t>
            </w:r>
          </w:p>
        </w:tc>
      </w:tr>
      <w:tr w:rsidR="00763979" w14:paraId="0EAF6F61" w14:textId="77777777" w:rsidTr="00D44F2A">
        <w:tc>
          <w:tcPr>
            <w:tcW w:w="5760" w:type="dxa"/>
            <w:shd w:val="clear" w:color="auto" w:fill="auto"/>
          </w:tcPr>
          <w:p w14:paraId="32415039" w14:textId="77777777" w:rsidR="00763979" w:rsidRPr="00D44F2A" w:rsidRDefault="00763979" w:rsidP="00763979">
            <w:pPr>
              <w:pStyle w:val="Default"/>
              <w:rPr>
                <w:rStyle w:val="A0"/>
                <w:rFonts w:ascii="Arial" w:hAnsi="Arial" w:cs="Arial"/>
                <w:color w:val="auto"/>
                <w:sz w:val="20"/>
                <w:szCs w:val="20"/>
              </w:rPr>
            </w:pPr>
            <w:r w:rsidRPr="00D44F2A">
              <w:rPr>
                <w:rStyle w:val="A0"/>
                <w:rFonts w:ascii="Arial" w:hAnsi="Arial" w:cs="Arial"/>
                <w:color w:val="auto"/>
                <w:sz w:val="20"/>
                <w:szCs w:val="20"/>
              </w:rPr>
              <w:t>Axial Tension: 100 lbs. for 30 minutes</w:t>
            </w:r>
          </w:p>
        </w:tc>
      </w:tr>
      <w:tr w:rsidR="00763979" w14:paraId="5E1BE057" w14:textId="77777777" w:rsidTr="00D44F2A">
        <w:tc>
          <w:tcPr>
            <w:tcW w:w="5760" w:type="dxa"/>
            <w:shd w:val="clear" w:color="auto" w:fill="auto"/>
          </w:tcPr>
          <w:p w14:paraId="7B509974" w14:textId="77777777" w:rsidR="00763979" w:rsidRPr="00D44F2A" w:rsidRDefault="00763979" w:rsidP="00763979">
            <w:pPr>
              <w:pStyle w:val="Default"/>
              <w:rPr>
                <w:rStyle w:val="A0"/>
                <w:rFonts w:ascii="Arial" w:hAnsi="Arial" w:cs="Arial"/>
                <w:color w:val="auto"/>
                <w:sz w:val="20"/>
                <w:szCs w:val="20"/>
              </w:rPr>
            </w:pPr>
            <w:r w:rsidRPr="00D44F2A">
              <w:rPr>
                <w:rStyle w:val="A0"/>
                <w:rFonts w:ascii="Arial" w:hAnsi="Arial" w:cs="Arial"/>
                <w:color w:val="auto"/>
                <w:sz w:val="20"/>
                <w:szCs w:val="20"/>
              </w:rPr>
              <w:t>Cable Torsion: (10) ten 90° rotations</w:t>
            </w:r>
          </w:p>
        </w:tc>
      </w:tr>
      <w:tr w:rsidR="00763979" w14:paraId="639CBC88" w14:textId="77777777" w:rsidTr="00D44F2A">
        <w:tc>
          <w:tcPr>
            <w:tcW w:w="5760" w:type="dxa"/>
            <w:shd w:val="clear" w:color="auto" w:fill="auto"/>
          </w:tcPr>
          <w:p w14:paraId="6E7A4457" w14:textId="77777777" w:rsidR="00763979" w:rsidRPr="00D44F2A" w:rsidRDefault="00763979" w:rsidP="00763979">
            <w:pPr>
              <w:pStyle w:val="Default"/>
              <w:rPr>
                <w:rStyle w:val="A0"/>
                <w:rFonts w:ascii="Arial" w:hAnsi="Arial" w:cs="Arial"/>
                <w:color w:val="auto"/>
                <w:sz w:val="20"/>
                <w:szCs w:val="20"/>
              </w:rPr>
            </w:pPr>
            <w:r w:rsidRPr="00D44F2A">
              <w:rPr>
                <w:rStyle w:val="A0"/>
                <w:rFonts w:ascii="Arial" w:hAnsi="Arial" w:cs="Arial"/>
                <w:color w:val="auto"/>
                <w:sz w:val="20"/>
                <w:szCs w:val="20"/>
              </w:rPr>
              <w:t>Cable Flexing: (10) ten 90° bends</w:t>
            </w:r>
          </w:p>
        </w:tc>
      </w:tr>
    </w:tbl>
    <w:p w14:paraId="0EF9A213" w14:textId="77777777" w:rsidR="00763979" w:rsidRDefault="00763979" w:rsidP="00915E69">
      <w:pPr>
        <w:pStyle w:val="Pa2"/>
        <w:jc w:val="both"/>
        <w:rPr>
          <w:rStyle w:val="A0"/>
          <w:rFonts w:ascii="Arial" w:hAnsi="Arial" w:cs="Arial"/>
          <w:sz w:val="20"/>
          <w:szCs w:val="20"/>
        </w:rPr>
      </w:pPr>
    </w:p>
    <w:p w14:paraId="19CB5F43" w14:textId="77777777" w:rsidR="00763979" w:rsidRPr="00763979" w:rsidRDefault="00915E69" w:rsidP="00763979">
      <w:pPr>
        <w:pStyle w:val="Pa2"/>
        <w:numPr>
          <w:ilvl w:val="1"/>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Environmental Specifications</w:t>
      </w:r>
    </w:p>
    <w:p w14:paraId="2A125533" w14:textId="40AF2A6A" w:rsidR="00763979" w:rsidRPr="00915E69" w:rsidRDefault="00763979" w:rsidP="00763979">
      <w:pPr>
        <w:pStyle w:val="Pa2"/>
        <w:ind w:left="720"/>
        <w:jc w:val="both"/>
        <w:rPr>
          <w:rFonts w:ascii="Arial" w:hAnsi="Arial" w:cs="Arial"/>
          <w:sz w:val="20"/>
          <w:szCs w:val="20"/>
        </w:rPr>
      </w:pPr>
    </w:p>
    <w:tbl>
      <w:tblPr>
        <w:tblW w:w="0" w:type="auto"/>
        <w:tblInd w:w="918" w:type="dxa"/>
        <w:tblBorders>
          <w:top w:val="single" w:sz="4" w:space="0" w:color="auto"/>
          <w:bottom w:val="single" w:sz="4" w:space="0" w:color="auto"/>
        </w:tblBorders>
        <w:tblLook w:val="04A0" w:firstRow="1" w:lastRow="0" w:firstColumn="1" w:lastColumn="0" w:noHBand="0" w:noVBand="1"/>
      </w:tblPr>
      <w:tblGrid>
        <w:gridCol w:w="6210"/>
      </w:tblGrid>
      <w:tr w:rsidR="00763979" w:rsidRPr="00D44F2A" w14:paraId="73C3403B" w14:textId="77777777" w:rsidTr="00D44F2A">
        <w:tc>
          <w:tcPr>
            <w:tcW w:w="6210" w:type="dxa"/>
            <w:tcBorders>
              <w:top w:val="single" w:sz="4" w:space="0" w:color="auto"/>
              <w:bottom w:val="single" w:sz="4" w:space="0" w:color="auto"/>
            </w:tcBorders>
            <w:shd w:val="clear" w:color="auto" w:fill="auto"/>
          </w:tcPr>
          <w:p w14:paraId="1C5B406C" w14:textId="77777777" w:rsidR="00763979" w:rsidRPr="00D44F2A" w:rsidRDefault="00763979" w:rsidP="00D44F2A">
            <w:pPr>
              <w:pStyle w:val="Pa2"/>
              <w:jc w:val="center"/>
              <w:rPr>
                <w:rFonts w:ascii="Arial" w:hAnsi="Arial" w:cs="Arial"/>
                <w:sz w:val="20"/>
                <w:szCs w:val="20"/>
              </w:rPr>
            </w:pPr>
            <w:r w:rsidRPr="00D44F2A">
              <w:rPr>
                <w:rStyle w:val="A0"/>
                <w:rFonts w:ascii="Arial" w:hAnsi="Arial" w:cs="Arial"/>
                <w:b/>
                <w:bCs/>
                <w:sz w:val="20"/>
                <w:szCs w:val="20"/>
              </w:rPr>
              <w:t>Environmental</w:t>
            </w:r>
          </w:p>
        </w:tc>
      </w:tr>
      <w:tr w:rsidR="00763979" w:rsidRPr="00D44F2A" w14:paraId="76D424B1" w14:textId="77777777" w:rsidTr="00D44F2A">
        <w:tc>
          <w:tcPr>
            <w:tcW w:w="6210" w:type="dxa"/>
            <w:tcBorders>
              <w:top w:val="single" w:sz="4" w:space="0" w:color="auto"/>
            </w:tcBorders>
            <w:shd w:val="clear" w:color="auto" w:fill="auto"/>
          </w:tcPr>
          <w:p w14:paraId="2483FED6" w14:textId="77777777" w:rsidR="00763979" w:rsidRPr="00D44F2A" w:rsidRDefault="00763979" w:rsidP="00D44F2A">
            <w:pPr>
              <w:pStyle w:val="Pa2"/>
              <w:jc w:val="both"/>
              <w:rPr>
                <w:rFonts w:ascii="Arial" w:hAnsi="Arial" w:cs="Arial"/>
                <w:sz w:val="20"/>
                <w:szCs w:val="20"/>
              </w:rPr>
            </w:pPr>
            <w:r w:rsidRPr="00D44F2A">
              <w:rPr>
                <w:rStyle w:val="A0"/>
                <w:rFonts w:ascii="Arial" w:hAnsi="Arial" w:cs="Arial"/>
                <w:sz w:val="20"/>
                <w:szCs w:val="20"/>
              </w:rPr>
              <w:t xml:space="preserve">Hydrostatic Pressure Head: up to 20 ft. lbs. (-9 </w:t>
            </w:r>
            <w:proofErr w:type="spellStart"/>
            <w:r w:rsidRPr="00D44F2A">
              <w:rPr>
                <w:rStyle w:val="A0"/>
                <w:rFonts w:ascii="Arial" w:hAnsi="Arial" w:cs="Arial"/>
                <w:sz w:val="20"/>
                <w:szCs w:val="20"/>
              </w:rPr>
              <w:t>lbs</w:t>
            </w:r>
            <w:proofErr w:type="spellEnd"/>
            <w:r w:rsidRPr="00D44F2A">
              <w:rPr>
                <w:rStyle w:val="A0"/>
                <w:rFonts w:ascii="Arial" w:hAnsi="Arial" w:cs="Arial"/>
                <w:sz w:val="20"/>
                <w:szCs w:val="20"/>
              </w:rPr>
              <w:t xml:space="preserve"> per square inch)</w:t>
            </w:r>
          </w:p>
        </w:tc>
      </w:tr>
      <w:tr w:rsidR="00763979" w:rsidRPr="00D44F2A" w14:paraId="1AE656AC" w14:textId="77777777" w:rsidTr="00D44F2A">
        <w:tc>
          <w:tcPr>
            <w:tcW w:w="6210" w:type="dxa"/>
            <w:shd w:val="clear" w:color="auto" w:fill="auto"/>
          </w:tcPr>
          <w:p w14:paraId="4390890B" w14:textId="77777777" w:rsidR="00763979" w:rsidRPr="00D44F2A" w:rsidRDefault="00763979" w:rsidP="00D44F2A">
            <w:pPr>
              <w:pStyle w:val="Pa2"/>
              <w:jc w:val="both"/>
              <w:rPr>
                <w:rFonts w:ascii="Arial" w:hAnsi="Arial" w:cs="Arial"/>
                <w:sz w:val="20"/>
                <w:szCs w:val="20"/>
              </w:rPr>
            </w:pPr>
            <w:r w:rsidRPr="00D44F2A">
              <w:rPr>
                <w:rStyle w:val="A0"/>
                <w:rFonts w:ascii="Arial" w:hAnsi="Arial" w:cs="Arial"/>
                <w:sz w:val="20"/>
                <w:szCs w:val="20"/>
              </w:rPr>
              <w:t>Withstand 40 freeze/thaw temperature cycles</w:t>
            </w:r>
          </w:p>
        </w:tc>
      </w:tr>
      <w:tr w:rsidR="00763979" w:rsidRPr="00D44F2A" w14:paraId="049308E1" w14:textId="77777777" w:rsidTr="00D44F2A">
        <w:tc>
          <w:tcPr>
            <w:tcW w:w="6210" w:type="dxa"/>
            <w:shd w:val="clear" w:color="auto" w:fill="auto"/>
          </w:tcPr>
          <w:p w14:paraId="1197B8A3" w14:textId="77777777" w:rsidR="00763979" w:rsidRPr="00D44F2A" w:rsidRDefault="00763979" w:rsidP="00D44F2A">
            <w:pPr>
              <w:pStyle w:val="Pa2"/>
              <w:ind w:left="162" w:hanging="162"/>
              <w:jc w:val="both"/>
              <w:rPr>
                <w:rStyle w:val="A0"/>
                <w:rFonts w:ascii="Arial" w:hAnsi="Arial" w:cs="Arial"/>
                <w:sz w:val="20"/>
                <w:szCs w:val="20"/>
              </w:rPr>
            </w:pPr>
            <w:r w:rsidRPr="00D44F2A">
              <w:rPr>
                <w:rStyle w:val="A0"/>
                <w:rFonts w:ascii="Arial" w:hAnsi="Arial" w:cs="Arial"/>
                <w:sz w:val="20"/>
                <w:szCs w:val="20"/>
              </w:rPr>
              <w:t>Ultraviolet resistant during a maximum 30 day exposure in compliance with the requirements detailed in ASTM B117</w:t>
            </w:r>
          </w:p>
        </w:tc>
      </w:tr>
    </w:tbl>
    <w:p w14:paraId="17C8540A" w14:textId="77777777" w:rsidR="00915E69" w:rsidRDefault="00915E69" w:rsidP="00763979">
      <w:pPr>
        <w:pStyle w:val="Pa2"/>
        <w:ind w:left="720"/>
        <w:jc w:val="both"/>
        <w:rPr>
          <w:rFonts w:ascii="Arial" w:hAnsi="Arial" w:cs="Arial"/>
          <w:sz w:val="20"/>
          <w:szCs w:val="20"/>
        </w:rPr>
      </w:pPr>
    </w:p>
    <w:tbl>
      <w:tblPr>
        <w:tblW w:w="0" w:type="auto"/>
        <w:tblInd w:w="918"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840"/>
      </w:tblGrid>
      <w:tr w:rsidR="00763979" w14:paraId="4D9D0ADB" w14:textId="77777777" w:rsidTr="00D44F2A">
        <w:tc>
          <w:tcPr>
            <w:tcW w:w="6840" w:type="dxa"/>
            <w:shd w:val="clear" w:color="auto" w:fill="auto"/>
          </w:tcPr>
          <w:p w14:paraId="7B4CD53A" w14:textId="77777777" w:rsidR="00763979" w:rsidRDefault="00763979" w:rsidP="00D44F2A">
            <w:pPr>
              <w:pStyle w:val="Default"/>
              <w:jc w:val="center"/>
            </w:pPr>
            <w:r w:rsidRPr="00D44F2A">
              <w:rPr>
                <w:rStyle w:val="A0"/>
                <w:rFonts w:ascii="Arial" w:hAnsi="Arial" w:cs="Arial"/>
                <w:b/>
                <w:bCs/>
                <w:color w:val="auto"/>
                <w:sz w:val="20"/>
                <w:szCs w:val="20"/>
              </w:rPr>
              <w:t>Chemical</w:t>
            </w:r>
          </w:p>
        </w:tc>
      </w:tr>
      <w:tr w:rsidR="00763979" w14:paraId="17A4A0A9" w14:textId="77777777" w:rsidTr="00D44F2A">
        <w:tc>
          <w:tcPr>
            <w:tcW w:w="6840" w:type="dxa"/>
            <w:shd w:val="clear" w:color="auto" w:fill="auto"/>
          </w:tcPr>
          <w:p w14:paraId="1CB645E8" w14:textId="77777777" w:rsidR="00763979" w:rsidRDefault="00763979" w:rsidP="00D44F2A">
            <w:pPr>
              <w:pStyle w:val="Default"/>
              <w:ind w:left="162" w:hanging="162"/>
            </w:pPr>
            <w:r w:rsidRPr="00D44F2A">
              <w:rPr>
                <w:rStyle w:val="A0"/>
                <w:rFonts w:ascii="Arial" w:hAnsi="Arial" w:cs="Arial"/>
                <w:color w:val="auto"/>
                <w:sz w:val="20"/>
                <w:szCs w:val="20"/>
              </w:rPr>
              <w:t xml:space="preserve">Withstand a 90 day exposure to solutions of 3% sulfuric acid, 0.2 normal of sodium hydroxide, 10% </w:t>
            </w:r>
            <w:proofErr w:type="spellStart"/>
            <w:r w:rsidRPr="00D44F2A">
              <w:rPr>
                <w:rStyle w:val="A0"/>
                <w:rFonts w:ascii="Arial" w:hAnsi="Arial" w:cs="Arial"/>
                <w:color w:val="auto"/>
                <w:sz w:val="20"/>
                <w:szCs w:val="20"/>
              </w:rPr>
              <w:t>Igepal</w:t>
            </w:r>
            <w:proofErr w:type="spellEnd"/>
            <w:r w:rsidRPr="00D44F2A">
              <w:rPr>
                <w:rStyle w:val="A0"/>
                <w:rFonts w:ascii="Arial" w:hAnsi="Arial" w:cs="Arial"/>
                <w:color w:val="auto"/>
                <w:sz w:val="20"/>
                <w:szCs w:val="20"/>
              </w:rPr>
              <w:t>®, kerosene, and be fungus-resistant as required in ASTM G21</w:t>
            </w:r>
          </w:p>
        </w:tc>
      </w:tr>
    </w:tbl>
    <w:p w14:paraId="21B442E5" w14:textId="77777777" w:rsidR="00763979" w:rsidRPr="00763979" w:rsidRDefault="00763979" w:rsidP="00763979">
      <w:pPr>
        <w:pStyle w:val="Default"/>
      </w:pPr>
    </w:p>
    <w:p w14:paraId="1B771A51" w14:textId="77777777" w:rsidR="00763979" w:rsidRPr="00763979" w:rsidRDefault="00915E69" w:rsidP="00763979">
      <w:pPr>
        <w:pStyle w:val="Pa2"/>
        <w:numPr>
          <w:ilvl w:val="1"/>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Physical Specifications</w:t>
      </w:r>
    </w:p>
    <w:p w14:paraId="43396812" w14:textId="77777777" w:rsidR="00763979" w:rsidRDefault="00915E69" w:rsidP="00763979">
      <w:pPr>
        <w:pStyle w:val="Pa2"/>
        <w:spacing w:after="240"/>
        <w:ind w:left="720"/>
        <w:jc w:val="both"/>
        <w:rPr>
          <w:rStyle w:val="A0"/>
          <w:rFonts w:ascii="Arial" w:hAnsi="Arial" w:cs="Arial"/>
          <w:sz w:val="20"/>
          <w:szCs w:val="20"/>
        </w:rPr>
      </w:pPr>
      <w:r w:rsidRPr="00763979">
        <w:rPr>
          <w:rStyle w:val="A0"/>
          <w:rFonts w:ascii="Arial" w:hAnsi="Arial" w:cs="Arial"/>
          <w:sz w:val="20"/>
          <w:szCs w:val="20"/>
        </w:rPr>
        <w:t>All splice enclosure hinges and latching devices shall be stainless steel. The enclosure shall be airtight and prevent water intrusion. The splice enclosure shall be capable of accommodating pressurization. The enclosure shall provide fiber and splice organizers, including splice trays and strain relief.</w:t>
      </w:r>
    </w:p>
    <w:p w14:paraId="0C5A61CB" w14:textId="77777777"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t>The splice enclosures shall allow for re-entry without requiring specialized tools or equipment and be hermetically sealed when closed to protect internal components from environmental hazards such as moisture, insects, and UV light. Fiber optic splice enclosures shall also:</w:t>
      </w:r>
    </w:p>
    <w:p w14:paraId="026667C4" w14:textId="77777777" w:rsidR="00763979" w:rsidRPr="00763979" w:rsidRDefault="00915E69" w:rsidP="00915E69">
      <w:pPr>
        <w:pStyle w:val="Pa2"/>
        <w:numPr>
          <w:ilvl w:val="0"/>
          <w:numId w:val="21"/>
        </w:numPr>
        <w:spacing w:after="240"/>
        <w:ind w:left="1080"/>
        <w:jc w:val="both"/>
        <w:rPr>
          <w:rStyle w:val="A0"/>
          <w:rFonts w:ascii="Arial" w:hAnsi="Arial" w:cs="Arial"/>
          <w:color w:val="auto"/>
          <w:sz w:val="20"/>
          <w:szCs w:val="20"/>
        </w:rPr>
      </w:pPr>
      <w:r w:rsidRPr="00915E69">
        <w:rPr>
          <w:rStyle w:val="A0"/>
          <w:rFonts w:ascii="Arial" w:hAnsi="Arial" w:cs="Arial"/>
          <w:sz w:val="20"/>
          <w:szCs w:val="20"/>
        </w:rPr>
        <w:t xml:space="preserve">Comply with the </w:t>
      </w:r>
      <w:proofErr w:type="spellStart"/>
      <w:r w:rsidRPr="00915E69">
        <w:rPr>
          <w:rStyle w:val="A0"/>
          <w:rFonts w:ascii="Arial" w:hAnsi="Arial" w:cs="Arial"/>
          <w:sz w:val="20"/>
          <w:szCs w:val="20"/>
        </w:rPr>
        <w:t>Telcordia</w:t>
      </w:r>
      <w:proofErr w:type="spellEnd"/>
      <w:r w:rsidRPr="00915E69">
        <w:rPr>
          <w:rStyle w:val="A0"/>
          <w:rFonts w:ascii="Arial" w:hAnsi="Arial" w:cs="Arial"/>
          <w:sz w:val="20"/>
          <w:szCs w:val="20"/>
        </w:rPr>
        <w:t xml:space="preserve"> Technologies’ GR-771-CORE standard and all applicable </w:t>
      </w:r>
      <w:r w:rsidRPr="00763979">
        <w:rPr>
          <w:rStyle w:val="A0"/>
          <w:rFonts w:ascii="Arial" w:hAnsi="Arial" w:cs="Arial"/>
          <w:sz w:val="20"/>
          <w:szCs w:val="20"/>
        </w:rPr>
        <w:t>NEC requirements.</w:t>
      </w:r>
    </w:p>
    <w:p w14:paraId="2DA77477" w14:textId="77777777" w:rsidR="00763979" w:rsidRPr="00763979" w:rsidRDefault="00915E69" w:rsidP="00915E69">
      <w:pPr>
        <w:pStyle w:val="Pa2"/>
        <w:numPr>
          <w:ilvl w:val="0"/>
          <w:numId w:val="21"/>
        </w:numPr>
        <w:spacing w:after="240"/>
        <w:ind w:left="1080"/>
        <w:jc w:val="both"/>
        <w:rPr>
          <w:rStyle w:val="A0"/>
          <w:rFonts w:ascii="Arial" w:hAnsi="Arial" w:cs="Arial"/>
          <w:color w:val="auto"/>
          <w:sz w:val="20"/>
          <w:szCs w:val="20"/>
        </w:rPr>
      </w:pPr>
      <w:r w:rsidRPr="00763979">
        <w:rPr>
          <w:rStyle w:val="A0"/>
          <w:rFonts w:ascii="Arial" w:hAnsi="Arial" w:cs="Arial"/>
          <w:sz w:val="20"/>
          <w:szCs w:val="20"/>
        </w:rPr>
        <w:t>Provide space for future expansion equal to 100% of the initial utilization.</w:t>
      </w:r>
    </w:p>
    <w:p w14:paraId="0C2BBDCC" w14:textId="1C28811B" w:rsidR="00763979" w:rsidRDefault="00915E69" w:rsidP="00763979">
      <w:pPr>
        <w:pStyle w:val="Pa2"/>
        <w:spacing w:after="240"/>
        <w:ind w:left="720"/>
        <w:jc w:val="both"/>
        <w:rPr>
          <w:rStyle w:val="A0"/>
          <w:rFonts w:ascii="Arial" w:hAnsi="Arial" w:cs="Arial"/>
          <w:sz w:val="20"/>
          <w:szCs w:val="20"/>
        </w:rPr>
      </w:pPr>
      <w:r w:rsidRPr="00763979">
        <w:rPr>
          <w:rStyle w:val="A0"/>
          <w:rFonts w:ascii="Arial" w:hAnsi="Arial" w:cs="Arial"/>
          <w:sz w:val="20"/>
          <w:szCs w:val="20"/>
        </w:rPr>
        <w:t xml:space="preserve">Fiber optic </w:t>
      </w:r>
      <w:proofErr w:type="gramStart"/>
      <w:r w:rsidRPr="00763979">
        <w:rPr>
          <w:rStyle w:val="A0"/>
          <w:rFonts w:ascii="Arial" w:hAnsi="Arial" w:cs="Arial"/>
          <w:sz w:val="20"/>
          <w:szCs w:val="20"/>
        </w:rPr>
        <w:t>cable penetration end caps</w:t>
      </w:r>
      <w:proofErr w:type="gramEnd"/>
      <w:r w:rsidRPr="00763979">
        <w:rPr>
          <w:rStyle w:val="A0"/>
          <w:rFonts w:ascii="Arial" w:hAnsi="Arial" w:cs="Arial"/>
          <w:sz w:val="20"/>
          <w:szCs w:val="20"/>
        </w:rPr>
        <w:t xml:space="preserve"> shall be of a size to adequately accommodate a minimum installation of two trunk fiber optic cables and two fiber optic drop cables (minimum of four round ports and one oval port). The enclosure end caps shall be factory drilled to the proper diameter to accept and seal the fiber optic cable entries. The cable entry locations shall accommodate an assortment of cables with outer diameters ranging from 0.45 to 0.55 inch, +10% without jeopardizing the waterproof characteristics of the enclosure.</w:t>
      </w:r>
    </w:p>
    <w:p w14:paraId="051CE6F2" w14:textId="77777777"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lastRenderedPageBreak/>
        <w:t>All splice trays shall be securely attached, accessible, and provide adequate storage for the fiber cable. The splice trays shall provide access to individual fibers without disrupting other fibers in the tray. The splice trays shall hold the buffer tubes rigidly in place and provide protection for fusion splices. The raceway shall accommodate the minimum bend radius of the fiber. The splice trays shall allow visible inspection of the fiber. The splice trays shall include a cover with a locking mechanism to hold it in firmly place.</w:t>
      </w:r>
    </w:p>
    <w:p w14:paraId="40D48F5B" w14:textId="77777777" w:rsidR="00763979" w:rsidRPr="00763979" w:rsidRDefault="00915E69" w:rsidP="00915E69">
      <w:pPr>
        <w:pStyle w:val="Pa2"/>
        <w:numPr>
          <w:ilvl w:val="0"/>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Cable Reel Packaging Requirements and Terminations</w:t>
      </w:r>
    </w:p>
    <w:p w14:paraId="358C6DCD" w14:textId="77777777" w:rsidR="00763979" w:rsidRPr="00763979" w:rsidRDefault="00915E69" w:rsidP="00763979">
      <w:pPr>
        <w:pStyle w:val="Pa2"/>
        <w:numPr>
          <w:ilvl w:val="1"/>
          <w:numId w:val="20"/>
        </w:numPr>
        <w:spacing w:after="240"/>
        <w:jc w:val="both"/>
        <w:rPr>
          <w:rStyle w:val="A0"/>
          <w:rFonts w:ascii="Arial" w:hAnsi="Arial" w:cs="Arial"/>
          <w:color w:val="auto"/>
          <w:sz w:val="20"/>
          <w:szCs w:val="20"/>
        </w:rPr>
      </w:pPr>
      <w:r w:rsidRPr="00763979">
        <w:rPr>
          <w:rStyle w:val="A0"/>
          <w:rFonts w:ascii="Arial" w:hAnsi="Arial" w:cs="Arial"/>
          <w:b/>
          <w:bCs/>
          <w:sz w:val="20"/>
          <w:szCs w:val="20"/>
        </w:rPr>
        <w:t>Mechanical Specifications</w:t>
      </w:r>
    </w:p>
    <w:p w14:paraId="675D1FD8" w14:textId="77777777" w:rsidR="00763979" w:rsidRDefault="00915E69" w:rsidP="00763979">
      <w:pPr>
        <w:pStyle w:val="Pa2"/>
        <w:spacing w:after="240"/>
        <w:ind w:left="720"/>
        <w:jc w:val="both"/>
        <w:rPr>
          <w:rStyle w:val="A0"/>
          <w:rFonts w:ascii="Arial" w:hAnsi="Arial" w:cs="Arial"/>
          <w:sz w:val="20"/>
          <w:szCs w:val="20"/>
        </w:rPr>
      </w:pPr>
      <w:r w:rsidRPr="00763979">
        <w:rPr>
          <w:rStyle w:val="A0"/>
          <w:rFonts w:ascii="Arial" w:hAnsi="Arial" w:cs="Arial"/>
          <w:sz w:val="20"/>
          <w:szCs w:val="20"/>
        </w:rPr>
        <w:t>The fiber optic cable ends shall be capped or sealed to prevent the entry of moisture during shipping, handling, storage, and installation. One end of the fiber optic cable shall be equipped with flexible pulling eyes.</w:t>
      </w:r>
    </w:p>
    <w:p w14:paraId="7A9BA185" w14:textId="58ED9BFC"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t>The fiber optic cable shall be shipped and stored with a protective wrap or other approved mechanical reel protection device over the outer turns of the fiber optic cable on each reel. Wrap shall be weather resistant and shall protect the cable reel from environmental hazards. The cable reel shall remain thoroughly wrapped until the cable is to be installed.</w:t>
      </w:r>
    </w:p>
    <w:p w14:paraId="3F90556A" w14:textId="77777777"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t>The packaging and delivery of fiber optic cable reels shall comply with the following minimum requirements:</w:t>
      </w:r>
    </w:p>
    <w:p w14:paraId="1F29A524" w14:textId="77777777" w:rsidR="00763979" w:rsidRPr="00763979" w:rsidRDefault="00915E69" w:rsidP="00915E69">
      <w:pPr>
        <w:pStyle w:val="Pa2"/>
        <w:numPr>
          <w:ilvl w:val="0"/>
          <w:numId w:val="22"/>
        </w:numPr>
        <w:spacing w:after="240"/>
        <w:ind w:left="1080"/>
        <w:jc w:val="both"/>
        <w:rPr>
          <w:rStyle w:val="A0"/>
          <w:rFonts w:ascii="Arial" w:hAnsi="Arial" w:cs="Arial"/>
          <w:color w:val="auto"/>
          <w:sz w:val="20"/>
          <w:szCs w:val="20"/>
        </w:rPr>
      </w:pPr>
      <w:r w:rsidRPr="00915E69">
        <w:rPr>
          <w:rStyle w:val="A0"/>
          <w:rFonts w:ascii="Arial" w:hAnsi="Arial" w:cs="Arial"/>
          <w:sz w:val="20"/>
          <w:szCs w:val="20"/>
        </w:rPr>
        <w:t>Cable shall be shipped on reels of marked continuous length.</w:t>
      </w:r>
    </w:p>
    <w:p w14:paraId="1BB1238E" w14:textId="77777777" w:rsidR="00763979" w:rsidRPr="00763979" w:rsidRDefault="00915E69" w:rsidP="00915E69">
      <w:pPr>
        <w:pStyle w:val="Pa2"/>
        <w:numPr>
          <w:ilvl w:val="0"/>
          <w:numId w:val="22"/>
        </w:numPr>
        <w:spacing w:after="240"/>
        <w:ind w:left="1080"/>
        <w:jc w:val="both"/>
        <w:rPr>
          <w:rStyle w:val="A0"/>
          <w:rFonts w:ascii="Arial" w:hAnsi="Arial" w:cs="Arial"/>
          <w:color w:val="auto"/>
          <w:sz w:val="20"/>
          <w:szCs w:val="20"/>
        </w:rPr>
      </w:pPr>
      <w:r w:rsidRPr="00763979">
        <w:rPr>
          <w:rStyle w:val="A0"/>
          <w:rFonts w:ascii="Arial" w:hAnsi="Arial" w:cs="Arial"/>
          <w:sz w:val="20"/>
          <w:szCs w:val="20"/>
        </w:rPr>
        <w:t>Each cable shall be shipped on a separate, strongly constructed reel designed to prevent damage to the cable during shipment and installation.</w:t>
      </w:r>
    </w:p>
    <w:p w14:paraId="75ADD161" w14:textId="77777777" w:rsidR="00763979" w:rsidRPr="00763979" w:rsidRDefault="00915E69" w:rsidP="00915E69">
      <w:pPr>
        <w:pStyle w:val="Pa2"/>
        <w:numPr>
          <w:ilvl w:val="0"/>
          <w:numId w:val="22"/>
        </w:numPr>
        <w:spacing w:after="240"/>
        <w:ind w:left="1080"/>
        <w:jc w:val="both"/>
        <w:rPr>
          <w:rStyle w:val="A0"/>
          <w:rFonts w:ascii="Arial" w:hAnsi="Arial" w:cs="Arial"/>
          <w:color w:val="auto"/>
          <w:sz w:val="20"/>
          <w:szCs w:val="20"/>
        </w:rPr>
      </w:pPr>
      <w:r w:rsidRPr="00763979">
        <w:rPr>
          <w:rStyle w:val="A0"/>
          <w:rFonts w:ascii="Arial" w:hAnsi="Arial" w:cs="Arial"/>
          <w:sz w:val="20"/>
          <w:szCs w:val="20"/>
        </w:rPr>
        <w:t>Each reel shall have a minimum of 6 feet on each end of the cable available for testing.</w:t>
      </w:r>
    </w:p>
    <w:p w14:paraId="28466B6E" w14:textId="77777777" w:rsidR="00763979" w:rsidRPr="00763979" w:rsidRDefault="00915E69" w:rsidP="00915E69">
      <w:pPr>
        <w:pStyle w:val="Pa2"/>
        <w:numPr>
          <w:ilvl w:val="0"/>
          <w:numId w:val="22"/>
        </w:numPr>
        <w:spacing w:after="240"/>
        <w:ind w:left="1080"/>
        <w:jc w:val="both"/>
        <w:rPr>
          <w:rStyle w:val="A0"/>
          <w:rFonts w:ascii="Arial" w:hAnsi="Arial" w:cs="Arial"/>
          <w:color w:val="auto"/>
          <w:sz w:val="20"/>
          <w:szCs w:val="20"/>
        </w:rPr>
      </w:pPr>
      <w:r w:rsidRPr="00763979">
        <w:rPr>
          <w:rStyle w:val="A0"/>
          <w:rFonts w:ascii="Arial" w:hAnsi="Arial" w:cs="Arial"/>
          <w:sz w:val="20"/>
          <w:szCs w:val="20"/>
        </w:rPr>
        <w:t>All fiber optic cable shall be continuous and free from damage.</w:t>
      </w:r>
    </w:p>
    <w:p w14:paraId="309411BC" w14:textId="77777777" w:rsidR="00763979" w:rsidRPr="00763979" w:rsidRDefault="00915E69" w:rsidP="00915E69">
      <w:pPr>
        <w:pStyle w:val="Pa2"/>
        <w:numPr>
          <w:ilvl w:val="0"/>
          <w:numId w:val="22"/>
        </w:numPr>
        <w:spacing w:after="240"/>
        <w:ind w:left="1080"/>
        <w:jc w:val="both"/>
        <w:rPr>
          <w:rStyle w:val="A0"/>
          <w:rFonts w:ascii="Arial" w:hAnsi="Arial" w:cs="Arial"/>
          <w:color w:val="auto"/>
          <w:sz w:val="20"/>
          <w:szCs w:val="20"/>
        </w:rPr>
      </w:pPr>
      <w:r w:rsidRPr="00763979">
        <w:rPr>
          <w:rStyle w:val="A0"/>
          <w:rFonts w:ascii="Arial" w:hAnsi="Arial" w:cs="Arial"/>
          <w:sz w:val="20"/>
          <w:szCs w:val="20"/>
        </w:rPr>
        <w:t>There shall be no point discontinuities greater than 0.1 decibel per reel.</w:t>
      </w:r>
    </w:p>
    <w:p w14:paraId="3B792AAB" w14:textId="77777777" w:rsidR="00763979" w:rsidRPr="00763979" w:rsidRDefault="00915E69" w:rsidP="00763979">
      <w:pPr>
        <w:pStyle w:val="Pa2"/>
        <w:numPr>
          <w:ilvl w:val="0"/>
          <w:numId w:val="22"/>
        </w:numPr>
        <w:spacing w:after="240"/>
        <w:ind w:left="1080"/>
        <w:jc w:val="both"/>
        <w:rPr>
          <w:rStyle w:val="A0"/>
          <w:rFonts w:ascii="Arial" w:hAnsi="Arial" w:cs="Arial"/>
          <w:color w:val="auto"/>
          <w:sz w:val="20"/>
          <w:szCs w:val="20"/>
        </w:rPr>
      </w:pPr>
      <w:r w:rsidRPr="00763979">
        <w:rPr>
          <w:rStyle w:val="A0"/>
          <w:rFonts w:ascii="Arial" w:hAnsi="Arial" w:cs="Arial"/>
          <w:sz w:val="20"/>
          <w:szCs w:val="20"/>
        </w:rPr>
        <w:t>All cable delivered shall have been manufactured within 6 months of the delivery date to the project.</w:t>
      </w:r>
    </w:p>
    <w:p w14:paraId="3266C600" w14:textId="77777777" w:rsidR="00763979" w:rsidRPr="00763979" w:rsidRDefault="00915E69" w:rsidP="00915E69">
      <w:pPr>
        <w:pStyle w:val="Pa2"/>
        <w:numPr>
          <w:ilvl w:val="0"/>
          <w:numId w:val="22"/>
        </w:numPr>
        <w:spacing w:after="240"/>
        <w:ind w:left="1080"/>
        <w:jc w:val="both"/>
        <w:rPr>
          <w:rStyle w:val="A0"/>
          <w:rFonts w:ascii="Arial" w:hAnsi="Arial" w:cs="Arial"/>
          <w:color w:val="auto"/>
          <w:sz w:val="20"/>
          <w:szCs w:val="20"/>
        </w:rPr>
      </w:pPr>
      <w:r w:rsidRPr="00763979">
        <w:rPr>
          <w:rStyle w:val="A0"/>
          <w:rFonts w:ascii="Arial" w:hAnsi="Arial" w:cs="Arial"/>
          <w:sz w:val="20"/>
          <w:szCs w:val="20"/>
        </w:rPr>
        <w:t>A copy of the transmission loss test results as required by the EIA/TIA-455-78 standard, as well as results from factory tests performed prior to shipping, shall be provided to the Engineer upon delivery</w:t>
      </w:r>
    </w:p>
    <w:p w14:paraId="2BC6CCB6" w14:textId="77777777" w:rsidR="00763979" w:rsidRPr="00763979" w:rsidRDefault="00915E69" w:rsidP="00915E69">
      <w:pPr>
        <w:pStyle w:val="Pa2"/>
        <w:numPr>
          <w:ilvl w:val="0"/>
          <w:numId w:val="22"/>
        </w:numPr>
        <w:spacing w:after="240"/>
        <w:ind w:left="1080"/>
        <w:jc w:val="both"/>
        <w:rPr>
          <w:rStyle w:val="A0"/>
          <w:rFonts w:ascii="Arial" w:hAnsi="Arial" w:cs="Arial"/>
          <w:color w:val="auto"/>
          <w:sz w:val="20"/>
          <w:szCs w:val="20"/>
        </w:rPr>
      </w:pPr>
      <w:r w:rsidRPr="00763979">
        <w:rPr>
          <w:rStyle w:val="A0"/>
          <w:rFonts w:ascii="Arial" w:hAnsi="Arial" w:cs="Arial"/>
          <w:sz w:val="20"/>
          <w:szCs w:val="20"/>
        </w:rPr>
        <w:t>The manufacturer shall provide the date of manufacture; product and serial numbers; cable data, including the reel length; refraction index; the project name and location; type of fiber and quantity of strands used; technical product data sheet(s); and reel number(s).</w:t>
      </w:r>
    </w:p>
    <w:p w14:paraId="04A82C60" w14:textId="77777777" w:rsidR="00763979" w:rsidRPr="00763979" w:rsidRDefault="00915E69" w:rsidP="00763979">
      <w:pPr>
        <w:pStyle w:val="Pa2"/>
        <w:numPr>
          <w:ilvl w:val="1"/>
          <w:numId w:val="20"/>
        </w:numPr>
        <w:spacing w:after="240"/>
        <w:jc w:val="both"/>
        <w:rPr>
          <w:rStyle w:val="A0"/>
          <w:rFonts w:ascii="Arial" w:hAnsi="Arial" w:cs="Arial"/>
          <w:color w:val="auto"/>
          <w:sz w:val="20"/>
          <w:szCs w:val="20"/>
        </w:rPr>
      </w:pPr>
      <w:r w:rsidRPr="00763979">
        <w:rPr>
          <w:rStyle w:val="A0"/>
          <w:rFonts w:ascii="Arial" w:hAnsi="Arial" w:cs="Arial"/>
          <w:b/>
          <w:bCs/>
          <w:sz w:val="20"/>
          <w:szCs w:val="20"/>
        </w:rPr>
        <w:t>Environmental Specifications</w:t>
      </w:r>
    </w:p>
    <w:p w14:paraId="42BB1293" w14:textId="77777777" w:rsidR="00763979" w:rsidRDefault="00915E69" w:rsidP="00763979">
      <w:pPr>
        <w:pStyle w:val="Pa2"/>
        <w:spacing w:after="240"/>
        <w:ind w:left="720"/>
        <w:jc w:val="both"/>
        <w:rPr>
          <w:rStyle w:val="A0"/>
          <w:rFonts w:ascii="Arial" w:hAnsi="Arial" w:cs="Arial"/>
          <w:sz w:val="20"/>
          <w:szCs w:val="20"/>
        </w:rPr>
      </w:pPr>
      <w:r w:rsidRPr="00763979">
        <w:rPr>
          <w:rStyle w:val="A0"/>
          <w:rFonts w:ascii="Arial" w:hAnsi="Arial" w:cs="Arial"/>
          <w:sz w:val="20"/>
          <w:szCs w:val="20"/>
        </w:rPr>
        <w:t xml:space="preserve">Standard Connector (SC) - type connectors shall have an operating and storage temperate range of </w:t>
      </w:r>
      <w:proofErr w:type="gramStart"/>
      <w:r w:rsidRPr="00763979">
        <w:rPr>
          <w:rStyle w:val="A0"/>
          <w:rFonts w:ascii="Arial" w:hAnsi="Arial" w:cs="Arial"/>
          <w:sz w:val="20"/>
          <w:szCs w:val="20"/>
        </w:rPr>
        <w:t>-30°</w:t>
      </w:r>
      <w:proofErr w:type="gramEnd"/>
      <w:r w:rsidRPr="00763979">
        <w:rPr>
          <w:rStyle w:val="A0"/>
          <w:rFonts w:ascii="Arial" w:hAnsi="Arial" w:cs="Arial"/>
          <w:sz w:val="20"/>
          <w:szCs w:val="20"/>
        </w:rPr>
        <w:t xml:space="preserve"> to 165°F as per the NEMA TS 2 standard.</w:t>
      </w:r>
    </w:p>
    <w:p w14:paraId="1DC477FB" w14:textId="77777777" w:rsidR="00763979" w:rsidRPr="00763979" w:rsidRDefault="00915E69" w:rsidP="00763979">
      <w:pPr>
        <w:pStyle w:val="Pa2"/>
        <w:numPr>
          <w:ilvl w:val="1"/>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Physical Specifications</w:t>
      </w:r>
    </w:p>
    <w:p w14:paraId="153BA536" w14:textId="77777777" w:rsidR="00763979" w:rsidRDefault="00915E69" w:rsidP="00763979">
      <w:pPr>
        <w:pStyle w:val="Pa2"/>
        <w:spacing w:after="240"/>
        <w:ind w:left="720"/>
        <w:jc w:val="both"/>
        <w:rPr>
          <w:rStyle w:val="A0"/>
          <w:rFonts w:ascii="Arial" w:hAnsi="Arial" w:cs="Arial"/>
          <w:sz w:val="20"/>
          <w:szCs w:val="20"/>
        </w:rPr>
      </w:pPr>
      <w:r w:rsidRPr="00763979">
        <w:rPr>
          <w:rStyle w:val="A0"/>
          <w:rFonts w:ascii="Arial" w:hAnsi="Arial" w:cs="Arial"/>
          <w:sz w:val="20"/>
          <w:szCs w:val="20"/>
        </w:rPr>
        <w:lastRenderedPageBreak/>
        <w:t>Only SC type connectors shall be used unless otherwise approved by the Engineer. The optical fiber within the body of all connectors shall be mechanically isolated from cable tension, bending, and twisting.</w:t>
      </w:r>
    </w:p>
    <w:p w14:paraId="2C3DD7F8" w14:textId="2E85EEB6"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t xml:space="preserve">All connectors shall be compliant with the TIA/EIA-568-C and TIA/EIA-604 standards, as applicable, and shall be tested according to the </w:t>
      </w:r>
      <w:proofErr w:type="spellStart"/>
      <w:r w:rsidRPr="00915E69">
        <w:rPr>
          <w:rStyle w:val="A0"/>
          <w:rFonts w:ascii="Arial" w:hAnsi="Arial" w:cs="Arial"/>
          <w:sz w:val="20"/>
          <w:szCs w:val="20"/>
        </w:rPr>
        <w:t>Telcordia</w:t>
      </w:r>
      <w:proofErr w:type="spellEnd"/>
      <w:r w:rsidRPr="00915E69">
        <w:rPr>
          <w:rStyle w:val="A0"/>
          <w:rFonts w:ascii="Arial" w:hAnsi="Arial" w:cs="Arial"/>
          <w:sz w:val="20"/>
          <w:szCs w:val="20"/>
        </w:rPr>
        <w:t>/</w:t>
      </w:r>
      <w:proofErr w:type="spellStart"/>
      <w:r w:rsidRPr="00915E69">
        <w:rPr>
          <w:rStyle w:val="A0"/>
          <w:rFonts w:ascii="Arial" w:hAnsi="Arial" w:cs="Arial"/>
          <w:sz w:val="20"/>
          <w:szCs w:val="20"/>
        </w:rPr>
        <w:t>Bellcore</w:t>
      </w:r>
      <w:proofErr w:type="spellEnd"/>
      <w:r w:rsidRPr="00915E69">
        <w:rPr>
          <w:rStyle w:val="A0"/>
          <w:rFonts w:ascii="Arial" w:hAnsi="Arial" w:cs="Arial"/>
          <w:sz w:val="20"/>
          <w:szCs w:val="20"/>
        </w:rPr>
        <w:t xml:space="preserve"> GR-326-CORE standard. When tested according to the TIA and EIA’s Fiber Optic Test Procedure (FOTP</w:t>
      </w:r>
      <w:proofErr w:type="gramStart"/>
      <w:r w:rsidRPr="00915E69">
        <w:rPr>
          <w:rStyle w:val="A0"/>
          <w:rFonts w:ascii="Arial" w:hAnsi="Arial" w:cs="Arial"/>
          <w:sz w:val="20"/>
          <w:szCs w:val="20"/>
        </w:rPr>
        <w:t>)-</w:t>
      </w:r>
      <w:proofErr w:type="gramEnd"/>
      <w:r w:rsidRPr="00915E69">
        <w:rPr>
          <w:rStyle w:val="A0"/>
          <w:rFonts w:ascii="Arial" w:hAnsi="Arial" w:cs="Arial"/>
          <w:sz w:val="20"/>
          <w:szCs w:val="20"/>
        </w:rPr>
        <w:t xml:space="preserve"> 171 (TIA/EIA-455-171), the connectors shall test to an average insertion loss of ≤0.4 decibel and a maximum loss of ≤0.75 decibel. The connectors shall be tested as detailed in FOTP-107 (TIA/EIA-455-107) to reflectance values of ≤ -50 decibels.</w:t>
      </w:r>
    </w:p>
    <w:p w14:paraId="1C91B711" w14:textId="77777777" w:rsidR="00763979" w:rsidRPr="00763979" w:rsidRDefault="00915E69" w:rsidP="00763979">
      <w:pPr>
        <w:pStyle w:val="Pa2"/>
        <w:numPr>
          <w:ilvl w:val="0"/>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Pre-terminated Fiber Patch Panel</w:t>
      </w:r>
    </w:p>
    <w:p w14:paraId="3264D30C" w14:textId="2C6A891B" w:rsidR="00763979" w:rsidRDefault="00915E69" w:rsidP="008F0592">
      <w:pPr>
        <w:pStyle w:val="Pa2"/>
        <w:spacing w:after="240"/>
        <w:ind w:left="360"/>
        <w:jc w:val="both"/>
        <w:rPr>
          <w:rStyle w:val="A0"/>
          <w:rFonts w:ascii="Arial" w:hAnsi="Arial" w:cs="Arial"/>
          <w:sz w:val="20"/>
          <w:szCs w:val="20"/>
        </w:rPr>
      </w:pPr>
      <w:r w:rsidRPr="00763979">
        <w:rPr>
          <w:rStyle w:val="A0"/>
          <w:rFonts w:ascii="Arial" w:hAnsi="Arial" w:cs="Arial"/>
          <w:sz w:val="20"/>
          <w:szCs w:val="20"/>
        </w:rPr>
        <w:t>The pre-terminated fiber patch panel shall be a termination panel that includes a factory installed all-dielectric SMF cable stub of sufficient length for installation to the splice point with the fiber optic trunk cable. The panel shall include factory-installed and terminated SC - type panel connectors. The cable stub shall be of an adequate length to splice the stub and provide a fiber connection between the panel and the backbone fiber cable or be a length as directed by the Engineer. The patch panel shall be compatible with the fiber optic cable and color coded to match the optical fiber color scheme. The patch panel shall have SC type panel connectors. The quantity of connectors shall be equal to the number of fibers in the SMF cable stub. The patch panel shall be suitable for mounting within the ITS controller cabinet at the field device location(s).</w:t>
      </w:r>
    </w:p>
    <w:p w14:paraId="6101337F" w14:textId="77777777" w:rsidR="00763979" w:rsidRDefault="00915E69" w:rsidP="00763979">
      <w:pPr>
        <w:pStyle w:val="Pa2"/>
        <w:spacing w:after="240"/>
        <w:ind w:left="360"/>
        <w:jc w:val="both"/>
        <w:rPr>
          <w:rStyle w:val="A0"/>
          <w:rFonts w:ascii="Arial" w:hAnsi="Arial" w:cs="Arial"/>
          <w:sz w:val="20"/>
          <w:szCs w:val="20"/>
        </w:rPr>
      </w:pPr>
      <w:r w:rsidRPr="00915E69">
        <w:rPr>
          <w:rStyle w:val="A0"/>
          <w:rFonts w:ascii="Arial" w:hAnsi="Arial" w:cs="Arial"/>
          <w:sz w:val="20"/>
          <w:szCs w:val="20"/>
        </w:rPr>
        <w:t>Molded/sealed patch panels shall not be used.</w:t>
      </w:r>
    </w:p>
    <w:p w14:paraId="520BA884" w14:textId="77777777" w:rsidR="00763979" w:rsidRPr="00763979" w:rsidRDefault="00915E69" w:rsidP="00763979">
      <w:pPr>
        <w:pStyle w:val="Pa2"/>
        <w:numPr>
          <w:ilvl w:val="0"/>
          <w:numId w:val="20"/>
        </w:numPr>
        <w:spacing w:after="240"/>
        <w:jc w:val="both"/>
        <w:rPr>
          <w:rStyle w:val="A0"/>
          <w:rFonts w:ascii="Arial" w:hAnsi="Arial" w:cs="Arial"/>
          <w:color w:val="auto"/>
          <w:sz w:val="20"/>
          <w:szCs w:val="20"/>
        </w:rPr>
      </w:pPr>
      <w:r w:rsidRPr="00915E69">
        <w:rPr>
          <w:rStyle w:val="A0"/>
          <w:rFonts w:ascii="Arial" w:hAnsi="Arial" w:cs="Arial"/>
          <w:b/>
          <w:bCs/>
          <w:sz w:val="20"/>
          <w:szCs w:val="20"/>
        </w:rPr>
        <w:t>Fiber Distribution Center (FDC)</w:t>
      </w:r>
    </w:p>
    <w:p w14:paraId="4D8DF06B" w14:textId="63237FA0" w:rsidR="00763979" w:rsidRDefault="00915E69" w:rsidP="002A34B1">
      <w:pPr>
        <w:pStyle w:val="Pa2"/>
        <w:numPr>
          <w:ilvl w:val="0"/>
          <w:numId w:val="20"/>
        </w:numPr>
        <w:spacing w:after="240"/>
        <w:jc w:val="both"/>
        <w:rPr>
          <w:rStyle w:val="A0"/>
          <w:rFonts w:ascii="Arial" w:hAnsi="Arial" w:cs="Arial"/>
          <w:sz w:val="20"/>
          <w:szCs w:val="20"/>
        </w:rPr>
      </w:pPr>
      <w:r w:rsidRPr="00763979">
        <w:rPr>
          <w:rStyle w:val="A0"/>
          <w:rFonts w:ascii="Arial" w:hAnsi="Arial" w:cs="Arial"/>
          <w:sz w:val="20"/>
          <w:szCs w:val="20"/>
        </w:rPr>
        <w:t>The fiber distribution center</w:t>
      </w:r>
      <w:r w:rsidRPr="00915E69">
        <w:rPr>
          <w:rStyle w:val="A0"/>
          <w:rFonts w:ascii="Arial" w:hAnsi="Arial" w:cs="Arial"/>
          <w:b/>
          <w:bCs/>
          <w:sz w:val="20"/>
          <w:szCs w:val="20"/>
        </w:rPr>
        <w:t xml:space="preserve"> (FDC)</w:t>
      </w:r>
      <w:r w:rsidRPr="00763979">
        <w:rPr>
          <w:rStyle w:val="A0"/>
          <w:rFonts w:ascii="Arial" w:hAnsi="Arial" w:cs="Arial"/>
          <w:sz w:val="20"/>
          <w:szCs w:val="20"/>
        </w:rPr>
        <w:t xml:space="preserve"> shall be a drop cable, </w:t>
      </w:r>
      <w:proofErr w:type="gramStart"/>
      <w:r w:rsidRPr="00763979">
        <w:rPr>
          <w:rStyle w:val="A0"/>
          <w:rFonts w:ascii="Arial" w:hAnsi="Arial" w:cs="Arial"/>
          <w:sz w:val="20"/>
          <w:szCs w:val="20"/>
        </w:rPr>
        <w:t>19 inch</w:t>
      </w:r>
      <w:proofErr w:type="gramEnd"/>
      <w:r w:rsidRPr="00763979">
        <w:rPr>
          <w:rStyle w:val="A0"/>
          <w:rFonts w:ascii="Arial" w:hAnsi="Arial" w:cs="Arial"/>
          <w:sz w:val="20"/>
          <w:szCs w:val="20"/>
        </w:rPr>
        <w:t xml:space="preserve"> EIA rack-mount fiber distribution center, unless otherwise noted in the Plans. The rack-mount FDC shall be of metallic construction with fixed-mounted front-facing fiber termination couplers accessible behind a hinged and removable transparent plastic dust cover. A separate FDC splice housing that is integral to the overall FDC enclosure shall be included with each FDC, but contained in a separated compartment either above or below the termination couplers. The Contractor shall include the appropriate quantity of couplers, panels, splice trays, organizers, FDC interconnect cables, and ancillary materials necessary to terminate each drop cable in the FDC.</w:t>
      </w:r>
    </w:p>
    <w:p w14:paraId="594D200C" w14:textId="77777777" w:rsidR="00763979" w:rsidRDefault="00915E69" w:rsidP="00763979">
      <w:pPr>
        <w:pStyle w:val="Pa2"/>
        <w:spacing w:after="240"/>
        <w:ind w:left="360"/>
        <w:jc w:val="both"/>
        <w:rPr>
          <w:rStyle w:val="A0"/>
          <w:rFonts w:ascii="Arial" w:hAnsi="Arial" w:cs="Arial"/>
          <w:sz w:val="20"/>
          <w:szCs w:val="20"/>
        </w:rPr>
      </w:pPr>
      <w:r w:rsidRPr="00915E69">
        <w:rPr>
          <w:rStyle w:val="A0"/>
          <w:rFonts w:ascii="Arial" w:hAnsi="Arial" w:cs="Arial"/>
          <w:sz w:val="20"/>
          <w:szCs w:val="20"/>
        </w:rPr>
        <w:t xml:space="preserve">Only manufacturer recommended single-mode FDC couplers </w:t>
      </w:r>
      <w:proofErr w:type="gramStart"/>
      <w:r w:rsidRPr="00915E69">
        <w:rPr>
          <w:rStyle w:val="A0"/>
          <w:rFonts w:ascii="Arial" w:hAnsi="Arial" w:cs="Arial"/>
          <w:sz w:val="20"/>
          <w:szCs w:val="20"/>
        </w:rPr>
        <w:t>shall</w:t>
      </w:r>
      <w:proofErr w:type="gramEnd"/>
      <w:r w:rsidRPr="00915E69">
        <w:rPr>
          <w:rStyle w:val="A0"/>
          <w:rFonts w:ascii="Arial" w:hAnsi="Arial" w:cs="Arial"/>
          <w:sz w:val="20"/>
          <w:szCs w:val="20"/>
        </w:rPr>
        <w:t xml:space="preserve"> be used. SC connectors shall be used, unless otherwise directed by the Engineer. Dust caps shall be included on all couplers. All FDC couplers shall be labeled in numerical order based on EIA/TIA </w:t>
      </w:r>
      <w:proofErr w:type="gramStart"/>
      <w:r w:rsidRPr="00915E69">
        <w:rPr>
          <w:rStyle w:val="A0"/>
          <w:rFonts w:ascii="Arial" w:hAnsi="Arial" w:cs="Arial"/>
          <w:sz w:val="20"/>
          <w:szCs w:val="20"/>
        </w:rPr>
        <w:t>color coding</w:t>
      </w:r>
      <w:proofErr w:type="gramEnd"/>
      <w:r w:rsidRPr="00915E69">
        <w:rPr>
          <w:rStyle w:val="A0"/>
          <w:rFonts w:ascii="Arial" w:hAnsi="Arial" w:cs="Arial"/>
          <w:sz w:val="20"/>
          <w:szCs w:val="20"/>
        </w:rPr>
        <w:t>.</w:t>
      </w:r>
    </w:p>
    <w:p w14:paraId="7ED34AC4" w14:textId="3F4EE7D2" w:rsidR="00763979" w:rsidRDefault="00915E69" w:rsidP="00763979">
      <w:pPr>
        <w:pStyle w:val="Pa2"/>
        <w:spacing w:after="240"/>
        <w:ind w:left="360"/>
        <w:jc w:val="both"/>
        <w:rPr>
          <w:rStyle w:val="A0"/>
          <w:rFonts w:ascii="Arial" w:hAnsi="Arial" w:cs="Arial"/>
          <w:sz w:val="20"/>
          <w:szCs w:val="20"/>
        </w:rPr>
      </w:pPr>
      <w:r w:rsidRPr="00915E69">
        <w:rPr>
          <w:rStyle w:val="A0"/>
          <w:rFonts w:ascii="Arial" w:hAnsi="Arial" w:cs="Arial"/>
          <w:sz w:val="20"/>
          <w:szCs w:val="20"/>
        </w:rPr>
        <w:t>Each drop cable FDC shall include drop cable FDC interconnect cables that consist of factory pre-</w:t>
      </w:r>
      <w:proofErr w:type="spellStart"/>
      <w:r w:rsidRPr="00915E69">
        <w:rPr>
          <w:rStyle w:val="A0"/>
          <w:rFonts w:ascii="Arial" w:hAnsi="Arial" w:cs="Arial"/>
          <w:sz w:val="20"/>
          <w:szCs w:val="20"/>
        </w:rPr>
        <w:t>connectorized</w:t>
      </w:r>
      <w:proofErr w:type="spellEnd"/>
      <w:r w:rsidRPr="00915E69">
        <w:rPr>
          <w:rStyle w:val="A0"/>
          <w:rFonts w:ascii="Arial" w:hAnsi="Arial" w:cs="Arial"/>
          <w:sz w:val="20"/>
          <w:szCs w:val="20"/>
        </w:rPr>
        <w:t xml:space="preserve"> “pigtails.” The FDC interconnect cables shall be constructed of 900 micron tight buffered fiber (single mode optical fiber) surrounded with U.S. manufactured aramid fibers and jacketed with flame retardant jacket material. The optical fiber shall be proof tested to 100 </w:t>
      </w:r>
      <w:proofErr w:type="spellStart"/>
      <w:r w:rsidRPr="00915E69">
        <w:rPr>
          <w:rStyle w:val="A0"/>
          <w:rFonts w:ascii="Arial" w:hAnsi="Arial" w:cs="Arial"/>
          <w:sz w:val="20"/>
          <w:szCs w:val="20"/>
        </w:rPr>
        <w:t>kpsi</w:t>
      </w:r>
      <w:proofErr w:type="spellEnd"/>
      <w:r w:rsidRPr="00915E69">
        <w:rPr>
          <w:rStyle w:val="A0"/>
          <w:rFonts w:ascii="Arial" w:hAnsi="Arial" w:cs="Arial"/>
          <w:sz w:val="20"/>
          <w:szCs w:val="20"/>
        </w:rPr>
        <w:t xml:space="preserve"> and shall meet all of the optical fiber requirements of these specifications. The factory-installed </w:t>
      </w:r>
      <w:proofErr w:type="spellStart"/>
      <w:r w:rsidRPr="00915E69">
        <w:rPr>
          <w:rStyle w:val="A0"/>
          <w:rFonts w:ascii="Arial" w:hAnsi="Arial" w:cs="Arial"/>
          <w:sz w:val="20"/>
          <w:szCs w:val="20"/>
        </w:rPr>
        <w:t>connectorization</w:t>
      </w:r>
      <w:proofErr w:type="spellEnd"/>
      <w:r w:rsidRPr="00915E69">
        <w:rPr>
          <w:rStyle w:val="A0"/>
          <w:rFonts w:ascii="Arial" w:hAnsi="Arial" w:cs="Arial"/>
          <w:sz w:val="20"/>
          <w:szCs w:val="20"/>
        </w:rPr>
        <w:t xml:space="preserve"> shall meet all requirements of these specifications. The FDC interconnect cable fibers shall be individually color-coded for ease of identification and the termination order shall be based on EIA/ TIA </w:t>
      </w:r>
      <w:proofErr w:type="gramStart"/>
      <w:r w:rsidRPr="00915E69">
        <w:rPr>
          <w:rStyle w:val="A0"/>
          <w:rFonts w:ascii="Arial" w:hAnsi="Arial" w:cs="Arial"/>
          <w:sz w:val="20"/>
          <w:szCs w:val="20"/>
        </w:rPr>
        <w:t>color coding</w:t>
      </w:r>
      <w:proofErr w:type="gramEnd"/>
      <w:r w:rsidRPr="00915E69">
        <w:rPr>
          <w:rStyle w:val="A0"/>
          <w:rFonts w:ascii="Arial" w:hAnsi="Arial" w:cs="Arial"/>
          <w:sz w:val="20"/>
          <w:szCs w:val="20"/>
        </w:rPr>
        <w:t>.</w:t>
      </w:r>
    </w:p>
    <w:p w14:paraId="0AE83C50" w14:textId="77777777" w:rsidR="00763979" w:rsidRDefault="00763979" w:rsidP="00763979">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808.03</w:t>
      </w:r>
      <w:proofErr w:type="gramEnd"/>
      <w:r>
        <w:rPr>
          <w:rStyle w:val="A0"/>
          <w:rFonts w:ascii="Arial" w:hAnsi="Arial" w:cs="Arial"/>
          <w:b/>
          <w:bCs/>
          <w:sz w:val="20"/>
          <w:szCs w:val="20"/>
        </w:rPr>
        <w:t xml:space="preserve"> – </w:t>
      </w:r>
      <w:r w:rsidR="00915E69" w:rsidRPr="00915E69">
        <w:rPr>
          <w:rStyle w:val="A0"/>
          <w:rFonts w:ascii="Arial" w:hAnsi="Arial" w:cs="Arial"/>
          <w:b/>
          <w:bCs/>
          <w:sz w:val="20"/>
          <w:szCs w:val="20"/>
        </w:rPr>
        <w:t>Procedures</w:t>
      </w:r>
    </w:p>
    <w:p w14:paraId="0A5E8D53" w14:textId="512034F6" w:rsidR="00763979" w:rsidRDefault="00915E69" w:rsidP="00763979">
      <w:pPr>
        <w:pStyle w:val="Pa2"/>
        <w:spacing w:after="240"/>
        <w:jc w:val="both"/>
        <w:rPr>
          <w:rStyle w:val="A0"/>
          <w:rFonts w:ascii="Arial" w:hAnsi="Arial" w:cs="Arial"/>
          <w:sz w:val="20"/>
          <w:szCs w:val="20"/>
        </w:rPr>
      </w:pPr>
      <w:r w:rsidRPr="00915E69">
        <w:rPr>
          <w:rStyle w:val="A0"/>
          <w:rFonts w:ascii="Arial" w:hAnsi="Arial" w:cs="Arial"/>
          <w:sz w:val="20"/>
          <w:szCs w:val="20"/>
        </w:rPr>
        <w:t xml:space="preserve">All equipment shall be installed according to the latest version of the manufacturer’s installation procedures and applicable industry accepted installation standards, codes, and practices, or as directed by the Engineer. All materials and installation practices shall be in accordance with the applicable OSHA </w:t>
      </w:r>
      <w:r w:rsidRPr="00915E69">
        <w:rPr>
          <w:rStyle w:val="A0"/>
          <w:rFonts w:ascii="Arial" w:hAnsi="Arial" w:cs="Arial"/>
          <w:sz w:val="20"/>
          <w:szCs w:val="20"/>
        </w:rPr>
        <w:lastRenderedPageBreak/>
        <w:t xml:space="preserve">requirements as found in 29 Code of Federal Regulations (CFR) Part 1926, </w:t>
      </w:r>
      <w:proofErr w:type="gramStart"/>
      <w:r w:rsidRPr="00915E69">
        <w:rPr>
          <w:rStyle w:val="A0"/>
          <w:rFonts w:ascii="Arial" w:hAnsi="Arial" w:cs="Arial"/>
          <w:sz w:val="20"/>
          <w:szCs w:val="20"/>
        </w:rPr>
        <w:t>Safety</w:t>
      </w:r>
      <w:proofErr w:type="gramEnd"/>
      <w:r w:rsidRPr="00915E69">
        <w:rPr>
          <w:rStyle w:val="A0"/>
          <w:rFonts w:ascii="Arial" w:hAnsi="Arial" w:cs="Arial"/>
          <w:sz w:val="20"/>
          <w:szCs w:val="20"/>
        </w:rPr>
        <w:t xml:space="preserve"> and Health Standards for Construction.</w:t>
      </w:r>
    </w:p>
    <w:p w14:paraId="68606ED5" w14:textId="77777777" w:rsidR="00763979" w:rsidRDefault="00915E69" w:rsidP="00763979">
      <w:pPr>
        <w:pStyle w:val="Pa2"/>
        <w:spacing w:after="240"/>
        <w:jc w:val="both"/>
        <w:rPr>
          <w:rStyle w:val="A0"/>
          <w:rFonts w:ascii="Arial" w:hAnsi="Arial" w:cs="Arial"/>
          <w:sz w:val="20"/>
          <w:szCs w:val="20"/>
        </w:rPr>
      </w:pPr>
      <w:r w:rsidRPr="00915E69">
        <w:rPr>
          <w:rStyle w:val="A0"/>
          <w:rFonts w:ascii="Arial" w:hAnsi="Arial" w:cs="Arial"/>
          <w:sz w:val="20"/>
          <w:szCs w:val="20"/>
        </w:rPr>
        <w:t>In addition, the following shall be performed:</w:t>
      </w:r>
    </w:p>
    <w:p w14:paraId="5688DEBC" w14:textId="77777777" w:rsidR="00763979" w:rsidRPr="00763979" w:rsidRDefault="00915E69" w:rsidP="00915E69">
      <w:pPr>
        <w:pStyle w:val="Pa2"/>
        <w:numPr>
          <w:ilvl w:val="0"/>
          <w:numId w:val="24"/>
        </w:numPr>
        <w:spacing w:after="240"/>
        <w:ind w:left="360"/>
        <w:jc w:val="both"/>
        <w:rPr>
          <w:rStyle w:val="A0"/>
          <w:rFonts w:ascii="Arial" w:hAnsi="Arial" w:cs="Arial"/>
          <w:color w:val="auto"/>
          <w:sz w:val="20"/>
          <w:szCs w:val="20"/>
        </w:rPr>
      </w:pPr>
      <w:r w:rsidRPr="00915E69">
        <w:rPr>
          <w:rStyle w:val="A0"/>
          <w:rFonts w:ascii="Arial" w:hAnsi="Arial" w:cs="Arial"/>
          <w:sz w:val="20"/>
          <w:szCs w:val="20"/>
        </w:rPr>
        <w:t>Ensure conduit is clean and free from damage prior to installing fiber optic cable.</w:t>
      </w:r>
    </w:p>
    <w:p w14:paraId="5BD5A7B7" w14:textId="77777777" w:rsidR="00763979" w:rsidRPr="00763979" w:rsidRDefault="00915E69" w:rsidP="00915E69">
      <w:pPr>
        <w:pStyle w:val="Pa2"/>
        <w:numPr>
          <w:ilvl w:val="0"/>
          <w:numId w:val="24"/>
        </w:numPr>
        <w:spacing w:after="240"/>
        <w:ind w:left="360"/>
        <w:jc w:val="both"/>
        <w:rPr>
          <w:rStyle w:val="A0"/>
          <w:rFonts w:ascii="Arial" w:hAnsi="Arial" w:cs="Arial"/>
          <w:color w:val="auto"/>
          <w:sz w:val="20"/>
          <w:szCs w:val="20"/>
        </w:rPr>
      </w:pPr>
      <w:r w:rsidRPr="00763979">
        <w:rPr>
          <w:rStyle w:val="A0"/>
          <w:rFonts w:ascii="Arial" w:hAnsi="Arial" w:cs="Arial"/>
          <w:sz w:val="20"/>
          <w:szCs w:val="20"/>
        </w:rPr>
        <w:t>Document the sequential cable length markings at each splice box and pull box wall that the cable passes through, and include the information with the as-built documentation.</w:t>
      </w:r>
    </w:p>
    <w:p w14:paraId="2E8FF405" w14:textId="77777777" w:rsidR="00763979" w:rsidRDefault="00915E69" w:rsidP="00763979">
      <w:pPr>
        <w:pStyle w:val="Pa2"/>
        <w:spacing w:after="240"/>
        <w:jc w:val="both"/>
        <w:rPr>
          <w:rStyle w:val="A0"/>
          <w:rFonts w:ascii="Arial" w:hAnsi="Arial" w:cs="Arial"/>
          <w:sz w:val="20"/>
          <w:szCs w:val="20"/>
        </w:rPr>
      </w:pPr>
      <w:r w:rsidRPr="00763979">
        <w:rPr>
          <w:rStyle w:val="A0"/>
          <w:rFonts w:ascii="Arial" w:hAnsi="Arial" w:cs="Arial"/>
          <w:sz w:val="20"/>
          <w:szCs w:val="20"/>
        </w:rPr>
        <w:t>The Contractor shall provide all incidental parts necessary for a complete and properly operating system.</w:t>
      </w:r>
    </w:p>
    <w:p w14:paraId="639123CE" w14:textId="77777777" w:rsidR="00763979" w:rsidRDefault="00915E69" w:rsidP="00763979">
      <w:pPr>
        <w:pStyle w:val="Pa2"/>
        <w:spacing w:after="240"/>
        <w:jc w:val="both"/>
        <w:rPr>
          <w:rStyle w:val="A0"/>
          <w:rFonts w:ascii="Arial" w:hAnsi="Arial" w:cs="Arial"/>
          <w:sz w:val="20"/>
          <w:szCs w:val="20"/>
        </w:rPr>
      </w:pPr>
      <w:r w:rsidRPr="00915E69">
        <w:rPr>
          <w:rStyle w:val="A0"/>
          <w:rFonts w:ascii="Arial" w:hAnsi="Arial" w:cs="Arial"/>
          <w:sz w:val="20"/>
          <w:szCs w:val="20"/>
        </w:rPr>
        <w:t>The Contractor is required to submit reel tests prior to installation of cable.</w:t>
      </w:r>
    </w:p>
    <w:p w14:paraId="52177452" w14:textId="77777777" w:rsidR="00763979" w:rsidRDefault="00915E69" w:rsidP="00763979">
      <w:pPr>
        <w:pStyle w:val="Pa2"/>
        <w:spacing w:after="240"/>
        <w:jc w:val="both"/>
        <w:rPr>
          <w:rStyle w:val="A0"/>
          <w:rFonts w:ascii="Arial" w:hAnsi="Arial" w:cs="Arial"/>
          <w:sz w:val="20"/>
          <w:szCs w:val="20"/>
        </w:rPr>
      </w:pPr>
      <w:r w:rsidRPr="00915E69">
        <w:rPr>
          <w:rStyle w:val="A0"/>
          <w:rFonts w:ascii="Arial" w:hAnsi="Arial" w:cs="Arial"/>
          <w:sz w:val="20"/>
          <w:szCs w:val="20"/>
        </w:rPr>
        <w:t>Required documentation shall be in English.</w:t>
      </w:r>
    </w:p>
    <w:p w14:paraId="68D64980" w14:textId="77777777" w:rsidR="00763979" w:rsidRPr="00763979" w:rsidRDefault="00915E69" w:rsidP="00763979">
      <w:pPr>
        <w:pStyle w:val="Pa2"/>
        <w:numPr>
          <w:ilvl w:val="0"/>
          <w:numId w:val="25"/>
        </w:numPr>
        <w:spacing w:after="240"/>
        <w:jc w:val="both"/>
        <w:rPr>
          <w:rStyle w:val="A0"/>
          <w:rFonts w:ascii="Arial" w:hAnsi="Arial" w:cs="Arial"/>
          <w:color w:val="auto"/>
          <w:sz w:val="20"/>
          <w:szCs w:val="20"/>
        </w:rPr>
      </w:pPr>
      <w:r w:rsidRPr="00915E69">
        <w:rPr>
          <w:rStyle w:val="A0"/>
          <w:rFonts w:ascii="Arial" w:hAnsi="Arial" w:cs="Arial"/>
          <w:b/>
          <w:bCs/>
          <w:sz w:val="20"/>
          <w:szCs w:val="20"/>
        </w:rPr>
        <w:t>Fiber Optic Cable Installation</w:t>
      </w:r>
    </w:p>
    <w:p w14:paraId="7FCE99EC" w14:textId="77777777" w:rsidR="00763979" w:rsidRDefault="00915E69" w:rsidP="00763979">
      <w:pPr>
        <w:pStyle w:val="Pa2"/>
        <w:spacing w:after="240"/>
        <w:ind w:left="360"/>
        <w:jc w:val="both"/>
        <w:rPr>
          <w:rStyle w:val="A0"/>
          <w:rFonts w:ascii="Arial" w:hAnsi="Arial" w:cs="Arial"/>
          <w:sz w:val="20"/>
          <w:szCs w:val="20"/>
        </w:rPr>
      </w:pPr>
      <w:r w:rsidRPr="00763979">
        <w:rPr>
          <w:rStyle w:val="A0"/>
          <w:rFonts w:ascii="Arial" w:hAnsi="Arial" w:cs="Arial"/>
          <w:sz w:val="20"/>
          <w:szCs w:val="20"/>
        </w:rPr>
        <w:t>Nomenclature shall be developed for identification of the fiber optic cable. Nomenclature shall be “VDOT FIBER OPTIC CABLE” and shall be used to create cable identification tags. The approved cable identification tags shall be used on all test results and fiber related documents that are submitted to the Engineer.</w:t>
      </w:r>
    </w:p>
    <w:p w14:paraId="33F3FE8D" w14:textId="21E9D2B4" w:rsidR="00763979" w:rsidRDefault="00915E69" w:rsidP="00763979">
      <w:pPr>
        <w:pStyle w:val="Pa2"/>
        <w:spacing w:after="240"/>
        <w:ind w:left="360"/>
        <w:jc w:val="both"/>
        <w:rPr>
          <w:rStyle w:val="A0"/>
          <w:rFonts w:ascii="Arial" w:hAnsi="Arial" w:cs="Arial"/>
          <w:sz w:val="20"/>
          <w:szCs w:val="20"/>
        </w:rPr>
      </w:pPr>
      <w:r w:rsidRPr="00915E69">
        <w:rPr>
          <w:rStyle w:val="A0"/>
          <w:rFonts w:ascii="Arial" w:hAnsi="Arial" w:cs="Arial"/>
          <w:sz w:val="20"/>
          <w:szCs w:val="20"/>
        </w:rPr>
        <w:t>Cable tags shall be installed within 1 foot of each splice and/or termination point indicating the cable type, fiber count, and each fiber optic cable origination and termination point in addition to the permanent markings on the cable. The cable tags shall be permanent labels suitable for outside plant application and shall be affixed to all fiber optic cables. The lettering shall be permanent ink and display the label “VDOT FIBER OPTIC CABLE”.</w:t>
      </w:r>
    </w:p>
    <w:p w14:paraId="32793ED1" w14:textId="77777777" w:rsidR="00763979" w:rsidRPr="00763979" w:rsidRDefault="00915E69" w:rsidP="00763979">
      <w:pPr>
        <w:pStyle w:val="Pa2"/>
        <w:numPr>
          <w:ilvl w:val="1"/>
          <w:numId w:val="25"/>
        </w:numPr>
        <w:spacing w:after="240"/>
        <w:jc w:val="both"/>
        <w:rPr>
          <w:rStyle w:val="A0"/>
          <w:rFonts w:ascii="Arial" w:hAnsi="Arial" w:cs="Arial"/>
          <w:color w:val="auto"/>
          <w:sz w:val="20"/>
          <w:szCs w:val="20"/>
        </w:rPr>
      </w:pPr>
      <w:r w:rsidRPr="00915E69">
        <w:rPr>
          <w:rStyle w:val="A0"/>
          <w:rFonts w:ascii="Arial" w:hAnsi="Arial" w:cs="Arial"/>
          <w:b/>
          <w:bCs/>
          <w:sz w:val="20"/>
          <w:szCs w:val="20"/>
        </w:rPr>
        <w:t>Pulling</w:t>
      </w:r>
    </w:p>
    <w:p w14:paraId="706B985D" w14:textId="77777777" w:rsidR="00763979" w:rsidRDefault="00915E69" w:rsidP="00763979">
      <w:pPr>
        <w:pStyle w:val="Pa2"/>
        <w:spacing w:after="240"/>
        <w:ind w:left="720"/>
        <w:jc w:val="both"/>
        <w:rPr>
          <w:rStyle w:val="A0"/>
          <w:rFonts w:ascii="Arial" w:hAnsi="Arial" w:cs="Arial"/>
          <w:sz w:val="20"/>
          <w:szCs w:val="20"/>
        </w:rPr>
      </w:pPr>
      <w:r w:rsidRPr="00763979">
        <w:rPr>
          <w:rStyle w:val="A0"/>
          <w:rFonts w:ascii="Arial" w:hAnsi="Arial" w:cs="Arial"/>
          <w:sz w:val="20"/>
          <w:szCs w:val="20"/>
        </w:rPr>
        <w:t>The fiber optic cable shall be installed by hand or by using a mechanical pulling machine when the pulling method is utilized. If a mechanical pulling machine is used, the machine shall be equipped with a tension meter that monitors or records the tension being applied to the cable. At no time shall the manufacturer’s recommended maximum pulling tension be exceeded. The central strength member and aramid yarn shall be attached directly to the pulling eye during the cable pulling operation. Pulling attachments, such as “basket grip” or “Chinese finger” type, shall be used to ensure that the optical and mechanical characteristics are not degraded during the fiber optic cable installation.</w:t>
      </w:r>
    </w:p>
    <w:p w14:paraId="6AC109B7" w14:textId="77777777"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t>Excess cable shall be coiled in a figure eight configuration and fed manually when pulling through pull boxes and splice boxes by hand. If pulleys and sheaves are to be used to mechanically pull through pull boxes and splice boxes, a drawing of the proposed layout shall be provided to the Engineer prior to the start of installation showing that the cable shall never be pulled through a radius less than the manufacturer’s minimum bend radius. Large diameter wheels, pulling sheaves, and cable guides shall be used to maintain the appropriate bend radius. Tension monitoring shall be provided at all times during the pulling operation. A cable pulling lubricant, recommended by the optical fiber cable manufacturer, shall be used during the installation process.</w:t>
      </w:r>
    </w:p>
    <w:p w14:paraId="0A9E9AE8" w14:textId="77777777" w:rsidR="00763979" w:rsidRPr="00763979" w:rsidRDefault="00915E69" w:rsidP="00763979">
      <w:pPr>
        <w:pStyle w:val="Pa2"/>
        <w:numPr>
          <w:ilvl w:val="1"/>
          <w:numId w:val="25"/>
        </w:numPr>
        <w:spacing w:after="240"/>
        <w:jc w:val="both"/>
        <w:rPr>
          <w:rStyle w:val="A0"/>
          <w:rFonts w:ascii="Arial" w:hAnsi="Arial" w:cs="Arial"/>
          <w:color w:val="auto"/>
          <w:sz w:val="20"/>
          <w:szCs w:val="20"/>
        </w:rPr>
      </w:pPr>
      <w:r w:rsidRPr="00915E69">
        <w:rPr>
          <w:rStyle w:val="A0"/>
          <w:rFonts w:ascii="Arial" w:hAnsi="Arial" w:cs="Arial"/>
          <w:b/>
          <w:bCs/>
          <w:sz w:val="20"/>
          <w:szCs w:val="20"/>
        </w:rPr>
        <w:t>Blowing</w:t>
      </w:r>
    </w:p>
    <w:p w14:paraId="01A97F91" w14:textId="77777777" w:rsidR="00763979" w:rsidRDefault="00915E69" w:rsidP="00763979">
      <w:pPr>
        <w:pStyle w:val="Pa2"/>
        <w:spacing w:after="240"/>
        <w:ind w:left="720"/>
        <w:jc w:val="both"/>
        <w:rPr>
          <w:rStyle w:val="A0"/>
          <w:rFonts w:ascii="Arial" w:hAnsi="Arial" w:cs="Arial"/>
          <w:sz w:val="20"/>
          <w:szCs w:val="20"/>
        </w:rPr>
      </w:pPr>
      <w:r w:rsidRPr="00763979">
        <w:rPr>
          <w:rStyle w:val="A0"/>
          <w:rFonts w:ascii="Arial" w:hAnsi="Arial" w:cs="Arial"/>
          <w:sz w:val="20"/>
          <w:szCs w:val="20"/>
        </w:rPr>
        <w:t xml:space="preserve">Either the high-airspeed blowing (HASB) method or the piston method shall be used for blowing operations. When using the HASB method, the volume of air passing through the conduit shall not </w:t>
      </w:r>
      <w:r w:rsidRPr="00763979">
        <w:rPr>
          <w:rStyle w:val="A0"/>
          <w:rFonts w:ascii="Arial" w:hAnsi="Arial" w:cs="Arial"/>
          <w:sz w:val="20"/>
          <w:szCs w:val="20"/>
        </w:rPr>
        <w:lastRenderedPageBreak/>
        <w:t xml:space="preserve">exceed 600 cubic feet per minute or the conduit </w:t>
      </w:r>
      <w:proofErr w:type="gramStart"/>
      <w:r w:rsidRPr="00763979">
        <w:rPr>
          <w:rStyle w:val="A0"/>
          <w:rFonts w:ascii="Arial" w:hAnsi="Arial" w:cs="Arial"/>
          <w:sz w:val="20"/>
          <w:szCs w:val="20"/>
        </w:rPr>
        <w:t>manufacturer’s</w:t>
      </w:r>
      <w:proofErr w:type="gramEnd"/>
      <w:r w:rsidRPr="00763979">
        <w:rPr>
          <w:rStyle w:val="A0"/>
          <w:rFonts w:ascii="Arial" w:hAnsi="Arial" w:cs="Arial"/>
          <w:sz w:val="20"/>
          <w:szCs w:val="20"/>
        </w:rPr>
        <w:t xml:space="preserve"> recommended air volume, whichever is more restrictive. When using the piston method, the volume of air passing through the conduit shall not exceed 300 cubic feet per minute or the conduit </w:t>
      </w:r>
      <w:proofErr w:type="gramStart"/>
      <w:r w:rsidRPr="00763979">
        <w:rPr>
          <w:rStyle w:val="A0"/>
          <w:rFonts w:ascii="Arial" w:hAnsi="Arial" w:cs="Arial"/>
          <w:sz w:val="20"/>
          <w:szCs w:val="20"/>
        </w:rPr>
        <w:t>manufacturer’s</w:t>
      </w:r>
      <w:proofErr w:type="gramEnd"/>
      <w:r w:rsidRPr="00763979">
        <w:rPr>
          <w:rStyle w:val="A0"/>
          <w:rFonts w:ascii="Arial" w:hAnsi="Arial" w:cs="Arial"/>
          <w:sz w:val="20"/>
          <w:szCs w:val="20"/>
        </w:rPr>
        <w:t xml:space="preserve"> recommended air volume, whichever is more restrictive.</w:t>
      </w:r>
    </w:p>
    <w:p w14:paraId="5E8F8383" w14:textId="77777777" w:rsidR="00763979" w:rsidRPr="00763979" w:rsidRDefault="00915E69" w:rsidP="00763979">
      <w:pPr>
        <w:pStyle w:val="Pa2"/>
        <w:numPr>
          <w:ilvl w:val="1"/>
          <w:numId w:val="25"/>
        </w:numPr>
        <w:spacing w:after="240"/>
        <w:jc w:val="both"/>
        <w:rPr>
          <w:rStyle w:val="A0"/>
          <w:rFonts w:ascii="Arial" w:hAnsi="Arial" w:cs="Arial"/>
          <w:color w:val="auto"/>
          <w:sz w:val="20"/>
          <w:szCs w:val="20"/>
        </w:rPr>
      </w:pPr>
      <w:r w:rsidRPr="00915E69">
        <w:rPr>
          <w:rStyle w:val="A0"/>
          <w:rFonts w:ascii="Arial" w:hAnsi="Arial" w:cs="Arial"/>
          <w:b/>
          <w:bCs/>
          <w:sz w:val="20"/>
          <w:szCs w:val="20"/>
        </w:rPr>
        <w:t>Slack Cable Storage</w:t>
      </w:r>
    </w:p>
    <w:p w14:paraId="42B52E61" w14:textId="77777777" w:rsidR="00763979" w:rsidRDefault="00915E69" w:rsidP="00763979">
      <w:pPr>
        <w:pStyle w:val="Pa2"/>
        <w:spacing w:after="240"/>
        <w:ind w:left="720"/>
        <w:jc w:val="both"/>
        <w:rPr>
          <w:rStyle w:val="A0"/>
          <w:rFonts w:ascii="Arial" w:hAnsi="Arial" w:cs="Arial"/>
          <w:sz w:val="20"/>
          <w:szCs w:val="20"/>
        </w:rPr>
      </w:pPr>
      <w:r w:rsidRPr="00763979">
        <w:rPr>
          <w:rStyle w:val="A0"/>
          <w:rFonts w:ascii="Arial" w:hAnsi="Arial" w:cs="Arial"/>
          <w:sz w:val="20"/>
          <w:szCs w:val="20"/>
        </w:rPr>
        <w:t>Additional fiber optic cable shall be provided and stored at each pull box and splice box to allow for future splices, additions, or repairs to the fiber network. The additional fiber optic cable shall be stored without twisting or bending the cable below the minimum bend radius.</w:t>
      </w:r>
    </w:p>
    <w:p w14:paraId="3BC112DC" w14:textId="77777777"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t>A total of 200 feet of fiber optic trunk cable shall be stored in splice boxes, with 100 feet of cable on each side of the cable splice point.</w:t>
      </w:r>
    </w:p>
    <w:p w14:paraId="78FD50AB" w14:textId="77777777"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t>A total of 50 feet of spare fiber optic trunk cable shall be stored in pull boxes.</w:t>
      </w:r>
    </w:p>
    <w:p w14:paraId="290CACA7" w14:textId="77777777"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t>A total of 50 feet of spare fiber optic drop cable shall be stored in the base of each cabinet or the adjacent splice pull box.</w:t>
      </w:r>
    </w:p>
    <w:p w14:paraId="66485829" w14:textId="77777777" w:rsidR="00763979" w:rsidRPr="00763979" w:rsidRDefault="00915E69" w:rsidP="00763979">
      <w:pPr>
        <w:pStyle w:val="Pa2"/>
        <w:numPr>
          <w:ilvl w:val="0"/>
          <w:numId w:val="25"/>
        </w:numPr>
        <w:spacing w:after="240"/>
        <w:jc w:val="both"/>
        <w:rPr>
          <w:rStyle w:val="A0"/>
          <w:rFonts w:ascii="Arial" w:hAnsi="Arial" w:cs="Arial"/>
          <w:color w:val="auto"/>
          <w:sz w:val="20"/>
          <w:szCs w:val="20"/>
        </w:rPr>
      </w:pPr>
      <w:r w:rsidRPr="00915E69">
        <w:rPr>
          <w:rStyle w:val="A0"/>
          <w:rFonts w:ascii="Arial" w:hAnsi="Arial" w:cs="Arial"/>
          <w:b/>
          <w:bCs/>
          <w:sz w:val="20"/>
          <w:szCs w:val="20"/>
        </w:rPr>
        <w:t>Splicing</w:t>
      </w:r>
    </w:p>
    <w:p w14:paraId="006B0067" w14:textId="22450F25" w:rsidR="00763979" w:rsidRDefault="00915E69" w:rsidP="00763979">
      <w:pPr>
        <w:pStyle w:val="Pa2"/>
        <w:spacing w:after="240"/>
        <w:ind w:left="360"/>
        <w:jc w:val="both"/>
        <w:rPr>
          <w:rStyle w:val="A0"/>
          <w:rFonts w:ascii="Arial" w:hAnsi="Arial" w:cs="Arial"/>
          <w:sz w:val="20"/>
          <w:szCs w:val="20"/>
        </w:rPr>
      </w:pPr>
      <w:r w:rsidRPr="00763979">
        <w:rPr>
          <w:rStyle w:val="A0"/>
          <w:rFonts w:ascii="Arial" w:hAnsi="Arial" w:cs="Arial"/>
          <w:sz w:val="20"/>
          <w:szCs w:val="20"/>
        </w:rPr>
        <w:t xml:space="preserve">All optical fiber splicing shall be performed using the fusion splicing technique, and in accordance with the latest version of the manufacturer’s cable installation procedures, industry accepted installation standards, codes, and practices; or as directed by the Engineer. </w:t>
      </w:r>
      <w:proofErr w:type="gramStart"/>
      <w:r w:rsidRPr="00763979">
        <w:rPr>
          <w:rStyle w:val="A0"/>
          <w:rFonts w:ascii="Arial" w:hAnsi="Arial" w:cs="Arial"/>
          <w:sz w:val="20"/>
          <w:szCs w:val="20"/>
        </w:rPr>
        <w:t>For trunk to trunk splicing</w:t>
      </w:r>
      <w:proofErr w:type="gramEnd"/>
      <w:r w:rsidRPr="00763979">
        <w:rPr>
          <w:rStyle w:val="A0"/>
          <w:rFonts w:ascii="Arial" w:hAnsi="Arial" w:cs="Arial"/>
          <w:sz w:val="20"/>
          <w:szCs w:val="20"/>
        </w:rPr>
        <w:t xml:space="preserve">, all splices shall match fiber and buffer tube colors. Where a fiber cable is to be accessed for lateral or drop signal insertion, only open the buffer tube containing the fiber </w:t>
      </w:r>
      <w:r w:rsidRPr="00915E69">
        <w:rPr>
          <w:rStyle w:val="A0"/>
          <w:rFonts w:ascii="Arial" w:hAnsi="Arial" w:cs="Arial"/>
          <w:sz w:val="20"/>
          <w:szCs w:val="20"/>
        </w:rPr>
        <w:t xml:space="preserve">to be accessed and only cut the actual fiber to be accessed. If a fiber end is not intended for use, cut the fiber to a length equal to that of the fiber </w:t>
      </w:r>
      <w:proofErr w:type="gramStart"/>
      <w:r w:rsidRPr="00915E69">
        <w:rPr>
          <w:rStyle w:val="A0"/>
          <w:rFonts w:ascii="Arial" w:hAnsi="Arial" w:cs="Arial"/>
          <w:sz w:val="20"/>
          <w:szCs w:val="20"/>
        </w:rPr>
        <w:t>to be used and neatly lay it into the splice tray</w:t>
      </w:r>
      <w:proofErr w:type="gramEnd"/>
      <w:r w:rsidRPr="00915E69">
        <w:rPr>
          <w:rStyle w:val="A0"/>
          <w:rFonts w:ascii="Arial" w:hAnsi="Arial" w:cs="Arial"/>
          <w:sz w:val="20"/>
          <w:szCs w:val="20"/>
        </w:rPr>
        <w:t>. Treat any fibers exposed during splicing with a protective coating and place in a protective sleeve or housing to protect the fiber from damage or contaminants. No mechanical splicing will be allowed.</w:t>
      </w:r>
    </w:p>
    <w:p w14:paraId="23FB2B4A" w14:textId="77777777" w:rsidR="00763979" w:rsidRDefault="00915E69" w:rsidP="00763979">
      <w:pPr>
        <w:pStyle w:val="Pa2"/>
        <w:spacing w:after="240"/>
        <w:ind w:left="360"/>
        <w:jc w:val="both"/>
        <w:rPr>
          <w:rStyle w:val="A0"/>
          <w:rFonts w:ascii="Arial" w:hAnsi="Arial" w:cs="Arial"/>
          <w:sz w:val="20"/>
          <w:szCs w:val="20"/>
        </w:rPr>
      </w:pPr>
      <w:r w:rsidRPr="00915E69">
        <w:rPr>
          <w:rStyle w:val="A0"/>
          <w:rFonts w:ascii="Arial" w:hAnsi="Arial" w:cs="Arial"/>
          <w:sz w:val="20"/>
          <w:szCs w:val="20"/>
        </w:rPr>
        <w:t xml:space="preserve">The Contractor shall document each splice location and identify the source and destination of each fiber in each splice tray. Document all fiber colors and buffer jacket colors used during installation, and develop a sequential </w:t>
      </w:r>
      <w:proofErr w:type="gramStart"/>
      <w:r w:rsidRPr="00915E69">
        <w:rPr>
          <w:rStyle w:val="A0"/>
          <w:rFonts w:ascii="Arial" w:hAnsi="Arial" w:cs="Arial"/>
          <w:sz w:val="20"/>
          <w:szCs w:val="20"/>
        </w:rPr>
        <w:t>fiber numbering</w:t>
      </w:r>
      <w:proofErr w:type="gramEnd"/>
      <w:r w:rsidRPr="00915E69">
        <w:rPr>
          <w:rStyle w:val="A0"/>
          <w:rFonts w:ascii="Arial" w:hAnsi="Arial" w:cs="Arial"/>
          <w:sz w:val="20"/>
          <w:szCs w:val="20"/>
        </w:rPr>
        <w:t xml:space="preserve"> plan as required in the TIA/EIA</w:t>
      </w:r>
      <w:r w:rsidRPr="00915E69">
        <w:rPr>
          <w:rStyle w:val="A0"/>
          <w:rFonts w:ascii="Arial" w:hAnsi="Arial" w:cs="Arial"/>
          <w:sz w:val="20"/>
          <w:szCs w:val="20"/>
        </w:rPr>
        <w:noBreakHyphen/>
        <w:t>598</w:t>
      </w:r>
      <w:r w:rsidRPr="00915E69">
        <w:rPr>
          <w:rStyle w:val="A0"/>
          <w:rFonts w:ascii="Arial" w:hAnsi="Arial" w:cs="Arial"/>
          <w:sz w:val="20"/>
          <w:szCs w:val="20"/>
        </w:rPr>
        <w:noBreakHyphen/>
        <w:t xml:space="preserve">D </w:t>
      </w:r>
      <w:r w:rsidR="00763979">
        <w:rPr>
          <w:rStyle w:val="A0"/>
          <w:rFonts w:ascii="Arial" w:hAnsi="Arial" w:cs="Arial"/>
          <w:sz w:val="20"/>
          <w:szCs w:val="20"/>
        </w:rPr>
        <w:t>standard for color-</w:t>
      </w:r>
      <w:r w:rsidRPr="00915E69">
        <w:rPr>
          <w:rStyle w:val="A0"/>
          <w:rFonts w:ascii="Arial" w:hAnsi="Arial" w:cs="Arial"/>
          <w:sz w:val="20"/>
          <w:szCs w:val="20"/>
        </w:rPr>
        <w:t>coding in the documentation.</w:t>
      </w:r>
    </w:p>
    <w:p w14:paraId="75B86E61" w14:textId="77777777" w:rsidR="00763979" w:rsidRDefault="00915E69" w:rsidP="00763979">
      <w:pPr>
        <w:pStyle w:val="Pa2"/>
        <w:spacing w:after="240"/>
        <w:ind w:left="360"/>
        <w:jc w:val="both"/>
        <w:rPr>
          <w:rStyle w:val="A0"/>
          <w:rFonts w:ascii="Arial" w:hAnsi="Arial" w:cs="Arial"/>
          <w:sz w:val="20"/>
          <w:szCs w:val="20"/>
        </w:rPr>
      </w:pPr>
      <w:r w:rsidRPr="00915E69">
        <w:rPr>
          <w:rStyle w:val="A0"/>
          <w:rFonts w:ascii="Arial" w:hAnsi="Arial" w:cs="Arial"/>
          <w:sz w:val="20"/>
          <w:szCs w:val="20"/>
        </w:rPr>
        <w:t>Fiber optic drop cables shall be spliced to the backbone cable in a splice enclosure located in a splice box/vault within close proximity to the cabinet.</w:t>
      </w:r>
    </w:p>
    <w:p w14:paraId="3F6F62EE" w14:textId="77777777" w:rsidR="00763979" w:rsidRDefault="00915E69" w:rsidP="00763979">
      <w:pPr>
        <w:pStyle w:val="Pa2"/>
        <w:spacing w:after="240"/>
        <w:ind w:left="360"/>
        <w:jc w:val="both"/>
        <w:rPr>
          <w:rStyle w:val="A0"/>
          <w:rFonts w:ascii="Arial" w:hAnsi="Arial" w:cs="Arial"/>
          <w:sz w:val="20"/>
          <w:szCs w:val="20"/>
        </w:rPr>
      </w:pPr>
      <w:r w:rsidRPr="00915E69">
        <w:rPr>
          <w:rStyle w:val="A0"/>
          <w:rFonts w:ascii="Arial" w:hAnsi="Arial" w:cs="Arial"/>
          <w:sz w:val="20"/>
          <w:szCs w:val="20"/>
        </w:rPr>
        <w:t>All splice enclosures within a splice box/vault shall be neatly stored. The splice enclosure shall be attached to the splice box/vault interior wall to prevent the enclosure from lying on the bottom of the splice box.</w:t>
      </w:r>
    </w:p>
    <w:p w14:paraId="2F3324E5" w14:textId="77777777" w:rsidR="00763979" w:rsidRDefault="00915E69" w:rsidP="00763979">
      <w:pPr>
        <w:pStyle w:val="Pa2"/>
        <w:spacing w:after="240"/>
        <w:ind w:left="360"/>
        <w:jc w:val="both"/>
        <w:rPr>
          <w:rStyle w:val="A0"/>
          <w:rFonts w:ascii="Arial" w:hAnsi="Arial" w:cs="Arial"/>
          <w:sz w:val="20"/>
          <w:szCs w:val="20"/>
        </w:rPr>
      </w:pPr>
      <w:r w:rsidRPr="00915E69">
        <w:rPr>
          <w:rStyle w:val="A0"/>
          <w:rFonts w:ascii="Arial" w:hAnsi="Arial" w:cs="Arial"/>
          <w:sz w:val="20"/>
          <w:szCs w:val="20"/>
        </w:rPr>
        <w:t>The splice loss for a fusion splice shall not exceed a maximum bidirectional average of 0.1 dB per splice. The Contractor shall repair or replace splices that exceed allowable attenuation at no cost to the Department.</w:t>
      </w:r>
    </w:p>
    <w:p w14:paraId="581B3643" w14:textId="4E62CA6B" w:rsidR="00763979" w:rsidRDefault="00915E69" w:rsidP="00763979">
      <w:pPr>
        <w:pStyle w:val="Pa2"/>
        <w:spacing w:after="240"/>
        <w:ind w:left="360"/>
        <w:jc w:val="both"/>
        <w:rPr>
          <w:rStyle w:val="A0"/>
          <w:rFonts w:ascii="Arial" w:hAnsi="Arial" w:cs="Arial"/>
          <w:sz w:val="20"/>
          <w:szCs w:val="20"/>
        </w:rPr>
      </w:pPr>
      <w:r w:rsidRPr="00915E69">
        <w:rPr>
          <w:rStyle w:val="A0"/>
          <w:rFonts w:ascii="Arial" w:hAnsi="Arial" w:cs="Arial"/>
          <w:sz w:val="20"/>
          <w:szCs w:val="20"/>
        </w:rPr>
        <w:t xml:space="preserve">The attenuation in the connector at each termination panel and its associated splice shall not exceed 0.5 </w:t>
      </w:r>
      <w:proofErr w:type="spellStart"/>
      <w:r w:rsidRPr="00915E69">
        <w:rPr>
          <w:rStyle w:val="A0"/>
          <w:rFonts w:ascii="Arial" w:hAnsi="Arial" w:cs="Arial"/>
          <w:sz w:val="20"/>
          <w:szCs w:val="20"/>
        </w:rPr>
        <w:t>dB.</w:t>
      </w:r>
      <w:proofErr w:type="spellEnd"/>
      <w:r w:rsidRPr="00915E69">
        <w:rPr>
          <w:rStyle w:val="A0"/>
          <w:rFonts w:ascii="Arial" w:hAnsi="Arial" w:cs="Arial"/>
          <w:sz w:val="20"/>
          <w:szCs w:val="20"/>
        </w:rPr>
        <w:t xml:space="preserve"> The Contractor shall repair or replace connectors exceeding allowable attenuation at no cost to the Department.</w:t>
      </w:r>
    </w:p>
    <w:p w14:paraId="26FD96B6" w14:textId="77777777" w:rsidR="00763979" w:rsidRDefault="00915E69" w:rsidP="00763979">
      <w:pPr>
        <w:pStyle w:val="Pa2"/>
        <w:spacing w:after="240"/>
        <w:ind w:left="720"/>
        <w:jc w:val="both"/>
        <w:rPr>
          <w:rStyle w:val="A0"/>
          <w:rFonts w:ascii="Arial" w:hAnsi="Arial" w:cs="Arial"/>
          <w:b/>
          <w:bCs/>
          <w:sz w:val="20"/>
          <w:szCs w:val="20"/>
        </w:rPr>
      </w:pPr>
      <w:r w:rsidRPr="00915E69">
        <w:rPr>
          <w:rStyle w:val="A0"/>
          <w:rFonts w:ascii="Arial" w:hAnsi="Arial" w:cs="Arial"/>
          <w:b/>
          <w:bCs/>
          <w:sz w:val="20"/>
          <w:szCs w:val="20"/>
        </w:rPr>
        <w:t>Splice Equipment Specifications</w:t>
      </w:r>
    </w:p>
    <w:p w14:paraId="698B8CF2" w14:textId="77777777"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lastRenderedPageBreak/>
        <w:t xml:space="preserve">A fusion splice machine shall be used to splice all optical fiber. The unit shall be portable and capable of 120 VAC and internal battery powered operation. The unit shall be capable of splicing fibers with a </w:t>
      </w:r>
      <w:proofErr w:type="gramStart"/>
      <w:r w:rsidRPr="00915E69">
        <w:rPr>
          <w:rStyle w:val="A0"/>
          <w:rFonts w:ascii="Arial" w:hAnsi="Arial" w:cs="Arial"/>
          <w:sz w:val="20"/>
          <w:szCs w:val="20"/>
        </w:rPr>
        <w:t>250 micrometer</w:t>
      </w:r>
      <w:proofErr w:type="gramEnd"/>
      <w:r w:rsidRPr="00915E69">
        <w:rPr>
          <w:rStyle w:val="A0"/>
          <w:rFonts w:ascii="Arial" w:hAnsi="Arial" w:cs="Arial"/>
          <w:sz w:val="20"/>
          <w:szCs w:val="20"/>
        </w:rPr>
        <w:t xml:space="preserve"> coating. The fusion splice machine shall have the following capabilities:</w:t>
      </w:r>
    </w:p>
    <w:p w14:paraId="29AB0F09" w14:textId="77777777" w:rsidR="00763979" w:rsidRPr="00763979" w:rsidRDefault="00915E69" w:rsidP="00915E69">
      <w:pPr>
        <w:pStyle w:val="Pa2"/>
        <w:numPr>
          <w:ilvl w:val="0"/>
          <w:numId w:val="26"/>
        </w:numPr>
        <w:spacing w:after="240"/>
        <w:ind w:left="1080"/>
        <w:jc w:val="both"/>
        <w:rPr>
          <w:rStyle w:val="A0"/>
          <w:rFonts w:ascii="Arial" w:hAnsi="Arial" w:cs="Arial"/>
          <w:color w:val="auto"/>
          <w:sz w:val="20"/>
          <w:szCs w:val="20"/>
        </w:rPr>
      </w:pPr>
      <w:r w:rsidRPr="00915E69">
        <w:rPr>
          <w:rStyle w:val="A0"/>
          <w:rFonts w:ascii="Arial" w:hAnsi="Arial" w:cs="Arial"/>
          <w:sz w:val="20"/>
          <w:szCs w:val="20"/>
        </w:rPr>
        <w:t>Splice loss measurement.</w:t>
      </w:r>
    </w:p>
    <w:p w14:paraId="226C8E0F" w14:textId="77777777" w:rsidR="00763979" w:rsidRPr="00763979" w:rsidRDefault="00915E69" w:rsidP="00915E69">
      <w:pPr>
        <w:pStyle w:val="Pa2"/>
        <w:numPr>
          <w:ilvl w:val="0"/>
          <w:numId w:val="26"/>
        </w:numPr>
        <w:spacing w:after="240"/>
        <w:ind w:left="1080"/>
        <w:jc w:val="both"/>
        <w:rPr>
          <w:rStyle w:val="A0"/>
          <w:rFonts w:ascii="Arial" w:hAnsi="Arial" w:cs="Arial"/>
          <w:color w:val="auto"/>
          <w:sz w:val="20"/>
          <w:szCs w:val="20"/>
        </w:rPr>
      </w:pPr>
      <w:r w:rsidRPr="00763979">
        <w:rPr>
          <w:rStyle w:val="A0"/>
          <w:rFonts w:ascii="Arial" w:hAnsi="Arial" w:cs="Arial"/>
          <w:sz w:val="20"/>
          <w:szCs w:val="20"/>
        </w:rPr>
        <w:t>Splice protection sleeve heater.</w:t>
      </w:r>
    </w:p>
    <w:p w14:paraId="39929B5C" w14:textId="77777777" w:rsidR="00763979" w:rsidRPr="00763979" w:rsidRDefault="00915E69" w:rsidP="00915E69">
      <w:pPr>
        <w:pStyle w:val="Pa2"/>
        <w:numPr>
          <w:ilvl w:val="0"/>
          <w:numId w:val="26"/>
        </w:numPr>
        <w:spacing w:after="240"/>
        <w:ind w:left="1080"/>
        <w:jc w:val="both"/>
        <w:rPr>
          <w:rStyle w:val="A0"/>
          <w:rFonts w:ascii="Arial" w:hAnsi="Arial" w:cs="Arial"/>
          <w:color w:val="auto"/>
          <w:sz w:val="20"/>
          <w:szCs w:val="20"/>
        </w:rPr>
      </w:pPr>
      <w:r w:rsidRPr="00763979">
        <w:rPr>
          <w:rStyle w:val="A0"/>
          <w:rFonts w:ascii="Arial" w:hAnsi="Arial" w:cs="Arial"/>
          <w:sz w:val="20"/>
          <w:szCs w:val="20"/>
        </w:rPr>
        <w:t>Battery with charging unit and power cable.</w:t>
      </w:r>
    </w:p>
    <w:p w14:paraId="485EDDF5" w14:textId="77777777" w:rsidR="00763979" w:rsidRPr="00763979" w:rsidRDefault="00915E69" w:rsidP="00915E69">
      <w:pPr>
        <w:pStyle w:val="Pa2"/>
        <w:numPr>
          <w:ilvl w:val="0"/>
          <w:numId w:val="26"/>
        </w:numPr>
        <w:spacing w:after="240"/>
        <w:ind w:left="1080"/>
        <w:jc w:val="both"/>
        <w:rPr>
          <w:rStyle w:val="A0"/>
          <w:rFonts w:ascii="Arial" w:hAnsi="Arial" w:cs="Arial"/>
          <w:color w:val="auto"/>
          <w:sz w:val="20"/>
          <w:szCs w:val="20"/>
        </w:rPr>
      </w:pPr>
      <w:r w:rsidRPr="00763979">
        <w:rPr>
          <w:rStyle w:val="A0"/>
          <w:rFonts w:ascii="Arial" w:hAnsi="Arial" w:cs="Arial"/>
          <w:sz w:val="20"/>
          <w:szCs w:val="20"/>
        </w:rPr>
        <w:t>Spare electrodes, fuses, and lamps.</w:t>
      </w:r>
    </w:p>
    <w:p w14:paraId="7A75C90E" w14:textId="77777777" w:rsidR="00763979" w:rsidRPr="00763979" w:rsidRDefault="00915E69" w:rsidP="00915E69">
      <w:pPr>
        <w:pStyle w:val="Pa2"/>
        <w:numPr>
          <w:ilvl w:val="0"/>
          <w:numId w:val="26"/>
        </w:numPr>
        <w:spacing w:after="240"/>
        <w:ind w:left="1080"/>
        <w:jc w:val="both"/>
        <w:rPr>
          <w:rStyle w:val="A0"/>
          <w:rFonts w:ascii="Arial" w:hAnsi="Arial" w:cs="Arial"/>
          <w:color w:val="auto"/>
          <w:sz w:val="20"/>
          <w:szCs w:val="20"/>
        </w:rPr>
      </w:pPr>
      <w:r w:rsidRPr="00763979">
        <w:rPr>
          <w:rStyle w:val="A0"/>
          <w:rFonts w:ascii="Arial" w:hAnsi="Arial" w:cs="Arial"/>
          <w:sz w:val="20"/>
          <w:szCs w:val="20"/>
        </w:rPr>
        <w:t>Power meter/light source with carrying case.</w:t>
      </w:r>
    </w:p>
    <w:p w14:paraId="13AF221D" w14:textId="77777777" w:rsidR="00763979" w:rsidRDefault="00915E69" w:rsidP="00763979">
      <w:pPr>
        <w:pStyle w:val="Pa2"/>
        <w:spacing w:after="240"/>
        <w:ind w:left="720"/>
        <w:jc w:val="both"/>
        <w:rPr>
          <w:rStyle w:val="A0"/>
          <w:rFonts w:ascii="Arial" w:hAnsi="Arial" w:cs="Arial"/>
          <w:sz w:val="20"/>
          <w:szCs w:val="20"/>
        </w:rPr>
      </w:pPr>
      <w:r w:rsidRPr="00763979">
        <w:rPr>
          <w:rStyle w:val="A0"/>
          <w:rFonts w:ascii="Arial" w:hAnsi="Arial" w:cs="Arial"/>
          <w:sz w:val="20"/>
          <w:szCs w:val="20"/>
        </w:rPr>
        <w:t xml:space="preserve">The power meter/light source shall be a calibrated pair that is portable and battery operated. The power meter/light source shall operate at selectable wavelengths of 850/1,310/1,550 nanometers. The power meter shall have a decibel </w:t>
      </w:r>
      <w:proofErr w:type="spellStart"/>
      <w:r w:rsidRPr="00763979">
        <w:rPr>
          <w:rStyle w:val="A0"/>
          <w:rFonts w:ascii="Arial" w:hAnsi="Arial" w:cs="Arial"/>
          <w:sz w:val="20"/>
          <w:szCs w:val="20"/>
        </w:rPr>
        <w:t>milliwatt</w:t>
      </w:r>
      <w:proofErr w:type="spellEnd"/>
      <w:r w:rsidRPr="00763979">
        <w:rPr>
          <w:rStyle w:val="A0"/>
          <w:rFonts w:ascii="Arial" w:hAnsi="Arial" w:cs="Arial"/>
          <w:sz w:val="20"/>
          <w:szCs w:val="20"/>
        </w:rPr>
        <w:t xml:space="preserve"> measurement scale with a range of </w:t>
      </w:r>
      <w:proofErr w:type="gramStart"/>
      <w:r w:rsidRPr="00763979">
        <w:rPr>
          <w:rStyle w:val="A0"/>
          <w:rFonts w:ascii="Arial" w:hAnsi="Arial" w:cs="Arial"/>
          <w:sz w:val="20"/>
          <w:szCs w:val="20"/>
        </w:rPr>
        <w:t>+3</w:t>
      </w:r>
      <w:proofErr w:type="gramEnd"/>
      <w:r w:rsidRPr="00763979">
        <w:rPr>
          <w:rStyle w:val="A0"/>
          <w:rFonts w:ascii="Arial" w:hAnsi="Arial" w:cs="Arial"/>
          <w:sz w:val="20"/>
          <w:szCs w:val="20"/>
        </w:rPr>
        <w:t xml:space="preserve"> to -45 decibel </w:t>
      </w:r>
      <w:proofErr w:type="spellStart"/>
      <w:r w:rsidRPr="00763979">
        <w:rPr>
          <w:rStyle w:val="A0"/>
          <w:rFonts w:ascii="Arial" w:hAnsi="Arial" w:cs="Arial"/>
          <w:sz w:val="20"/>
          <w:szCs w:val="20"/>
        </w:rPr>
        <w:t>milliwatts</w:t>
      </w:r>
      <w:proofErr w:type="spellEnd"/>
      <w:r w:rsidRPr="00763979">
        <w:rPr>
          <w:rStyle w:val="A0"/>
          <w:rFonts w:ascii="Arial" w:hAnsi="Arial" w:cs="Arial"/>
          <w:sz w:val="20"/>
          <w:szCs w:val="20"/>
        </w:rPr>
        <w:t xml:space="preserve"> for SMF operation and an accuracy of 0.5 decibel or better.</w:t>
      </w:r>
    </w:p>
    <w:p w14:paraId="40BC67F6" w14:textId="3EFC4BC1" w:rsidR="00763979" w:rsidRDefault="00915E69" w:rsidP="00763979">
      <w:pPr>
        <w:pStyle w:val="Pa2"/>
        <w:spacing w:after="240"/>
        <w:ind w:left="720"/>
        <w:jc w:val="both"/>
        <w:rPr>
          <w:rStyle w:val="A0"/>
          <w:rFonts w:ascii="Arial" w:hAnsi="Arial" w:cs="Arial"/>
          <w:sz w:val="20"/>
          <w:szCs w:val="20"/>
        </w:rPr>
      </w:pPr>
      <w:r w:rsidRPr="00915E69">
        <w:rPr>
          <w:rStyle w:val="A0"/>
          <w:rFonts w:ascii="Arial" w:hAnsi="Arial" w:cs="Arial"/>
          <w:sz w:val="20"/>
          <w:szCs w:val="20"/>
        </w:rPr>
        <w:t>The splice machine shall be new from the factory or serviced and certified by the factory or its authorized representative within the previous 6 months from the commencement of its use on the project. A letter of certification from the manufacturer or authorized representative shall be provided to the Engineer certifying compliance. All splicing equipment shall be cleaned and calibrated according to the manufacturer’s recommendations prior to each splicing session at each location.</w:t>
      </w:r>
    </w:p>
    <w:p w14:paraId="16ED0F67" w14:textId="77777777" w:rsidR="00763979" w:rsidRPr="00763979" w:rsidRDefault="00915E69" w:rsidP="00763979">
      <w:pPr>
        <w:pStyle w:val="Pa2"/>
        <w:numPr>
          <w:ilvl w:val="0"/>
          <w:numId w:val="25"/>
        </w:numPr>
        <w:spacing w:after="240"/>
        <w:jc w:val="both"/>
        <w:rPr>
          <w:rStyle w:val="A0"/>
          <w:rFonts w:ascii="Arial" w:hAnsi="Arial" w:cs="Arial"/>
          <w:color w:val="auto"/>
          <w:sz w:val="20"/>
          <w:szCs w:val="20"/>
        </w:rPr>
      </w:pPr>
      <w:r w:rsidRPr="00915E69">
        <w:rPr>
          <w:rStyle w:val="A0"/>
          <w:rFonts w:ascii="Arial" w:hAnsi="Arial" w:cs="Arial"/>
          <w:b/>
          <w:bCs/>
          <w:sz w:val="20"/>
          <w:szCs w:val="20"/>
        </w:rPr>
        <w:t>Pre-terminated Fiber Patch Panel Installation</w:t>
      </w:r>
    </w:p>
    <w:p w14:paraId="1F749D64" w14:textId="77777777" w:rsidR="00763979" w:rsidRDefault="00915E69" w:rsidP="00763979">
      <w:pPr>
        <w:pStyle w:val="Pa2"/>
        <w:spacing w:after="240"/>
        <w:ind w:left="360"/>
        <w:jc w:val="both"/>
        <w:rPr>
          <w:rStyle w:val="A0"/>
          <w:rFonts w:ascii="Arial" w:hAnsi="Arial" w:cs="Arial"/>
          <w:sz w:val="20"/>
          <w:szCs w:val="20"/>
        </w:rPr>
      </w:pPr>
      <w:r w:rsidRPr="00763979">
        <w:rPr>
          <w:rStyle w:val="A0"/>
          <w:rFonts w:ascii="Arial" w:hAnsi="Arial" w:cs="Arial"/>
          <w:sz w:val="20"/>
          <w:szCs w:val="20"/>
        </w:rPr>
        <w:t xml:space="preserve">Patch panels shall be neatly installed and secured in a </w:t>
      </w:r>
      <w:proofErr w:type="gramStart"/>
      <w:r w:rsidRPr="00763979">
        <w:rPr>
          <w:rStyle w:val="A0"/>
          <w:rFonts w:ascii="Arial" w:hAnsi="Arial" w:cs="Arial"/>
          <w:sz w:val="20"/>
          <w:szCs w:val="20"/>
        </w:rPr>
        <w:t>weather proof</w:t>
      </w:r>
      <w:proofErr w:type="gramEnd"/>
      <w:r w:rsidRPr="00763979">
        <w:rPr>
          <w:rStyle w:val="A0"/>
          <w:rFonts w:ascii="Arial" w:hAnsi="Arial" w:cs="Arial"/>
          <w:sz w:val="20"/>
          <w:szCs w:val="20"/>
        </w:rPr>
        <w:t xml:space="preserve"> enclosure. All patch panel connectors </w:t>
      </w:r>
      <w:proofErr w:type="gramStart"/>
      <w:r w:rsidRPr="00763979">
        <w:rPr>
          <w:rStyle w:val="A0"/>
          <w:rFonts w:ascii="Arial" w:hAnsi="Arial" w:cs="Arial"/>
          <w:sz w:val="20"/>
          <w:szCs w:val="20"/>
        </w:rPr>
        <w:t>shall be clearly and permanently labeled</w:t>
      </w:r>
      <w:proofErr w:type="gramEnd"/>
      <w:r w:rsidRPr="00763979">
        <w:rPr>
          <w:rStyle w:val="A0"/>
          <w:rFonts w:ascii="Arial" w:hAnsi="Arial" w:cs="Arial"/>
          <w:sz w:val="20"/>
          <w:szCs w:val="20"/>
        </w:rPr>
        <w:t>. All installed patch panels shall include documentation regarding the identification, route, and function of each patch panel connector at that location. At least one copy of this information shall be placed with the installed equipment.</w:t>
      </w:r>
    </w:p>
    <w:p w14:paraId="57C6B6EE" w14:textId="77777777" w:rsidR="00763979" w:rsidRPr="00763979" w:rsidRDefault="00915E69" w:rsidP="00763979">
      <w:pPr>
        <w:pStyle w:val="Pa2"/>
        <w:numPr>
          <w:ilvl w:val="0"/>
          <w:numId w:val="25"/>
        </w:numPr>
        <w:spacing w:after="240"/>
        <w:jc w:val="both"/>
        <w:rPr>
          <w:rStyle w:val="A0"/>
          <w:rFonts w:ascii="Arial" w:hAnsi="Arial" w:cs="Arial"/>
          <w:color w:val="auto"/>
          <w:sz w:val="20"/>
          <w:szCs w:val="20"/>
        </w:rPr>
      </w:pPr>
      <w:r w:rsidRPr="00915E69">
        <w:rPr>
          <w:rStyle w:val="A0"/>
          <w:rFonts w:ascii="Arial" w:hAnsi="Arial" w:cs="Arial"/>
          <w:b/>
          <w:bCs/>
          <w:sz w:val="20"/>
          <w:szCs w:val="20"/>
        </w:rPr>
        <w:t>Fiber Distribution Centers (FDC)</w:t>
      </w:r>
    </w:p>
    <w:p w14:paraId="7D64ABBD" w14:textId="6FF2FFA1" w:rsidR="00763979" w:rsidRDefault="00915E69" w:rsidP="00763979">
      <w:pPr>
        <w:pStyle w:val="Pa2"/>
        <w:spacing w:after="240"/>
        <w:ind w:left="360"/>
        <w:jc w:val="both"/>
        <w:rPr>
          <w:rStyle w:val="A0"/>
          <w:rFonts w:ascii="Arial" w:hAnsi="Arial" w:cs="Arial"/>
          <w:sz w:val="20"/>
          <w:szCs w:val="20"/>
        </w:rPr>
      </w:pPr>
      <w:r w:rsidRPr="00763979">
        <w:rPr>
          <w:rStyle w:val="A0"/>
          <w:rFonts w:ascii="Arial" w:hAnsi="Arial" w:cs="Arial"/>
          <w:sz w:val="20"/>
          <w:szCs w:val="20"/>
        </w:rPr>
        <w:t xml:space="preserve">This work shall consist of furnishing and installing drop cable rack-mount Fiber Distribution Centers in </w:t>
      </w:r>
      <w:proofErr w:type="gramStart"/>
      <w:r w:rsidRPr="00763979">
        <w:rPr>
          <w:rStyle w:val="A0"/>
          <w:rFonts w:ascii="Arial" w:hAnsi="Arial" w:cs="Arial"/>
          <w:sz w:val="20"/>
          <w:szCs w:val="20"/>
        </w:rPr>
        <w:t>19 inch</w:t>
      </w:r>
      <w:proofErr w:type="gramEnd"/>
      <w:r w:rsidRPr="00763979">
        <w:rPr>
          <w:rStyle w:val="A0"/>
          <w:rFonts w:ascii="Arial" w:hAnsi="Arial" w:cs="Arial"/>
          <w:sz w:val="20"/>
          <w:szCs w:val="20"/>
        </w:rPr>
        <w:t xml:space="preserve"> EIA equipment racks at positions specified by the Engineer. A FDC interconnect cable shall be furnished and installed with each FDC installed at the communications hub. All FDC interconnect cable fibers shall be spliced to all trunk cable fibers in appropriate order based on EIA/TIA </w:t>
      </w:r>
      <w:proofErr w:type="gramStart"/>
      <w:r w:rsidRPr="00763979">
        <w:rPr>
          <w:rStyle w:val="A0"/>
          <w:rFonts w:ascii="Arial" w:hAnsi="Arial" w:cs="Arial"/>
          <w:sz w:val="20"/>
          <w:szCs w:val="20"/>
        </w:rPr>
        <w:t>color coding</w:t>
      </w:r>
      <w:proofErr w:type="gramEnd"/>
      <w:r w:rsidRPr="00763979">
        <w:rPr>
          <w:rStyle w:val="A0"/>
          <w:rFonts w:ascii="Arial" w:hAnsi="Arial" w:cs="Arial"/>
          <w:sz w:val="20"/>
          <w:szCs w:val="20"/>
        </w:rPr>
        <w:t>. Route the interconnect cable within the FDC and its splice cabinet and connect it to the termination panels of the FDC. Label FDC interconnect cables exactly as for the drop cable when the FDC interconnect cable must be routed to the exterior of the FDC and its splice cabinet.</w:t>
      </w:r>
    </w:p>
    <w:p w14:paraId="1A1D655A" w14:textId="77777777" w:rsidR="00763979" w:rsidRPr="00763979" w:rsidRDefault="00915E69" w:rsidP="00763979">
      <w:pPr>
        <w:pStyle w:val="Pa2"/>
        <w:numPr>
          <w:ilvl w:val="0"/>
          <w:numId w:val="25"/>
        </w:numPr>
        <w:spacing w:after="240"/>
        <w:jc w:val="both"/>
        <w:rPr>
          <w:rStyle w:val="A0"/>
          <w:rFonts w:ascii="Arial" w:hAnsi="Arial" w:cs="Arial"/>
          <w:color w:val="auto"/>
          <w:sz w:val="20"/>
          <w:szCs w:val="20"/>
        </w:rPr>
      </w:pPr>
      <w:r w:rsidRPr="00915E69">
        <w:rPr>
          <w:rStyle w:val="A0"/>
          <w:rFonts w:ascii="Arial" w:hAnsi="Arial" w:cs="Arial"/>
          <w:b/>
          <w:bCs/>
          <w:sz w:val="20"/>
          <w:szCs w:val="20"/>
        </w:rPr>
        <w:t>Testing</w:t>
      </w:r>
    </w:p>
    <w:p w14:paraId="74C5F28D" w14:textId="77777777" w:rsidR="00763979" w:rsidRPr="00763979" w:rsidRDefault="00915E69" w:rsidP="00763979">
      <w:pPr>
        <w:pStyle w:val="Pa2"/>
        <w:spacing w:after="240"/>
        <w:ind w:left="360"/>
        <w:jc w:val="both"/>
        <w:rPr>
          <w:rStyle w:val="A0"/>
          <w:rFonts w:ascii="Arial" w:hAnsi="Arial" w:cs="Arial"/>
          <w:color w:val="auto"/>
          <w:sz w:val="20"/>
          <w:szCs w:val="20"/>
        </w:rPr>
      </w:pPr>
      <w:r w:rsidRPr="00763979">
        <w:rPr>
          <w:rStyle w:val="A0"/>
          <w:rFonts w:ascii="Arial" w:hAnsi="Arial" w:cs="Arial"/>
          <w:sz w:val="20"/>
          <w:szCs w:val="20"/>
        </w:rPr>
        <w:t>The equipment covered by these specifications shall be subjected to reel test and installation testing. The Contractor shall meet the requirements of the Department’s test plan for reel and Field Acceptance testing (FAT). The test plan can be found on the Department’s website.</w:t>
      </w:r>
    </w:p>
    <w:p w14:paraId="68F708A7" w14:textId="77777777" w:rsidR="00763979" w:rsidRPr="00763979" w:rsidRDefault="00915E69" w:rsidP="00763979">
      <w:pPr>
        <w:pStyle w:val="Pa2"/>
        <w:numPr>
          <w:ilvl w:val="0"/>
          <w:numId w:val="25"/>
        </w:numPr>
        <w:spacing w:after="240"/>
        <w:jc w:val="both"/>
        <w:rPr>
          <w:rStyle w:val="A0"/>
          <w:rFonts w:ascii="Arial" w:hAnsi="Arial" w:cs="Arial"/>
          <w:color w:val="auto"/>
          <w:sz w:val="20"/>
          <w:szCs w:val="20"/>
        </w:rPr>
      </w:pPr>
      <w:r w:rsidRPr="00763979">
        <w:rPr>
          <w:rStyle w:val="A0"/>
          <w:rFonts w:ascii="Arial" w:hAnsi="Arial" w:cs="Arial"/>
          <w:b/>
          <w:bCs/>
          <w:sz w:val="20"/>
          <w:szCs w:val="20"/>
        </w:rPr>
        <w:t>Training</w:t>
      </w:r>
    </w:p>
    <w:p w14:paraId="6813CB0D" w14:textId="77777777" w:rsidR="00763979" w:rsidRPr="00763979" w:rsidRDefault="00915E69" w:rsidP="00763979">
      <w:pPr>
        <w:pStyle w:val="Pa2"/>
        <w:spacing w:after="240"/>
        <w:ind w:left="360"/>
        <w:jc w:val="both"/>
        <w:rPr>
          <w:rStyle w:val="A0"/>
          <w:rFonts w:ascii="Arial" w:hAnsi="Arial" w:cs="Arial"/>
          <w:color w:val="auto"/>
          <w:sz w:val="20"/>
          <w:szCs w:val="20"/>
        </w:rPr>
      </w:pPr>
      <w:r w:rsidRPr="00763979">
        <w:rPr>
          <w:rStyle w:val="A0"/>
          <w:rFonts w:ascii="Arial" w:hAnsi="Arial" w:cs="Arial"/>
          <w:sz w:val="20"/>
          <w:szCs w:val="20"/>
        </w:rPr>
        <w:t xml:space="preserve">Upon completion of the work and at a time approved by the Engineer, the Contractor shall provide training by a qualified instructor to Department personnel in the proper operation and maintenance of </w:t>
      </w:r>
      <w:r w:rsidRPr="00763979">
        <w:rPr>
          <w:rStyle w:val="A0"/>
          <w:rFonts w:ascii="Arial" w:hAnsi="Arial" w:cs="Arial"/>
          <w:sz w:val="20"/>
          <w:szCs w:val="20"/>
        </w:rPr>
        <w:lastRenderedPageBreak/>
        <w:t xml:space="preserve">the cable and cable installation equipment. Department personnel shall receive training comparable to the equipment manufacturer’s factory training for each new type of fiber optic infrastructure equipment that has not previously been installed within the region. The minimum training shall be one </w:t>
      </w:r>
      <w:proofErr w:type="gramStart"/>
      <w:r w:rsidRPr="00763979">
        <w:rPr>
          <w:rStyle w:val="A0"/>
          <w:rFonts w:ascii="Arial" w:hAnsi="Arial" w:cs="Arial"/>
          <w:sz w:val="20"/>
          <w:szCs w:val="20"/>
        </w:rPr>
        <w:t>2 hour</w:t>
      </w:r>
      <w:proofErr w:type="gramEnd"/>
      <w:r w:rsidRPr="00763979">
        <w:rPr>
          <w:rStyle w:val="A0"/>
          <w:rFonts w:ascii="Arial" w:hAnsi="Arial" w:cs="Arial"/>
          <w:sz w:val="20"/>
          <w:szCs w:val="20"/>
        </w:rPr>
        <w:t xml:space="preserve"> instruction session for device operation and maintenance.</w:t>
      </w:r>
    </w:p>
    <w:p w14:paraId="5A61B080" w14:textId="77777777" w:rsidR="00763979" w:rsidRPr="00763979" w:rsidRDefault="00915E69" w:rsidP="00763979">
      <w:pPr>
        <w:pStyle w:val="Pa2"/>
        <w:numPr>
          <w:ilvl w:val="0"/>
          <w:numId w:val="25"/>
        </w:numPr>
        <w:spacing w:after="240"/>
        <w:jc w:val="both"/>
        <w:rPr>
          <w:rStyle w:val="A0"/>
          <w:rFonts w:ascii="Arial" w:hAnsi="Arial" w:cs="Arial"/>
          <w:color w:val="auto"/>
          <w:sz w:val="20"/>
          <w:szCs w:val="20"/>
        </w:rPr>
      </w:pPr>
      <w:r w:rsidRPr="00763979">
        <w:rPr>
          <w:rStyle w:val="A0"/>
          <w:rFonts w:ascii="Arial" w:hAnsi="Arial" w:cs="Arial"/>
          <w:b/>
          <w:bCs/>
          <w:sz w:val="20"/>
          <w:szCs w:val="20"/>
        </w:rPr>
        <w:t>Warranty</w:t>
      </w:r>
    </w:p>
    <w:p w14:paraId="70BD0539" w14:textId="5845BF7E" w:rsidR="00763979" w:rsidRDefault="00915E69" w:rsidP="00763979">
      <w:pPr>
        <w:pStyle w:val="Pa2"/>
        <w:spacing w:after="240"/>
        <w:ind w:left="360"/>
        <w:jc w:val="both"/>
        <w:rPr>
          <w:rStyle w:val="A0"/>
          <w:rFonts w:ascii="Arial" w:hAnsi="Arial" w:cs="Arial"/>
          <w:sz w:val="20"/>
          <w:szCs w:val="20"/>
        </w:rPr>
      </w:pPr>
      <w:r w:rsidRPr="00763979">
        <w:rPr>
          <w:rStyle w:val="A0"/>
          <w:rFonts w:ascii="Arial" w:hAnsi="Arial" w:cs="Arial"/>
          <w:sz w:val="20"/>
          <w:szCs w:val="20"/>
        </w:rPr>
        <w:t xml:space="preserve">Unless otherwise required herein, provide manufacturer’s </w:t>
      </w:r>
      <w:proofErr w:type="gramStart"/>
      <w:r w:rsidRPr="00763979">
        <w:rPr>
          <w:rStyle w:val="A0"/>
          <w:rFonts w:ascii="Arial" w:hAnsi="Arial" w:cs="Arial"/>
          <w:sz w:val="20"/>
          <w:szCs w:val="20"/>
        </w:rPr>
        <w:t>warranty(</w:t>
      </w:r>
      <w:proofErr w:type="spellStart"/>
      <w:proofErr w:type="gramEnd"/>
      <w:r w:rsidRPr="00763979">
        <w:rPr>
          <w:rStyle w:val="A0"/>
          <w:rFonts w:ascii="Arial" w:hAnsi="Arial" w:cs="Arial"/>
          <w:sz w:val="20"/>
          <w:szCs w:val="20"/>
        </w:rPr>
        <w:t>ies</w:t>
      </w:r>
      <w:proofErr w:type="spellEnd"/>
      <w:r w:rsidRPr="00763979">
        <w:rPr>
          <w:rStyle w:val="A0"/>
          <w:rFonts w:ascii="Arial" w:hAnsi="Arial" w:cs="Arial"/>
          <w:sz w:val="20"/>
          <w:szCs w:val="20"/>
        </w:rPr>
        <w:t>) covering defects in materials, fabrication, and workmanship on cable, drop cable, patch panels, splice enclosures, and incidentals required for installation that are customarily issued by the equipment manufacturer and that are at least one (1) year in length from the date of final acceptance of the work as defined in Section 108.09 (c) by the Department. Include replacement or coverage for all parts and labor necessary to repair defective material, equipment, or workmanship that arises during the warranty period.</w:t>
      </w:r>
    </w:p>
    <w:p w14:paraId="1E7E5D09" w14:textId="77777777" w:rsidR="006B3F07" w:rsidRDefault="00915E69" w:rsidP="006B3F07">
      <w:pPr>
        <w:pStyle w:val="Pa2"/>
        <w:spacing w:after="240"/>
        <w:ind w:left="360"/>
        <w:jc w:val="both"/>
        <w:rPr>
          <w:rStyle w:val="A0"/>
          <w:rFonts w:ascii="Arial" w:hAnsi="Arial" w:cs="Arial"/>
          <w:sz w:val="20"/>
          <w:szCs w:val="20"/>
        </w:rPr>
      </w:pPr>
      <w:r w:rsidRPr="00915E69">
        <w:rPr>
          <w:rStyle w:val="A0"/>
          <w:rFonts w:ascii="Arial" w:hAnsi="Arial" w:cs="Arial"/>
          <w:sz w:val="20"/>
          <w:szCs w:val="20"/>
        </w:rPr>
        <w:t>The warranty period shall begin on the date of final acceptance of the work as defined in Section 108.09.</w:t>
      </w:r>
    </w:p>
    <w:p w14:paraId="70C3E960" w14:textId="77777777" w:rsidR="006B3F07" w:rsidRDefault="006B3F07" w:rsidP="006B3F07">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808.04</w:t>
      </w:r>
      <w:proofErr w:type="gramEnd"/>
      <w:r>
        <w:rPr>
          <w:rStyle w:val="A0"/>
          <w:rFonts w:ascii="Arial" w:hAnsi="Arial" w:cs="Arial"/>
          <w:b/>
          <w:bCs/>
          <w:sz w:val="20"/>
          <w:szCs w:val="20"/>
        </w:rPr>
        <w:t xml:space="preserve"> – </w:t>
      </w:r>
      <w:r w:rsidR="00915E69" w:rsidRPr="00915E69">
        <w:rPr>
          <w:rStyle w:val="A0"/>
          <w:rFonts w:ascii="Arial" w:hAnsi="Arial" w:cs="Arial"/>
          <w:b/>
          <w:bCs/>
          <w:sz w:val="20"/>
          <w:szCs w:val="20"/>
        </w:rPr>
        <w:t>Measurement and Payment</w:t>
      </w:r>
    </w:p>
    <w:p w14:paraId="26DCF02D" w14:textId="77777777" w:rsidR="006B3F07" w:rsidRDefault="00915E69" w:rsidP="006B3F07">
      <w:pPr>
        <w:pStyle w:val="Pa2"/>
        <w:spacing w:after="240"/>
        <w:jc w:val="both"/>
        <w:rPr>
          <w:rStyle w:val="A0"/>
          <w:rFonts w:ascii="Arial" w:hAnsi="Arial" w:cs="Arial"/>
          <w:sz w:val="20"/>
          <w:szCs w:val="20"/>
        </w:rPr>
      </w:pPr>
      <w:r w:rsidRPr="00915E69">
        <w:rPr>
          <w:rStyle w:val="A0"/>
          <w:rFonts w:ascii="Arial" w:hAnsi="Arial" w:cs="Arial"/>
          <w:b/>
          <w:bCs/>
          <w:sz w:val="20"/>
          <w:szCs w:val="20"/>
        </w:rPr>
        <w:t xml:space="preserve">Fiber optic cable (Strands) </w:t>
      </w:r>
      <w:r w:rsidRPr="00915E69">
        <w:rPr>
          <w:rStyle w:val="A0"/>
          <w:rFonts w:ascii="Arial" w:hAnsi="Arial" w:cs="Arial"/>
          <w:sz w:val="20"/>
          <w:szCs w:val="20"/>
        </w:rPr>
        <w:t>will be measured in units of linear feet and will be paid for at the contract unit price per linear foot for the number of strands specified. This price shall include furnishing and installing fiber optic cable, organizers, cable end protection, labeling, and testing of all cable materials, ancillary components, and equipment.</w:t>
      </w:r>
    </w:p>
    <w:p w14:paraId="04F6C232" w14:textId="06D0364B" w:rsidR="006B3F07" w:rsidRDefault="00915E69" w:rsidP="006B3F07">
      <w:pPr>
        <w:pStyle w:val="Pa2"/>
        <w:spacing w:after="240"/>
        <w:jc w:val="both"/>
        <w:rPr>
          <w:rStyle w:val="A0"/>
          <w:rFonts w:ascii="Arial" w:hAnsi="Arial" w:cs="Arial"/>
          <w:sz w:val="20"/>
          <w:szCs w:val="20"/>
        </w:rPr>
      </w:pPr>
      <w:r w:rsidRPr="00915E69">
        <w:rPr>
          <w:rStyle w:val="A0"/>
          <w:rFonts w:ascii="Arial" w:hAnsi="Arial" w:cs="Arial"/>
          <w:b/>
          <w:bCs/>
          <w:sz w:val="20"/>
          <w:szCs w:val="20"/>
        </w:rPr>
        <w:t xml:space="preserve">Fiber optic drop cable (Strands) </w:t>
      </w:r>
      <w:r w:rsidRPr="00915E69">
        <w:rPr>
          <w:rStyle w:val="A0"/>
          <w:rFonts w:ascii="Arial" w:hAnsi="Arial" w:cs="Arial"/>
          <w:sz w:val="20"/>
          <w:szCs w:val="20"/>
        </w:rPr>
        <w:t>will be measured in units of linear feet and will be paid for at the contract unit price per linear foot for the number of strands specified. This price shall include furnishing, and installing fiber optic cable, organizers, cable end protection, labeling, and testing of all cable materials, ancillary components, and equipment.</w:t>
      </w:r>
    </w:p>
    <w:p w14:paraId="0984B576" w14:textId="1D11C799" w:rsidR="006B3F07" w:rsidRDefault="00915E69" w:rsidP="006B3F07">
      <w:pPr>
        <w:pStyle w:val="Pa2"/>
        <w:spacing w:after="240"/>
        <w:jc w:val="both"/>
        <w:rPr>
          <w:rStyle w:val="A0"/>
          <w:rFonts w:ascii="Arial" w:hAnsi="Arial" w:cs="Arial"/>
          <w:sz w:val="20"/>
          <w:szCs w:val="20"/>
        </w:rPr>
      </w:pPr>
      <w:r w:rsidRPr="00915E69">
        <w:rPr>
          <w:rStyle w:val="A0"/>
          <w:rFonts w:ascii="Arial" w:hAnsi="Arial" w:cs="Arial"/>
          <w:b/>
          <w:bCs/>
          <w:sz w:val="20"/>
          <w:szCs w:val="20"/>
        </w:rPr>
        <w:t xml:space="preserve">Pre-terminated fiber patch panel </w:t>
      </w:r>
      <w:r w:rsidRPr="00915E69">
        <w:rPr>
          <w:rStyle w:val="A0"/>
          <w:rFonts w:ascii="Arial" w:hAnsi="Arial" w:cs="Arial"/>
          <w:sz w:val="20"/>
          <w:szCs w:val="20"/>
        </w:rPr>
        <w:t>will be measured in units of each and will be paid for at the contract unit price per each. This price shall include furnishing and installing fiber patch panel, cable stub, and panel connectors, splicing, and testing all materials and equipment. Pre-terminated patch panels and cable stubs shall be provided as a single assembly,</w:t>
      </w:r>
    </w:p>
    <w:p w14:paraId="4332134F" w14:textId="77777777" w:rsidR="006B3F07" w:rsidRDefault="00915E69" w:rsidP="006B3F07">
      <w:pPr>
        <w:pStyle w:val="Pa2"/>
        <w:spacing w:after="240"/>
        <w:jc w:val="both"/>
        <w:rPr>
          <w:rStyle w:val="A0"/>
          <w:rFonts w:ascii="Arial" w:hAnsi="Arial" w:cs="Arial"/>
          <w:sz w:val="20"/>
          <w:szCs w:val="20"/>
        </w:rPr>
      </w:pPr>
      <w:r w:rsidRPr="00915E69">
        <w:rPr>
          <w:rStyle w:val="A0"/>
          <w:rFonts w:ascii="Arial" w:hAnsi="Arial" w:cs="Arial"/>
          <w:b/>
          <w:bCs/>
          <w:sz w:val="20"/>
          <w:szCs w:val="20"/>
        </w:rPr>
        <w:t xml:space="preserve">Underground splice enclosure </w:t>
      </w:r>
      <w:r w:rsidRPr="00915E69">
        <w:rPr>
          <w:rStyle w:val="A0"/>
          <w:rFonts w:ascii="Arial" w:hAnsi="Arial" w:cs="Arial"/>
          <w:sz w:val="20"/>
          <w:szCs w:val="20"/>
        </w:rPr>
        <w:t>will be measured in units of each and will be paid for at the contract unit price per each. This price shall include furnishing, installing, splicing, and testing all materials and equipment.</w:t>
      </w:r>
    </w:p>
    <w:p w14:paraId="731B9450" w14:textId="77777777" w:rsidR="006B3F07" w:rsidRDefault="00915E69" w:rsidP="006B3F07">
      <w:pPr>
        <w:pStyle w:val="Pa2"/>
        <w:spacing w:after="240"/>
        <w:jc w:val="both"/>
        <w:rPr>
          <w:rStyle w:val="A0"/>
          <w:rFonts w:ascii="Arial" w:hAnsi="Arial" w:cs="Arial"/>
          <w:sz w:val="20"/>
          <w:szCs w:val="20"/>
        </w:rPr>
      </w:pPr>
      <w:r w:rsidRPr="00915E69">
        <w:rPr>
          <w:rStyle w:val="A0"/>
          <w:rFonts w:ascii="Arial" w:hAnsi="Arial" w:cs="Arial"/>
          <w:b/>
          <w:bCs/>
          <w:sz w:val="20"/>
          <w:szCs w:val="20"/>
        </w:rPr>
        <w:t xml:space="preserve">Fiber distribution center </w:t>
      </w:r>
      <w:r w:rsidRPr="00915E69">
        <w:rPr>
          <w:rStyle w:val="A0"/>
          <w:rFonts w:ascii="Arial" w:hAnsi="Arial" w:cs="Arial"/>
          <w:sz w:val="20"/>
          <w:szCs w:val="20"/>
        </w:rPr>
        <w:t>will be measured in units of each and will be paid for at the contract unit price per each. This price shall include furnishing and installing fiber distribution center, splicing, housing, couplers, panels, splice trays and testing all materials and equipment.</w:t>
      </w:r>
    </w:p>
    <w:p w14:paraId="0415C05F" w14:textId="7CBF95D6" w:rsidR="006B3F07" w:rsidRDefault="00915E69" w:rsidP="006B3F07">
      <w:pPr>
        <w:pStyle w:val="Pa2"/>
        <w:spacing w:after="240"/>
        <w:jc w:val="both"/>
        <w:rPr>
          <w:rStyle w:val="A0"/>
          <w:rFonts w:ascii="Arial" w:hAnsi="Arial" w:cs="Arial"/>
          <w:sz w:val="20"/>
          <w:szCs w:val="20"/>
        </w:rPr>
      </w:pPr>
      <w:r w:rsidRPr="00915E69">
        <w:rPr>
          <w:rStyle w:val="A0"/>
          <w:rFonts w:ascii="Arial" w:hAnsi="Arial" w:cs="Arial"/>
          <w:sz w:val="20"/>
          <w:szCs w:val="20"/>
        </w:rPr>
        <w:t>Splicing, furnishing and installing splice trays, cable storage trays, pigtails, jumpers, cable hooks, con</w:t>
      </w:r>
      <w:bookmarkStart w:id="0" w:name="_GoBack"/>
      <w:bookmarkEnd w:id="0"/>
      <w:r w:rsidRPr="00915E69">
        <w:rPr>
          <w:rStyle w:val="A0"/>
          <w:rFonts w:ascii="Arial" w:hAnsi="Arial" w:cs="Arial"/>
          <w:sz w:val="20"/>
          <w:szCs w:val="20"/>
        </w:rPr>
        <w:t xml:space="preserve">nector panels, documentation, </w:t>
      </w:r>
      <w:proofErr w:type="gramStart"/>
      <w:r w:rsidRPr="00915E69">
        <w:rPr>
          <w:rStyle w:val="A0"/>
          <w:rFonts w:ascii="Arial" w:hAnsi="Arial" w:cs="Arial"/>
          <w:sz w:val="20"/>
          <w:szCs w:val="20"/>
        </w:rPr>
        <w:t>shop</w:t>
      </w:r>
      <w:proofErr w:type="gramEnd"/>
      <w:r w:rsidRPr="00915E69">
        <w:rPr>
          <w:rStyle w:val="A0"/>
          <w:rFonts w:ascii="Arial" w:hAnsi="Arial" w:cs="Arial"/>
          <w:sz w:val="20"/>
          <w:szCs w:val="20"/>
        </w:rPr>
        <w:t xml:space="preserve"> drawings, testing and training will not be measured for separate payment but shall be considered incidental to furnishing and installing fiber optic cable, fiber distribution centers, fiber patch panels, and fiber splice enclosures.</w:t>
      </w:r>
    </w:p>
    <w:p w14:paraId="5181A100" w14:textId="77777777" w:rsidR="00915E69" w:rsidRDefault="00915E69" w:rsidP="006B3F07">
      <w:pPr>
        <w:pStyle w:val="Pa2"/>
        <w:spacing w:after="240"/>
        <w:jc w:val="both"/>
        <w:rPr>
          <w:rStyle w:val="A0"/>
          <w:rFonts w:ascii="Arial" w:hAnsi="Arial" w:cs="Arial"/>
          <w:sz w:val="20"/>
          <w:szCs w:val="20"/>
        </w:rPr>
      </w:pPr>
      <w:r w:rsidRPr="00915E69">
        <w:rPr>
          <w:rStyle w:val="A0"/>
          <w:rFonts w:ascii="Arial" w:hAnsi="Arial" w:cs="Arial"/>
          <w:sz w:val="20"/>
          <w:szCs w:val="20"/>
        </w:rPr>
        <w:t>Payment will be made under:</w:t>
      </w:r>
    </w:p>
    <w:tbl>
      <w:tblPr>
        <w:tblW w:w="0" w:type="auto"/>
        <w:tblInd w:w="198" w:type="dxa"/>
        <w:tblBorders>
          <w:top w:val="single" w:sz="4" w:space="0" w:color="auto"/>
          <w:bottom w:val="single" w:sz="4" w:space="0" w:color="auto"/>
        </w:tblBorders>
        <w:tblLook w:val="04A0" w:firstRow="1" w:lastRow="0" w:firstColumn="1" w:lastColumn="0" w:noHBand="0" w:noVBand="1"/>
      </w:tblPr>
      <w:tblGrid>
        <w:gridCol w:w="3690"/>
        <w:gridCol w:w="1890"/>
      </w:tblGrid>
      <w:tr w:rsidR="006B3F07" w14:paraId="151BAB11" w14:textId="77777777" w:rsidTr="00D44F2A">
        <w:tc>
          <w:tcPr>
            <w:tcW w:w="3690" w:type="dxa"/>
            <w:tcBorders>
              <w:top w:val="single" w:sz="4" w:space="0" w:color="auto"/>
              <w:bottom w:val="single" w:sz="4" w:space="0" w:color="auto"/>
            </w:tcBorders>
            <w:shd w:val="clear" w:color="auto" w:fill="auto"/>
          </w:tcPr>
          <w:p w14:paraId="750A6872" w14:textId="77777777" w:rsidR="006B3F07" w:rsidRDefault="006B3F07" w:rsidP="006B3F07">
            <w:pPr>
              <w:pStyle w:val="Default"/>
            </w:pPr>
            <w:r w:rsidRPr="00D44F2A">
              <w:rPr>
                <w:rStyle w:val="A0"/>
                <w:rFonts w:ascii="Arial" w:hAnsi="Arial" w:cs="Arial"/>
                <w:b/>
                <w:bCs/>
                <w:color w:val="auto"/>
                <w:sz w:val="20"/>
                <w:szCs w:val="20"/>
              </w:rPr>
              <w:t>Pay Item</w:t>
            </w:r>
          </w:p>
        </w:tc>
        <w:tc>
          <w:tcPr>
            <w:tcW w:w="1890" w:type="dxa"/>
            <w:tcBorders>
              <w:top w:val="single" w:sz="4" w:space="0" w:color="auto"/>
              <w:bottom w:val="single" w:sz="4" w:space="0" w:color="auto"/>
            </w:tcBorders>
            <w:shd w:val="clear" w:color="auto" w:fill="auto"/>
          </w:tcPr>
          <w:p w14:paraId="2B55C963" w14:textId="77777777" w:rsidR="006B3F07" w:rsidRDefault="006B3F07" w:rsidP="006B3F07">
            <w:pPr>
              <w:pStyle w:val="Default"/>
            </w:pPr>
            <w:r w:rsidRPr="00D44F2A">
              <w:rPr>
                <w:rStyle w:val="A0"/>
                <w:rFonts w:ascii="Arial" w:hAnsi="Arial" w:cs="Arial"/>
                <w:b/>
                <w:bCs/>
                <w:color w:val="auto"/>
                <w:sz w:val="20"/>
                <w:szCs w:val="20"/>
              </w:rPr>
              <w:t>Pay Unit</w:t>
            </w:r>
          </w:p>
        </w:tc>
      </w:tr>
      <w:tr w:rsidR="006B3F07" w14:paraId="6601F943" w14:textId="77777777" w:rsidTr="00D44F2A">
        <w:tc>
          <w:tcPr>
            <w:tcW w:w="3690" w:type="dxa"/>
            <w:tcBorders>
              <w:top w:val="single" w:sz="4" w:space="0" w:color="auto"/>
            </w:tcBorders>
            <w:shd w:val="clear" w:color="auto" w:fill="auto"/>
          </w:tcPr>
          <w:p w14:paraId="617E6552" w14:textId="77777777" w:rsidR="006B3F07" w:rsidRDefault="006B3F07" w:rsidP="006B3F07">
            <w:pPr>
              <w:pStyle w:val="Default"/>
            </w:pPr>
            <w:r w:rsidRPr="00D44F2A">
              <w:rPr>
                <w:rStyle w:val="A0"/>
                <w:rFonts w:ascii="Arial" w:hAnsi="Arial" w:cs="Arial"/>
                <w:color w:val="auto"/>
                <w:sz w:val="20"/>
                <w:szCs w:val="20"/>
              </w:rPr>
              <w:t>Fiber optic cable (Strands)</w:t>
            </w:r>
          </w:p>
        </w:tc>
        <w:tc>
          <w:tcPr>
            <w:tcW w:w="1890" w:type="dxa"/>
            <w:tcBorders>
              <w:top w:val="single" w:sz="4" w:space="0" w:color="auto"/>
            </w:tcBorders>
            <w:shd w:val="clear" w:color="auto" w:fill="auto"/>
          </w:tcPr>
          <w:p w14:paraId="4901D2D4" w14:textId="77777777" w:rsidR="006B3F07" w:rsidRDefault="006B3F07" w:rsidP="006B3F07">
            <w:pPr>
              <w:pStyle w:val="Default"/>
            </w:pPr>
            <w:r w:rsidRPr="00D44F2A">
              <w:rPr>
                <w:rStyle w:val="A0"/>
                <w:rFonts w:ascii="Arial" w:hAnsi="Arial" w:cs="Arial"/>
                <w:color w:val="auto"/>
                <w:sz w:val="20"/>
                <w:szCs w:val="20"/>
              </w:rPr>
              <w:t>Linear Foot</w:t>
            </w:r>
          </w:p>
        </w:tc>
      </w:tr>
      <w:tr w:rsidR="006B3F07" w14:paraId="54EB7C48" w14:textId="77777777" w:rsidTr="00D44F2A">
        <w:tc>
          <w:tcPr>
            <w:tcW w:w="3690" w:type="dxa"/>
            <w:shd w:val="clear" w:color="auto" w:fill="auto"/>
          </w:tcPr>
          <w:p w14:paraId="74C46EE8" w14:textId="77777777" w:rsidR="006B3F07" w:rsidRDefault="006B3F07" w:rsidP="006B3F07">
            <w:pPr>
              <w:pStyle w:val="Default"/>
            </w:pPr>
            <w:r w:rsidRPr="00D44F2A">
              <w:rPr>
                <w:rStyle w:val="A0"/>
                <w:rFonts w:ascii="Arial" w:hAnsi="Arial" w:cs="Arial"/>
                <w:color w:val="auto"/>
                <w:sz w:val="20"/>
                <w:szCs w:val="20"/>
              </w:rPr>
              <w:t>Fiber optic drop cable (Strands)</w:t>
            </w:r>
          </w:p>
        </w:tc>
        <w:tc>
          <w:tcPr>
            <w:tcW w:w="1890" w:type="dxa"/>
            <w:shd w:val="clear" w:color="auto" w:fill="auto"/>
          </w:tcPr>
          <w:p w14:paraId="2EDFA5E1" w14:textId="77777777" w:rsidR="006B3F07" w:rsidRDefault="006B3F07" w:rsidP="006B3F07">
            <w:pPr>
              <w:pStyle w:val="Default"/>
            </w:pPr>
            <w:r w:rsidRPr="00D44F2A">
              <w:rPr>
                <w:rStyle w:val="A0"/>
                <w:rFonts w:ascii="Arial" w:hAnsi="Arial" w:cs="Arial"/>
                <w:color w:val="auto"/>
                <w:sz w:val="20"/>
                <w:szCs w:val="20"/>
              </w:rPr>
              <w:t>Linear Foot</w:t>
            </w:r>
          </w:p>
        </w:tc>
      </w:tr>
      <w:tr w:rsidR="006B3F07" w14:paraId="77BC1775" w14:textId="77777777" w:rsidTr="00D44F2A">
        <w:tc>
          <w:tcPr>
            <w:tcW w:w="3690" w:type="dxa"/>
            <w:shd w:val="clear" w:color="auto" w:fill="auto"/>
          </w:tcPr>
          <w:p w14:paraId="690BC44C" w14:textId="77777777" w:rsidR="006B3F07" w:rsidRPr="00D44F2A" w:rsidRDefault="006B3F07" w:rsidP="006B3F07">
            <w:pPr>
              <w:pStyle w:val="Default"/>
              <w:rPr>
                <w:rStyle w:val="A0"/>
                <w:rFonts w:ascii="Arial" w:hAnsi="Arial" w:cs="Arial"/>
                <w:color w:val="auto"/>
                <w:sz w:val="20"/>
                <w:szCs w:val="20"/>
              </w:rPr>
            </w:pPr>
            <w:r w:rsidRPr="00D44F2A">
              <w:rPr>
                <w:rStyle w:val="A0"/>
                <w:rFonts w:ascii="Arial" w:hAnsi="Arial" w:cs="Arial"/>
                <w:color w:val="auto"/>
                <w:sz w:val="20"/>
                <w:szCs w:val="20"/>
              </w:rPr>
              <w:t>Pre-terminated fiber patch panel</w:t>
            </w:r>
          </w:p>
        </w:tc>
        <w:tc>
          <w:tcPr>
            <w:tcW w:w="1890" w:type="dxa"/>
            <w:shd w:val="clear" w:color="auto" w:fill="auto"/>
          </w:tcPr>
          <w:p w14:paraId="03769844" w14:textId="77777777" w:rsidR="006B3F07" w:rsidRPr="00D44F2A" w:rsidRDefault="006B3F07" w:rsidP="006B3F07">
            <w:pPr>
              <w:pStyle w:val="Default"/>
              <w:rPr>
                <w:rStyle w:val="A0"/>
                <w:rFonts w:ascii="Arial" w:hAnsi="Arial" w:cs="Arial"/>
                <w:color w:val="auto"/>
                <w:sz w:val="20"/>
                <w:szCs w:val="20"/>
              </w:rPr>
            </w:pPr>
            <w:r w:rsidRPr="00D44F2A">
              <w:rPr>
                <w:rStyle w:val="A0"/>
                <w:rFonts w:ascii="Arial" w:hAnsi="Arial" w:cs="Arial"/>
                <w:color w:val="auto"/>
                <w:sz w:val="20"/>
                <w:szCs w:val="20"/>
              </w:rPr>
              <w:t>Each</w:t>
            </w:r>
          </w:p>
        </w:tc>
      </w:tr>
      <w:tr w:rsidR="006B3F07" w14:paraId="3502DB99" w14:textId="77777777" w:rsidTr="00D44F2A">
        <w:tc>
          <w:tcPr>
            <w:tcW w:w="3690" w:type="dxa"/>
            <w:shd w:val="clear" w:color="auto" w:fill="auto"/>
          </w:tcPr>
          <w:p w14:paraId="05DCCA89" w14:textId="77777777" w:rsidR="006B3F07" w:rsidRPr="00D44F2A" w:rsidRDefault="006B3F07" w:rsidP="006B3F07">
            <w:pPr>
              <w:pStyle w:val="Default"/>
              <w:rPr>
                <w:rStyle w:val="A0"/>
                <w:rFonts w:ascii="Arial" w:hAnsi="Arial" w:cs="Arial"/>
                <w:color w:val="auto"/>
                <w:sz w:val="20"/>
                <w:szCs w:val="20"/>
              </w:rPr>
            </w:pPr>
            <w:r w:rsidRPr="00D44F2A">
              <w:rPr>
                <w:rStyle w:val="A0"/>
                <w:rFonts w:ascii="Arial" w:hAnsi="Arial" w:cs="Arial"/>
                <w:color w:val="auto"/>
                <w:sz w:val="20"/>
                <w:szCs w:val="20"/>
              </w:rPr>
              <w:t>Underground splice enclosure</w:t>
            </w:r>
          </w:p>
        </w:tc>
        <w:tc>
          <w:tcPr>
            <w:tcW w:w="1890" w:type="dxa"/>
            <w:shd w:val="clear" w:color="auto" w:fill="auto"/>
          </w:tcPr>
          <w:p w14:paraId="025293F5" w14:textId="77777777" w:rsidR="006B3F07" w:rsidRPr="00D44F2A" w:rsidRDefault="006B3F07" w:rsidP="006B3F07">
            <w:pPr>
              <w:pStyle w:val="Default"/>
              <w:rPr>
                <w:rStyle w:val="A0"/>
                <w:rFonts w:ascii="Arial" w:hAnsi="Arial" w:cs="Arial"/>
                <w:color w:val="auto"/>
                <w:sz w:val="20"/>
                <w:szCs w:val="20"/>
              </w:rPr>
            </w:pPr>
            <w:r w:rsidRPr="00D44F2A">
              <w:rPr>
                <w:rStyle w:val="A0"/>
                <w:rFonts w:ascii="Arial" w:hAnsi="Arial" w:cs="Arial"/>
                <w:color w:val="auto"/>
                <w:sz w:val="20"/>
                <w:szCs w:val="20"/>
              </w:rPr>
              <w:t>Each</w:t>
            </w:r>
          </w:p>
        </w:tc>
      </w:tr>
      <w:tr w:rsidR="006B3F07" w14:paraId="3FF52EAC" w14:textId="77777777" w:rsidTr="00D44F2A">
        <w:tc>
          <w:tcPr>
            <w:tcW w:w="3690" w:type="dxa"/>
            <w:shd w:val="clear" w:color="auto" w:fill="auto"/>
          </w:tcPr>
          <w:p w14:paraId="49AF3BE6" w14:textId="77777777" w:rsidR="006B3F07" w:rsidRPr="00D44F2A" w:rsidRDefault="006B3F07" w:rsidP="006B3F07">
            <w:pPr>
              <w:pStyle w:val="Default"/>
              <w:rPr>
                <w:rStyle w:val="A0"/>
                <w:rFonts w:ascii="Arial" w:hAnsi="Arial" w:cs="Arial"/>
                <w:color w:val="auto"/>
                <w:sz w:val="20"/>
                <w:szCs w:val="20"/>
              </w:rPr>
            </w:pPr>
            <w:r w:rsidRPr="00D44F2A">
              <w:rPr>
                <w:rStyle w:val="A0"/>
                <w:rFonts w:ascii="Arial" w:hAnsi="Arial" w:cs="Arial"/>
                <w:color w:val="auto"/>
                <w:sz w:val="20"/>
                <w:szCs w:val="20"/>
              </w:rPr>
              <w:lastRenderedPageBreak/>
              <w:t>Fiber distribution center</w:t>
            </w:r>
          </w:p>
        </w:tc>
        <w:tc>
          <w:tcPr>
            <w:tcW w:w="1890" w:type="dxa"/>
            <w:shd w:val="clear" w:color="auto" w:fill="auto"/>
          </w:tcPr>
          <w:p w14:paraId="6299C3B0" w14:textId="77777777" w:rsidR="006B3F07" w:rsidRPr="00D44F2A" w:rsidRDefault="006B3F07" w:rsidP="006B3F07">
            <w:pPr>
              <w:pStyle w:val="Default"/>
              <w:rPr>
                <w:rStyle w:val="A0"/>
                <w:rFonts w:ascii="Arial" w:hAnsi="Arial" w:cs="Arial"/>
                <w:color w:val="auto"/>
                <w:sz w:val="20"/>
                <w:szCs w:val="20"/>
              </w:rPr>
            </w:pPr>
            <w:r w:rsidRPr="00D44F2A">
              <w:rPr>
                <w:rStyle w:val="A0"/>
                <w:rFonts w:ascii="Arial" w:hAnsi="Arial" w:cs="Arial"/>
                <w:color w:val="auto"/>
                <w:sz w:val="20"/>
                <w:szCs w:val="20"/>
              </w:rPr>
              <w:t>Each</w:t>
            </w:r>
          </w:p>
        </w:tc>
      </w:tr>
    </w:tbl>
    <w:p w14:paraId="3C0C605D" w14:textId="77777777" w:rsidR="00D21987" w:rsidRPr="00915E69" w:rsidRDefault="00D21987" w:rsidP="006B3F07">
      <w:pPr>
        <w:pStyle w:val="Default"/>
        <w:rPr>
          <w:rFonts w:ascii="Arial" w:hAnsi="Arial" w:cs="Arial"/>
          <w:sz w:val="20"/>
          <w:szCs w:val="20"/>
        </w:rPr>
      </w:pPr>
    </w:p>
    <w:sectPr w:rsidR="00D21987" w:rsidRPr="00915E69" w:rsidSect="00CE60E4">
      <w:headerReference w:type="default" r:id="rId12"/>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4F9D5" w14:textId="77777777" w:rsidR="00FB5AAA" w:rsidRDefault="00FB5AAA" w:rsidP="007147ED">
      <w:r>
        <w:separator/>
      </w:r>
    </w:p>
  </w:endnote>
  <w:endnote w:type="continuationSeparator" w:id="0">
    <w:p w14:paraId="3BB9C49A" w14:textId="77777777" w:rsidR="00FB5AAA" w:rsidRDefault="00FB5AAA" w:rsidP="007147ED">
      <w:r>
        <w:continuationSeparator/>
      </w:r>
    </w:p>
  </w:endnote>
  <w:endnote w:type="continuationNotice" w:id="1">
    <w:p w14:paraId="11DE1A3D" w14:textId="77777777" w:rsidR="00FB5AAA" w:rsidRDefault="00FB5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FF031" w14:textId="77777777" w:rsidR="00FC59D7" w:rsidRDefault="00FC59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E8ADC" w14:textId="77777777" w:rsidR="00FB5AAA" w:rsidRDefault="00FB5AAA" w:rsidP="007147ED">
      <w:r>
        <w:separator/>
      </w:r>
    </w:p>
  </w:footnote>
  <w:footnote w:type="continuationSeparator" w:id="0">
    <w:p w14:paraId="6CEB8D84" w14:textId="77777777" w:rsidR="00FB5AAA" w:rsidRDefault="00FB5AAA" w:rsidP="007147ED">
      <w:r>
        <w:continuationSeparator/>
      </w:r>
    </w:p>
  </w:footnote>
  <w:footnote w:type="continuationNotice" w:id="1">
    <w:p w14:paraId="71BEF866" w14:textId="77777777" w:rsidR="00FB5AAA" w:rsidRDefault="00FB5A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D4945" w14:textId="77777777" w:rsidR="00FC59D7" w:rsidRDefault="00FC59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959BE"/>
    <w:multiLevelType w:val="hybridMultilevel"/>
    <w:tmpl w:val="09F8AC5C"/>
    <w:lvl w:ilvl="0" w:tplc="B83EA97C">
      <w:start w:val="4"/>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71E37"/>
    <w:multiLevelType w:val="hybridMultilevel"/>
    <w:tmpl w:val="713C97A8"/>
    <w:lvl w:ilvl="0" w:tplc="756E980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FA165F"/>
    <w:multiLevelType w:val="hybridMultilevel"/>
    <w:tmpl w:val="FE524B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76133A"/>
    <w:multiLevelType w:val="hybridMultilevel"/>
    <w:tmpl w:val="E8440158"/>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B505F"/>
    <w:multiLevelType w:val="hybridMultilevel"/>
    <w:tmpl w:val="07546588"/>
    <w:lvl w:ilvl="0" w:tplc="B05AE826">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1A2DDD"/>
    <w:multiLevelType w:val="hybridMultilevel"/>
    <w:tmpl w:val="83B6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C5769"/>
    <w:multiLevelType w:val="hybridMultilevel"/>
    <w:tmpl w:val="DDF0E29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377C4E"/>
    <w:multiLevelType w:val="hybridMultilevel"/>
    <w:tmpl w:val="BF96679E"/>
    <w:lvl w:ilvl="0" w:tplc="707E02D6">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43BDE"/>
    <w:multiLevelType w:val="hybridMultilevel"/>
    <w:tmpl w:val="F3605A2E"/>
    <w:lvl w:ilvl="0" w:tplc="EC949354">
      <w:start w:val="1"/>
      <w:numFmt w:val="decimal"/>
      <w:lvlText w:val="808.0%1"/>
      <w:lvlJc w:val="left"/>
      <w:pPr>
        <w:ind w:left="720" w:hanging="360"/>
      </w:pPr>
      <w:rPr>
        <w:rFonts w:ascii="Arial" w:hAnsi="Arial"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165397"/>
    <w:multiLevelType w:val="hybridMultilevel"/>
    <w:tmpl w:val="09E4CF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B970AF9"/>
    <w:multiLevelType w:val="multilevel"/>
    <w:tmpl w:val="5F5E2998"/>
    <w:name w:val="sp"/>
    <w:lvl w:ilvl="0">
      <w:start w:val="1"/>
      <w:numFmt w:val="lowerLetter"/>
      <w:lvlText w:val="(%1)"/>
      <w:lvlJc w:val="left"/>
      <w:pPr>
        <w:tabs>
          <w:tab w:val="num" w:pos="360"/>
        </w:tabs>
        <w:ind w:left="360" w:hanging="36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firstLine="720"/>
      </w:pPr>
      <w:rPr>
        <w:rFonts w:cs="Times New Roman" w:hint="default"/>
      </w:rPr>
    </w:lvl>
    <w:lvl w:ilvl="2">
      <w:start w:val="6"/>
      <w:numFmt w:val="decimal"/>
      <w:suff w:val="space"/>
      <w:lvlText w:val="%3"/>
      <w:lvlJc w:val="left"/>
      <w:pPr>
        <w:ind w:firstLine="72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306B44E8"/>
    <w:multiLevelType w:val="multilevel"/>
    <w:tmpl w:val="E52ED42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33F56E2A"/>
    <w:multiLevelType w:val="hybridMultilevel"/>
    <w:tmpl w:val="4DBC8DF2"/>
    <w:lvl w:ilvl="0" w:tplc="F9885FE2">
      <w:start w:val="1"/>
      <w:numFmt w:val="decimal"/>
      <w:pStyle w:val="Heading5Mod"/>
      <w:lvlText w:val="%1."/>
      <w:lvlJc w:val="left"/>
      <w:pPr>
        <w:ind w:left="1170" w:hanging="360"/>
      </w:pPr>
      <w:rPr>
        <w:rFonts w:ascii="Arial" w:hAnsi="Arial"/>
        <w:b w:val="0"/>
        <w:bCs/>
        <w:i w:val="0"/>
        <w:iCs w:val="0"/>
        <w:caps w:val="0"/>
        <w:smallCaps w:val="0"/>
        <w:strike w:val="0"/>
        <w:dstrike w:val="0"/>
        <w:noProof w:val="0"/>
        <w:vanish w:val="0"/>
        <w:color w:val="000000"/>
        <w:spacing w:val="0"/>
        <w:w w:val="100"/>
        <w:kern w:val="32"/>
        <w:position w:val="0"/>
        <w:sz w:val="20"/>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CFADA4C">
      <w:start w:val="1"/>
      <w:numFmt w:val="lowerRoman"/>
      <w:lvlText w:val="%2."/>
      <w:lvlJc w:val="right"/>
      <w:pPr>
        <w:ind w:left="1944" w:hanging="360"/>
      </w:pPr>
      <w:rPr>
        <w:b w:val="0"/>
      </w:rPr>
    </w:lvl>
    <w:lvl w:ilvl="2" w:tplc="0409001B">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3" w15:restartNumberingAfterBreak="0">
    <w:nsid w:val="441C330D"/>
    <w:multiLevelType w:val="multilevel"/>
    <w:tmpl w:val="E52ED42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501D3B3F"/>
    <w:multiLevelType w:val="hybridMultilevel"/>
    <w:tmpl w:val="AC20DF54"/>
    <w:lvl w:ilvl="0" w:tplc="53C2BEA6">
      <w:start w:val="5"/>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935C33"/>
    <w:multiLevelType w:val="hybridMultilevel"/>
    <w:tmpl w:val="8F5AFCFE"/>
    <w:lvl w:ilvl="0" w:tplc="04090001">
      <w:start w:val="1"/>
      <w:numFmt w:val="bullet"/>
      <w:lvlText w:val=""/>
      <w:lvlJc w:val="left"/>
      <w:pPr>
        <w:tabs>
          <w:tab w:val="num" w:pos="1560"/>
        </w:tabs>
        <w:ind w:left="1560" w:hanging="360"/>
      </w:pPr>
      <w:rPr>
        <w:rFonts w:ascii="Symbol" w:hAnsi="Symbol"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16" w15:restartNumberingAfterBreak="0">
    <w:nsid w:val="55100C34"/>
    <w:multiLevelType w:val="hybridMultilevel"/>
    <w:tmpl w:val="D0FAB5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55263A2"/>
    <w:multiLevelType w:val="hybridMultilevel"/>
    <w:tmpl w:val="0CA214A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911175F"/>
    <w:multiLevelType w:val="hybridMultilevel"/>
    <w:tmpl w:val="75662A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BB9209B"/>
    <w:multiLevelType w:val="hybridMultilevel"/>
    <w:tmpl w:val="611CDEEE"/>
    <w:lvl w:ilvl="0" w:tplc="FF481A4C">
      <w:start w:val="1"/>
      <w:numFmt w:val="lowerLetter"/>
      <w:pStyle w:val="Heading2Mod"/>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60E86F70"/>
    <w:multiLevelType w:val="multilevel"/>
    <w:tmpl w:val="E52ED42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64FA23A4"/>
    <w:multiLevelType w:val="hybridMultilevel"/>
    <w:tmpl w:val="FF32D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80EE9"/>
    <w:multiLevelType w:val="hybridMultilevel"/>
    <w:tmpl w:val="51C0C5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72B2E8A"/>
    <w:multiLevelType w:val="hybridMultilevel"/>
    <w:tmpl w:val="47888B36"/>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653895"/>
    <w:multiLevelType w:val="hybridMultilevel"/>
    <w:tmpl w:val="7A54546C"/>
    <w:lvl w:ilvl="0" w:tplc="3EA0D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372875"/>
    <w:multiLevelType w:val="hybridMultilevel"/>
    <w:tmpl w:val="95BE3B56"/>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583798"/>
    <w:multiLevelType w:val="hybridMultilevel"/>
    <w:tmpl w:val="290C0BB0"/>
    <w:lvl w:ilvl="0" w:tplc="7E10CFCC">
      <w:start w:val="1"/>
      <w:numFmt w:val="decimalZero"/>
      <w:pStyle w:val="Heading2"/>
      <w:lvlText w:val="1.%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C426FEC">
      <w:start w:val="1"/>
      <w:numFmt w:val="decimal"/>
      <w:lvlText w:val="%2."/>
      <w:lvlJc w:val="left"/>
      <w:pPr>
        <w:ind w:left="2880" w:hanging="480"/>
      </w:pPr>
      <w:rPr>
        <w:rFonts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num w:numId="1">
    <w:abstractNumId w:val="26"/>
  </w:num>
  <w:num w:numId="2">
    <w:abstractNumId w:val="12"/>
  </w:num>
  <w:num w:numId="3">
    <w:abstractNumId w:val="5"/>
  </w:num>
  <w:num w:numId="4">
    <w:abstractNumId w:val="15"/>
  </w:num>
  <w:num w:numId="5">
    <w:abstractNumId w:val="9"/>
  </w:num>
  <w:num w:numId="6">
    <w:abstractNumId w:val="19"/>
  </w:num>
  <w:num w:numId="7">
    <w:abstractNumId w:val="16"/>
  </w:num>
  <w:num w:numId="8">
    <w:abstractNumId w:val="17"/>
  </w:num>
  <w:num w:numId="9">
    <w:abstractNumId w:val="8"/>
  </w:num>
  <w:num w:numId="10">
    <w:abstractNumId w:val="1"/>
  </w:num>
  <w:num w:numId="11">
    <w:abstractNumId w:val="6"/>
  </w:num>
  <w:num w:numId="12">
    <w:abstractNumId w:val="4"/>
  </w:num>
  <w:num w:numId="13">
    <w:abstractNumId w:val="23"/>
  </w:num>
  <w:num w:numId="14">
    <w:abstractNumId w:val="7"/>
  </w:num>
  <w:num w:numId="15">
    <w:abstractNumId w:val="3"/>
  </w:num>
  <w:num w:numId="16">
    <w:abstractNumId w:val="0"/>
  </w:num>
  <w:num w:numId="17">
    <w:abstractNumId w:val="14"/>
  </w:num>
  <w:num w:numId="18">
    <w:abstractNumId w:val="24"/>
  </w:num>
  <w:num w:numId="19">
    <w:abstractNumId w:val="25"/>
  </w:num>
  <w:num w:numId="20">
    <w:abstractNumId w:val="13"/>
  </w:num>
  <w:num w:numId="21">
    <w:abstractNumId w:val="22"/>
  </w:num>
  <w:num w:numId="22">
    <w:abstractNumId w:val="18"/>
  </w:num>
  <w:num w:numId="23">
    <w:abstractNumId w:val="11"/>
  </w:num>
  <w:num w:numId="24">
    <w:abstractNumId w:val="21"/>
  </w:num>
  <w:num w:numId="25">
    <w:abstractNumId w:val="20"/>
  </w:num>
  <w:num w:numId="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36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0E4"/>
    <w:rsid w:val="00000257"/>
    <w:rsid w:val="0000084E"/>
    <w:rsid w:val="00000D8E"/>
    <w:rsid w:val="00003177"/>
    <w:rsid w:val="00006A50"/>
    <w:rsid w:val="00007FCC"/>
    <w:rsid w:val="00011644"/>
    <w:rsid w:val="0002133A"/>
    <w:rsid w:val="0002449F"/>
    <w:rsid w:val="00025EF2"/>
    <w:rsid w:val="000314C6"/>
    <w:rsid w:val="00035488"/>
    <w:rsid w:val="00042292"/>
    <w:rsid w:val="00044E02"/>
    <w:rsid w:val="00045B2F"/>
    <w:rsid w:val="00046C10"/>
    <w:rsid w:val="00047545"/>
    <w:rsid w:val="00053279"/>
    <w:rsid w:val="000533D4"/>
    <w:rsid w:val="00055FDE"/>
    <w:rsid w:val="00061568"/>
    <w:rsid w:val="00063925"/>
    <w:rsid w:val="00064A9A"/>
    <w:rsid w:val="00071468"/>
    <w:rsid w:val="00071952"/>
    <w:rsid w:val="000722CE"/>
    <w:rsid w:val="0007588D"/>
    <w:rsid w:val="000768B7"/>
    <w:rsid w:val="00077368"/>
    <w:rsid w:val="000827A0"/>
    <w:rsid w:val="00082B76"/>
    <w:rsid w:val="000843B4"/>
    <w:rsid w:val="00084735"/>
    <w:rsid w:val="000849E1"/>
    <w:rsid w:val="0008614A"/>
    <w:rsid w:val="0008744D"/>
    <w:rsid w:val="000918FB"/>
    <w:rsid w:val="00095A48"/>
    <w:rsid w:val="00096249"/>
    <w:rsid w:val="000A0407"/>
    <w:rsid w:val="000A0D78"/>
    <w:rsid w:val="000A1C30"/>
    <w:rsid w:val="000B1212"/>
    <w:rsid w:val="000C0BEF"/>
    <w:rsid w:val="000C3291"/>
    <w:rsid w:val="000C372A"/>
    <w:rsid w:val="000C526F"/>
    <w:rsid w:val="000C592F"/>
    <w:rsid w:val="000C7CE9"/>
    <w:rsid w:val="000D013E"/>
    <w:rsid w:val="000D0264"/>
    <w:rsid w:val="000D2478"/>
    <w:rsid w:val="000D5B41"/>
    <w:rsid w:val="000E03C6"/>
    <w:rsid w:val="000E18F1"/>
    <w:rsid w:val="000E49EF"/>
    <w:rsid w:val="000F0DD3"/>
    <w:rsid w:val="000F208B"/>
    <w:rsid w:val="000F38BD"/>
    <w:rsid w:val="000F3AF7"/>
    <w:rsid w:val="000F660C"/>
    <w:rsid w:val="000F6D55"/>
    <w:rsid w:val="00107298"/>
    <w:rsid w:val="0012078A"/>
    <w:rsid w:val="00121C84"/>
    <w:rsid w:val="00122780"/>
    <w:rsid w:val="00122C34"/>
    <w:rsid w:val="00125F83"/>
    <w:rsid w:val="001265B8"/>
    <w:rsid w:val="00131A6A"/>
    <w:rsid w:val="00131C06"/>
    <w:rsid w:val="00133883"/>
    <w:rsid w:val="001439F1"/>
    <w:rsid w:val="001515FA"/>
    <w:rsid w:val="00152360"/>
    <w:rsid w:val="00161F0B"/>
    <w:rsid w:val="00164535"/>
    <w:rsid w:val="00164AA4"/>
    <w:rsid w:val="001678DF"/>
    <w:rsid w:val="00170038"/>
    <w:rsid w:val="00174309"/>
    <w:rsid w:val="001751CB"/>
    <w:rsid w:val="00175986"/>
    <w:rsid w:val="00176B34"/>
    <w:rsid w:val="00180F46"/>
    <w:rsid w:val="00183EBC"/>
    <w:rsid w:val="00184A45"/>
    <w:rsid w:val="001866DC"/>
    <w:rsid w:val="00190FA5"/>
    <w:rsid w:val="00193EE1"/>
    <w:rsid w:val="00193F39"/>
    <w:rsid w:val="001959ED"/>
    <w:rsid w:val="00197FC9"/>
    <w:rsid w:val="001A1581"/>
    <w:rsid w:val="001A36DF"/>
    <w:rsid w:val="001A47ED"/>
    <w:rsid w:val="001B3F4C"/>
    <w:rsid w:val="001B4573"/>
    <w:rsid w:val="001B54B6"/>
    <w:rsid w:val="001B5B99"/>
    <w:rsid w:val="001B68D7"/>
    <w:rsid w:val="001B7B41"/>
    <w:rsid w:val="001C1C05"/>
    <w:rsid w:val="001C32DC"/>
    <w:rsid w:val="001C3816"/>
    <w:rsid w:val="001C5231"/>
    <w:rsid w:val="001C6706"/>
    <w:rsid w:val="001C71F7"/>
    <w:rsid w:val="001D232F"/>
    <w:rsid w:val="001D247C"/>
    <w:rsid w:val="001D5195"/>
    <w:rsid w:val="001D54E2"/>
    <w:rsid w:val="001D611C"/>
    <w:rsid w:val="001E6363"/>
    <w:rsid w:val="001E6AA8"/>
    <w:rsid w:val="001E711F"/>
    <w:rsid w:val="001E7895"/>
    <w:rsid w:val="001F0CB9"/>
    <w:rsid w:val="001F54E0"/>
    <w:rsid w:val="001F5DBE"/>
    <w:rsid w:val="001F6FB4"/>
    <w:rsid w:val="00200CF2"/>
    <w:rsid w:val="002053FB"/>
    <w:rsid w:val="0020662E"/>
    <w:rsid w:val="002103FA"/>
    <w:rsid w:val="002123CC"/>
    <w:rsid w:val="00221FCF"/>
    <w:rsid w:val="00225A56"/>
    <w:rsid w:val="00225EB0"/>
    <w:rsid w:val="00231981"/>
    <w:rsid w:val="00232EDB"/>
    <w:rsid w:val="00236D74"/>
    <w:rsid w:val="00240024"/>
    <w:rsid w:val="00240247"/>
    <w:rsid w:val="00241DBF"/>
    <w:rsid w:val="0024712A"/>
    <w:rsid w:val="00247F91"/>
    <w:rsid w:val="002502B9"/>
    <w:rsid w:val="00256127"/>
    <w:rsid w:val="0026075C"/>
    <w:rsid w:val="00260B9C"/>
    <w:rsid w:val="00260FE0"/>
    <w:rsid w:val="00261405"/>
    <w:rsid w:val="002647F0"/>
    <w:rsid w:val="00274026"/>
    <w:rsid w:val="002742BD"/>
    <w:rsid w:val="00277F6A"/>
    <w:rsid w:val="0028188A"/>
    <w:rsid w:val="002877AF"/>
    <w:rsid w:val="00290D80"/>
    <w:rsid w:val="002953FF"/>
    <w:rsid w:val="002A1664"/>
    <w:rsid w:val="002A2101"/>
    <w:rsid w:val="002A34B1"/>
    <w:rsid w:val="002A49F4"/>
    <w:rsid w:val="002B1CC0"/>
    <w:rsid w:val="002B29E5"/>
    <w:rsid w:val="002C17FF"/>
    <w:rsid w:val="002C69BE"/>
    <w:rsid w:val="002D04C4"/>
    <w:rsid w:val="002D15CE"/>
    <w:rsid w:val="002D2229"/>
    <w:rsid w:val="002D6715"/>
    <w:rsid w:val="002E38B0"/>
    <w:rsid w:val="002E4C03"/>
    <w:rsid w:val="002E5394"/>
    <w:rsid w:val="002E729E"/>
    <w:rsid w:val="002F05B3"/>
    <w:rsid w:val="002F6685"/>
    <w:rsid w:val="002F6BFA"/>
    <w:rsid w:val="00300A0F"/>
    <w:rsid w:val="00303A0D"/>
    <w:rsid w:val="0030455C"/>
    <w:rsid w:val="00305622"/>
    <w:rsid w:val="0030580E"/>
    <w:rsid w:val="003109FD"/>
    <w:rsid w:val="0031338F"/>
    <w:rsid w:val="00317D6A"/>
    <w:rsid w:val="003221C1"/>
    <w:rsid w:val="003236F7"/>
    <w:rsid w:val="003239CE"/>
    <w:rsid w:val="0032406D"/>
    <w:rsid w:val="003260AF"/>
    <w:rsid w:val="00327591"/>
    <w:rsid w:val="00330CCF"/>
    <w:rsid w:val="00332C98"/>
    <w:rsid w:val="003332D2"/>
    <w:rsid w:val="003337D9"/>
    <w:rsid w:val="0034386B"/>
    <w:rsid w:val="003453E8"/>
    <w:rsid w:val="00345B07"/>
    <w:rsid w:val="00350A67"/>
    <w:rsid w:val="00351306"/>
    <w:rsid w:val="00354B90"/>
    <w:rsid w:val="00355AC4"/>
    <w:rsid w:val="00360237"/>
    <w:rsid w:val="00361875"/>
    <w:rsid w:val="00363720"/>
    <w:rsid w:val="00366502"/>
    <w:rsid w:val="0036717A"/>
    <w:rsid w:val="00372B1D"/>
    <w:rsid w:val="00376CF2"/>
    <w:rsid w:val="00377E07"/>
    <w:rsid w:val="00381812"/>
    <w:rsid w:val="00382059"/>
    <w:rsid w:val="00385A1F"/>
    <w:rsid w:val="00387AB0"/>
    <w:rsid w:val="00387D60"/>
    <w:rsid w:val="00390B5E"/>
    <w:rsid w:val="003930B2"/>
    <w:rsid w:val="003936F3"/>
    <w:rsid w:val="00397A42"/>
    <w:rsid w:val="003A36BB"/>
    <w:rsid w:val="003A459C"/>
    <w:rsid w:val="003A5BDC"/>
    <w:rsid w:val="003A67D2"/>
    <w:rsid w:val="003B0FD0"/>
    <w:rsid w:val="003B2E7D"/>
    <w:rsid w:val="003B4D37"/>
    <w:rsid w:val="003C37F6"/>
    <w:rsid w:val="003C3EB7"/>
    <w:rsid w:val="003C52C5"/>
    <w:rsid w:val="003C6A6C"/>
    <w:rsid w:val="003D01DB"/>
    <w:rsid w:val="003D2A4D"/>
    <w:rsid w:val="003D314A"/>
    <w:rsid w:val="003D4B9D"/>
    <w:rsid w:val="003D4E6E"/>
    <w:rsid w:val="003D557E"/>
    <w:rsid w:val="003D59A9"/>
    <w:rsid w:val="003D68DC"/>
    <w:rsid w:val="003D79D9"/>
    <w:rsid w:val="003E0D99"/>
    <w:rsid w:val="003E28FA"/>
    <w:rsid w:val="003E32B8"/>
    <w:rsid w:val="003E420A"/>
    <w:rsid w:val="003E52D9"/>
    <w:rsid w:val="003F2DFD"/>
    <w:rsid w:val="003F3329"/>
    <w:rsid w:val="003F4AA9"/>
    <w:rsid w:val="003F6F1D"/>
    <w:rsid w:val="0040166A"/>
    <w:rsid w:val="0040209A"/>
    <w:rsid w:val="004028D3"/>
    <w:rsid w:val="00405AC3"/>
    <w:rsid w:val="00405F4D"/>
    <w:rsid w:val="0040690E"/>
    <w:rsid w:val="00412AB4"/>
    <w:rsid w:val="00412D9F"/>
    <w:rsid w:val="0041304C"/>
    <w:rsid w:val="00414340"/>
    <w:rsid w:val="00414380"/>
    <w:rsid w:val="00421B3B"/>
    <w:rsid w:val="0042336B"/>
    <w:rsid w:val="00423F92"/>
    <w:rsid w:val="0042507E"/>
    <w:rsid w:val="00426C67"/>
    <w:rsid w:val="00427E41"/>
    <w:rsid w:val="0043182C"/>
    <w:rsid w:val="00432A52"/>
    <w:rsid w:val="004355D7"/>
    <w:rsid w:val="00435FF4"/>
    <w:rsid w:val="00440FBE"/>
    <w:rsid w:val="004430A6"/>
    <w:rsid w:val="00445783"/>
    <w:rsid w:val="004510BF"/>
    <w:rsid w:val="00453C4B"/>
    <w:rsid w:val="00457709"/>
    <w:rsid w:val="0046019A"/>
    <w:rsid w:val="004632B0"/>
    <w:rsid w:val="00464148"/>
    <w:rsid w:val="004666D3"/>
    <w:rsid w:val="004668D1"/>
    <w:rsid w:val="0046750B"/>
    <w:rsid w:val="00471B90"/>
    <w:rsid w:val="00476469"/>
    <w:rsid w:val="00480598"/>
    <w:rsid w:val="00480AB3"/>
    <w:rsid w:val="00481578"/>
    <w:rsid w:val="0048193D"/>
    <w:rsid w:val="004842F4"/>
    <w:rsid w:val="00485AB6"/>
    <w:rsid w:val="00487DD1"/>
    <w:rsid w:val="00494028"/>
    <w:rsid w:val="0049485D"/>
    <w:rsid w:val="00494E4F"/>
    <w:rsid w:val="00495BB2"/>
    <w:rsid w:val="00497925"/>
    <w:rsid w:val="00497ECB"/>
    <w:rsid w:val="004A02FE"/>
    <w:rsid w:val="004A0D2F"/>
    <w:rsid w:val="004A5967"/>
    <w:rsid w:val="004A68A5"/>
    <w:rsid w:val="004B0296"/>
    <w:rsid w:val="004B2069"/>
    <w:rsid w:val="004B79EF"/>
    <w:rsid w:val="004C34AA"/>
    <w:rsid w:val="004C3C4B"/>
    <w:rsid w:val="004D11CA"/>
    <w:rsid w:val="004D2943"/>
    <w:rsid w:val="004D3084"/>
    <w:rsid w:val="004D475C"/>
    <w:rsid w:val="004E19D7"/>
    <w:rsid w:val="004E2829"/>
    <w:rsid w:val="004E346F"/>
    <w:rsid w:val="004E498F"/>
    <w:rsid w:val="004E4D2B"/>
    <w:rsid w:val="004E5F15"/>
    <w:rsid w:val="004E704D"/>
    <w:rsid w:val="004E7478"/>
    <w:rsid w:val="004F0705"/>
    <w:rsid w:val="004F30F4"/>
    <w:rsid w:val="004F4C0E"/>
    <w:rsid w:val="00503297"/>
    <w:rsid w:val="005047BB"/>
    <w:rsid w:val="005119F6"/>
    <w:rsid w:val="00515D49"/>
    <w:rsid w:val="0051617B"/>
    <w:rsid w:val="00521A23"/>
    <w:rsid w:val="00521DC9"/>
    <w:rsid w:val="00522B26"/>
    <w:rsid w:val="00525483"/>
    <w:rsid w:val="005327A9"/>
    <w:rsid w:val="00533CE5"/>
    <w:rsid w:val="0053402B"/>
    <w:rsid w:val="00535D97"/>
    <w:rsid w:val="00536FE8"/>
    <w:rsid w:val="00541D95"/>
    <w:rsid w:val="00547DEC"/>
    <w:rsid w:val="00556CAD"/>
    <w:rsid w:val="00562725"/>
    <w:rsid w:val="00562E13"/>
    <w:rsid w:val="00563794"/>
    <w:rsid w:val="0057466F"/>
    <w:rsid w:val="005750ED"/>
    <w:rsid w:val="00580E5E"/>
    <w:rsid w:val="005817EA"/>
    <w:rsid w:val="005913A8"/>
    <w:rsid w:val="005922C0"/>
    <w:rsid w:val="00592FF3"/>
    <w:rsid w:val="005954D6"/>
    <w:rsid w:val="00596938"/>
    <w:rsid w:val="00597837"/>
    <w:rsid w:val="005A15DE"/>
    <w:rsid w:val="005B1B94"/>
    <w:rsid w:val="005B2C4B"/>
    <w:rsid w:val="005B2D07"/>
    <w:rsid w:val="005B48F1"/>
    <w:rsid w:val="005C0A69"/>
    <w:rsid w:val="005C3274"/>
    <w:rsid w:val="005C6429"/>
    <w:rsid w:val="005D37EE"/>
    <w:rsid w:val="005E089E"/>
    <w:rsid w:val="005E7D97"/>
    <w:rsid w:val="005E7DE9"/>
    <w:rsid w:val="005F047E"/>
    <w:rsid w:val="005F2748"/>
    <w:rsid w:val="005F4186"/>
    <w:rsid w:val="005F503D"/>
    <w:rsid w:val="005F6AEC"/>
    <w:rsid w:val="00601B57"/>
    <w:rsid w:val="00602346"/>
    <w:rsid w:val="00605069"/>
    <w:rsid w:val="006051E7"/>
    <w:rsid w:val="00612E69"/>
    <w:rsid w:val="00612F2B"/>
    <w:rsid w:val="00616461"/>
    <w:rsid w:val="006171FE"/>
    <w:rsid w:val="00620BEF"/>
    <w:rsid w:val="00624F8F"/>
    <w:rsid w:val="006256D7"/>
    <w:rsid w:val="006260EA"/>
    <w:rsid w:val="00627538"/>
    <w:rsid w:val="00630D86"/>
    <w:rsid w:val="00631583"/>
    <w:rsid w:val="006332B7"/>
    <w:rsid w:val="00634CB4"/>
    <w:rsid w:val="00635CC1"/>
    <w:rsid w:val="00637915"/>
    <w:rsid w:val="00641484"/>
    <w:rsid w:val="00641C7D"/>
    <w:rsid w:val="00646024"/>
    <w:rsid w:val="00646210"/>
    <w:rsid w:val="00646243"/>
    <w:rsid w:val="00646953"/>
    <w:rsid w:val="00646EDB"/>
    <w:rsid w:val="0065145F"/>
    <w:rsid w:val="00653B79"/>
    <w:rsid w:val="00671123"/>
    <w:rsid w:val="00672CFC"/>
    <w:rsid w:val="00672FBD"/>
    <w:rsid w:val="006733DC"/>
    <w:rsid w:val="0067409E"/>
    <w:rsid w:val="00674FF7"/>
    <w:rsid w:val="00676A43"/>
    <w:rsid w:val="006813B0"/>
    <w:rsid w:val="006828EC"/>
    <w:rsid w:val="00684FA1"/>
    <w:rsid w:val="00686A50"/>
    <w:rsid w:val="00686D50"/>
    <w:rsid w:val="00686F44"/>
    <w:rsid w:val="006904EB"/>
    <w:rsid w:val="00692925"/>
    <w:rsid w:val="00692E88"/>
    <w:rsid w:val="0069316F"/>
    <w:rsid w:val="006933E6"/>
    <w:rsid w:val="006A0119"/>
    <w:rsid w:val="006A1A29"/>
    <w:rsid w:val="006A3AED"/>
    <w:rsid w:val="006B3F07"/>
    <w:rsid w:val="006B4811"/>
    <w:rsid w:val="006B60AA"/>
    <w:rsid w:val="006B6467"/>
    <w:rsid w:val="006B6D60"/>
    <w:rsid w:val="006B7955"/>
    <w:rsid w:val="006C4129"/>
    <w:rsid w:val="006C57BA"/>
    <w:rsid w:val="006C594D"/>
    <w:rsid w:val="006D6848"/>
    <w:rsid w:val="006D715C"/>
    <w:rsid w:val="006E0D57"/>
    <w:rsid w:val="006E34FD"/>
    <w:rsid w:val="006E443F"/>
    <w:rsid w:val="006E678B"/>
    <w:rsid w:val="006F7C3C"/>
    <w:rsid w:val="00705105"/>
    <w:rsid w:val="0070555A"/>
    <w:rsid w:val="00710C72"/>
    <w:rsid w:val="007126A0"/>
    <w:rsid w:val="007147ED"/>
    <w:rsid w:val="00714AD6"/>
    <w:rsid w:val="00720BA2"/>
    <w:rsid w:val="00720F8E"/>
    <w:rsid w:val="0072159A"/>
    <w:rsid w:val="00732680"/>
    <w:rsid w:val="00733432"/>
    <w:rsid w:val="00736783"/>
    <w:rsid w:val="0074207A"/>
    <w:rsid w:val="007439FC"/>
    <w:rsid w:val="00744A79"/>
    <w:rsid w:val="007519ED"/>
    <w:rsid w:val="0075438A"/>
    <w:rsid w:val="007548BB"/>
    <w:rsid w:val="00754AA5"/>
    <w:rsid w:val="00755350"/>
    <w:rsid w:val="00755584"/>
    <w:rsid w:val="0075741C"/>
    <w:rsid w:val="00761F2E"/>
    <w:rsid w:val="00763979"/>
    <w:rsid w:val="00763A07"/>
    <w:rsid w:val="0076430C"/>
    <w:rsid w:val="007663C1"/>
    <w:rsid w:val="00766510"/>
    <w:rsid w:val="007669BF"/>
    <w:rsid w:val="0077304A"/>
    <w:rsid w:val="0077489C"/>
    <w:rsid w:val="00776481"/>
    <w:rsid w:val="0078004A"/>
    <w:rsid w:val="00780BD5"/>
    <w:rsid w:val="007812FF"/>
    <w:rsid w:val="007822D3"/>
    <w:rsid w:val="0078563B"/>
    <w:rsid w:val="00787264"/>
    <w:rsid w:val="007928B8"/>
    <w:rsid w:val="00794AC0"/>
    <w:rsid w:val="00795D69"/>
    <w:rsid w:val="007A2FAB"/>
    <w:rsid w:val="007A371C"/>
    <w:rsid w:val="007A3843"/>
    <w:rsid w:val="007A4CE7"/>
    <w:rsid w:val="007A5142"/>
    <w:rsid w:val="007A5AE4"/>
    <w:rsid w:val="007B30A7"/>
    <w:rsid w:val="007B3AB7"/>
    <w:rsid w:val="007B3D2D"/>
    <w:rsid w:val="007B4089"/>
    <w:rsid w:val="007B50FB"/>
    <w:rsid w:val="007B56AC"/>
    <w:rsid w:val="007B5EF9"/>
    <w:rsid w:val="007C4F39"/>
    <w:rsid w:val="007C5979"/>
    <w:rsid w:val="007C70D9"/>
    <w:rsid w:val="007C718E"/>
    <w:rsid w:val="007C7500"/>
    <w:rsid w:val="007D36AB"/>
    <w:rsid w:val="007D6401"/>
    <w:rsid w:val="007D765B"/>
    <w:rsid w:val="007E1E58"/>
    <w:rsid w:val="007E22F3"/>
    <w:rsid w:val="007E5C37"/>
    <w:rsid w:val="007E642C"/>
    <w:rsid w:val="007E6986"/>
    <w:rsid w:val="007E772C"/>
    <w:rsid w:val="007F26B5"/>
    <w:rsid w:val="007F2971"/>
    <w:rsid w:val="007F702D"/>
    <w:rsid w:val="008012B3"/>
    <w:rsid w:val="0080415A"/>
    <w:rsid w:val="00804C33"/>
    <w:rsid w:val="008068E3"/>
    <w:rsid w:val="00810CC7"/>
    <w:rsid w:val="0081136A"/>
    <w:rsid w:val="00812F63"/>
    <w:rsid w:val="00813880"/>
    <w:rsid w:val="00815204"/>
    <w:rsid w:val="008169F1"/>
    <w:rsid w:val="008257E1"/>
    <w:rsid w:val="0083113E"/>
    <w:rsid w:val="00831453"/>
    <w:rsid w:val="00840CEC"/>
    <w:rsid w:val="00844025"/>
    <w:rsid w:val="008545F3"/>
    <w:rsid w:val="008573F4"/>
    <w:rsid w:val="00861F1E"/>
    <w:rsid w:val="00864C46"/>
    <w:rsid w:val="00865A09"/>
    <w:rsid w:val="00866DF8"/>
    <w:rsid w:val="00867645"/>
    <w:rsid w:val="00871121"/>
    <w:rsid w:val="008724BD"/>
    <w:rsid w:val="00875825"/>
    <w:rsid w:val="008806CD"/>
    <w:rsid w:val="008832EC"/>
    <w:rsid w:val="00883896"/>
    <w:rsid w:val="0088419D"/>
    <w:rsid w:val="0088716D"/>
    <w:rsid w:val="008876F5"/>
    <w:rsid w:val="00890061"/>
    <w:rsid w:val="00890667"/>
    <w:rsid w:val="008924E1"/>
    <w:rsid w:val="00894F48"/>
    <w:rsid w:val="00896FCB"/>
    <w:rsid w:val="008A16FD"/>
    <w:rsid w:val="008A2380"/>
    <w:rsid w:val="008A3ECA"/>
    <w:rsid w:val="008A555B"/>
    <w:rsid w:val="008B0025"/>
    <w:rsid w:val="008B4B73"/>
    <w:rsid w:val="008C0583"/>
    <w:rsid w:val="008C1998"/>
    <w:rsid w:val="008C34A7"/>
    <w:rsid w:val="008C652B"/>
    <w:rsid w:val="008D07C1"/>
    <w:rsid w:val="008D26B7"/>
    <w:rsid w:val="008D275D"/>
    <w:rsid w:val="008D27BF"/>
    <w:rsid w:val="008D5160"/>
    <w:rsid w:val="008D6050"/>
    <w:rsid w:val="008D7491"/>
    <w:rsid w:val="008D7623"/>
    <w:rsid w:val="008E2228"/>
    <w:rsid w:val="008E3A4A"/>
    <w:rsid w:val="008E40A9"/>
    <w:rsid w:val="008E6274"/>
    <w:rsid w:val="008E643D"/>
    <w:rsid w:val="008E66AF"/>
    <w:rsid w:val="008F01E8"/>
    <w:rsid w:val="008F0592"/>
    <w:rsid w:val="008F1A5F"/>
    <w:rsid w:val="008F2D14"/>
    <w:rsid w:val="008F57FB"/>
    <w:rsid w:val="008F5B6B"/>
    <w:rsid w:val="008F61BE"/>
    <w:rsid w:val="008F7579"/>
    <w:rsid w:val="00901415"/>
    <w:rsid w:val="00901476"/>
    <w:rsid w:val="00904E4C"/>
    <w:rsid w:val="00905045"/>
    <w:rsid w:val="009059BA"/>
    <w:rsid w:val="00911296"/>
    <w:rsid w:val="00914118"/>
    <w:rsid w:val="00914130"/>
    <w:rsid w:val="009159E3"/>
    <w:rsid w:val="00915E69"/>
    <w:rsid w:val="00924AC7"/>
    <w:rsid w:val="009256C6"/>
    <w:rsid w:val="0092692D"/>
    <w:rsid w:val="00926EF2"/>
    <w:rsid w:val="00934FC1"/>
    <w:rsid w:val="00937B51"/>
    <w:rsid w:val="00940FEF"/>
    <w:rsid w:val="0094197B"/>
    <w:rsid w:val="009437A6"/>
    <w:rsid w:val="00945139"/>
    <w:rsid w:val="009553E9"/>
    <w:rsid w:val="00956245"/>
    <w:rsid w:val="009654D8"/>
    <w:rsid w:val="00965A1E"/>
    <w:rsid w:val="00965CE6"/>
    <w:rsid w:val="009678D1"/>
    <w:rsid w:val="00967C17"/>
    <w:rsid w:val="00971F9A"/>
    <w:rsid w:val="00975470"/>
    <w:rsid w:val="00982569"/>
    <w:rsid w:val="009841BB"/>
    <w:rsid w:val="00986BED"/>
    <w:rsid w:val="00987CE1"/>
    <w:rsid w:val="0099391D"/>
    <w:rsid w:val="0099688F"/>
    <w:rsid w:val="009A23EA"/>
    <w:rsid w:val="009A3BE7"/>
    <w:rsid w:val="009A45B4"/>
    <w:rsid w:val="009A6F02"/>
    <w:rsid w:val="009B0259"/>
    <w:rsid w:val="009B118F"/>
    <w:rsid w:val="009B3CAF"/>
    <w:rsid w:val="009B4C3F"/>
    <w:rsid w:val="009C0764"/>
    <w:rsid w:val="009C386D"/>
    <w:rsid w:val="009C3CD2"/>
    <w:rsid w:val="009C7600"/>
    <w:rsid w:val="009C77A1"/>
    <w:rsid w:val="009C7E43"/>
    <w:rsid w:val="009D14CF"/>
    <w:rsid w:val="009D2C18"/>
    <w:rsid w:val="009D5E86"/>
    <w:rsid w:val="009D600D"/>
    <w:rsid w:val="009D66CD"/>
    <w:rsid w:val="009E0EF8"/>
    <w:rsid w:val="009E171A"/>
    <w:rsid w:val="009E2683"/>
    <w:rsid w:val="009E4B54"/>
    <w:rsid w:val="009F1805"/>
    <w:rsid w:val="009F7AC1"/>
    <w:rsid w:val="00A05861"/>
    <w:rsid w:val="00A07F63"/>
    <w:rsid w:val="00A17F1B"/>
    <w:rsid w:val="00A23668"/>
    <w:rsid w:val="00A25539"/>
    <w:rsid w:val="00A2694E"/>
    <w:rsid w:val="00A41D3B"/>
    <w:rsid w:val="00A4267D"/>
    <w:rsid w:val="00A42AB9"/>
    <w:rsid w:val="00A44713"/>
    <w:rsid w:val="00A46327"/>
    <w:rsid w:val="00A51E67"/>
    <w:rsid w:val="00A557BE"/>
    <w:rsid w:val="00A55DE8"/>
    <w:rsid w:val="00A56CFC"/>
    <w:rsid w:val="00A577E6"/>
    <w:rsid w:val="00A63F71"/>
    <w:rsid w:val="00A64228"/>
    <w:rsid w:val="00A71254"/>
    <w:rsid w:val="00A73B40"/>
    <w:rsid w:val="00A73EC6"/>
    <w:rsid w:val="00A833C7"/>
    <w:rsid w:val="00A84451"/>
    <w:rsid w:val="00A84C9D"/>
    <w:rsid w:val="00A865EA"/>
    <w:rsid w:val="00A9216F"/>
    <w:rsid w:val="00AA27BB"/>
    <w:rsid w:val="00AA2BA3"/>
    <w:rsid w:val="00AA2CED"/>
    <w:rsid w:val="00AA4AE7"/>
    <w:rsid w:val="00AA586B"/>
    <w:rsid w:val="00AA595A"/>
    <w:rsid w:val="00AA59F6"/>
    <w:rsid w:val="00AA6A46"/>
    <w:rsid w:val="00AA6B5D"/>
    <w:rsid w:val="00AA6E10"/>
    <w:rsid w:val="00AB09EB"/>
    <w:rsid w:val="00AB2E88"/>
    <w:rsid w:val="00AB41A5"/>
    <w:rsid w:val="00AB4BFB"/>
    <w:rsid w:val="00AB5C58"/>
    <w:rsid w:val="00AB7C74"/>
    <w:rsid w:val="00AC1C5C"/>
    <w:rsid w:val="00AC1DE4"/>
    <w:rsid w:val="00AC4543"/>
    <w:rsid w:val="00AC4A6D"/>
    <w:rsid w:val="00AC5DB6"/>
    <w:rsid w:val="00AC685A"/>
    <w:rsid w:val="00AC6C3E"/>
    <w:rsid w:val="00AD3061"/>
    <w:rsid w:val="00AD43ED"/>
    <w:rsid w:val="00AE2158"/>
    <w:rsid w:val="00AE240A"/>
    <w:rsid w:val="00AE2F2B"/>
    <w:rsid w:val="00AF0198"/>
    <w:rsid w:val="00AF4C87"/>
    <w:rsid w:val="00AF5538"/>
    <w:rsid w:val="00B00952"/>
    <w:rsid w:val="00B014E7"/>
    <w:rsid w:val="00B02ECF"/>
    <w:rsid w:val="00B11DDA"/>
    <w:rsid w:val="00B12792"/>
    <w:rsid w:val="00B151BC"/>
    <w:rsid w:val="00B17499"/>
    <w:rsid w:val="00B174B4"/>
    <w:rsid w:val="00B25D82"/>
    <w:rsid w:val="00B27C14"/>
    <w:rsid w:val="00B27C91"/>
    <w:rsid w:val="00B3037A"/>
    <w:rsid w:val="00B30F64"/>
    <w:rsid w:val="00B328A6"/>
    <w:rsid w:val="00B33BB4"/>
    <w:rsid w:val="00B3543F"/>
    <w:rsid w:val="00B35453"/>
    <w:rsid w:val="00B35627"/>
    <w:rsid w:val="00B40727"/>
    <w:rsid w:val="00B430E0"/>
    <w:rsid w:val="00B43920"/>
    <w:rsid w:val="00B4601A"/>
    <w:rsid w:val="00B46BE7"/>
    <w:rsid w:val="00B50C94"/>
    <w:rsid w:val="00B56058"/>
    <w:rsid w:val="00B56B75"/>
    <w:rsid w:val="00B5761A"/>
    <w:rsid w:val="00B60F17"/>
    <w:rsid w:val="00B63255"/>
    <w:rsid w:val="00B6604C"/>
    <w:rsid w:val="00B678B0"/>
    <w:rsid w:val="00B735AF"/>
    <w:rsid w:val="00B8074A"/>
    <w:rsid w:val="00B80D1B"/>
    <w:rsid w:val="00B9070B"/>
    <w:rsid w:val="00B91A78"/>
    <w:rsid w:val="00B93246"/>
    <w:rsid w:val="00B93611"/>
    <w:rsid w:val="00B93F67"/>
    <w:rsid w:val="00B94226"/>
    <w:rsid w:val="00B95120"/>
    <w:rsid w:val="00BA04FC"/>
    <w:rsid w:val="00BA0EF8"/>
    <w:rsid w:val="00BA3C59"/>
    <w:rsid w:val="00BB35C6"/>
    <w:rsid w:val="00BB3B55"/>
    <w:rsid w:val="00BB4791"/>
    <w:rsid w:val="00BB6861"/>
    <w:rsid w:val="00BB708E"/>
    <w:rsid w:val="00BC465D"/>
    <w:rsid w:val="00BC55FE"/>
    <w:rsid w:val="00BD115C"/>
    <w:rsid w:val="00BD1A7A"/>
    <w:rsid w:val="00BD5C76"/>
    <w:rsid w:val="00BD5DBC"/>
    <w:rsid w:val="00BD6028"/>
    <w:rsid w:val="00BD61D1"/>
    <w:rsid w:val="00BD6316"/>
    <w:rsid w:val="00BD7D76"/>
    <w:rsid w:val="00BE43EF"/>
    <w:rsid w:val="00BF1AA3"/>
    <w:rsid w:val="00BF49ED"/>
    <w:rsid w:val="00C00D0F"/>
    <w:rsid w:val="00C02D4A"/>
    <w:rsid w:val="00C03697"/>
    <w:rsid w:val="00C061F3"/>
    <w:rsid w:val="00C06678"/>
    <w:rsid w:val="00C07C98"/>
    <w:rsid w:val="00C10E7E"/>
    <w:rsid w:val="00C10EDE"/>
    <w:rsid w:val="00C1337C"/>
    <w:rsid w:val="00C134BB"/>
    <w:rsid w:val="00C14E4D"/>
    <w:rsid w:val="00C21715"/>
    <w:rsid w:val="00C253C7"/>
    <w:rsid w:val="00C306F5"/>
    <w:rsid w:val="00C313A8"/>
    <w:rsid w:val="00C332DF"/>
    <w:rsid w:val="00C33DBD"/>
    <w:rsid w:val="00C35584"/>
    <w:rsid w:val="00C35B1D"/>
    <w:rsid w:val="00C3613E"/>
    <w:rsid w:val="00C377B0"/>
    <w:rsid w:val="00C42A5E"/>
    <w:rsid w:val="00C44631"/>
    <w:rsid w:val="00C51022"/>
    <w:rsid w:val="00C529B1"/>
    <w:rsid w:val="00C56236"/>
    <w:rsid w:val="00C56345"/>
    <w:rsid w:val="00C5686D"/>
    <w:rsid w:val="00C61DDE"/>
    <w:rsid w:val="00C6303F"/>
    <w:rsid w:val="00C65A8D"/>
    <w:rsid w:val="00C66647"/>
    <w:rsid w:val="00C8223C"/>
    <w:rsid w:val="00C904A3"/>
    <w:rsid w:val="00C91C6C"/>
    <w:rsid w:val="00C961F8"/>
    <w:rsid w:val="00C96F13"/>
    <w:rsid w:val="00CA009E"/>
    <w:rsid w:val="00CA7681"/>
    <w:rsid w:val="00CB02D8"/>
    <w:rsid w:val="00CB306F"/>
    <w:rsid w:val="00CB447A"/>
    <w:rsid w:val="00CB606F"/>
    <w:rsid w:val="00CB6B5D"/>
    <w:rsid w:val="00CC0BC7"/>
    <w:rsid w:val="00CC3750"/>
    <w:rsid w:val="00CC39BA"/>
    <w:rsid w:val="00CC5CFA"/>
    <w:rsid w:val="00CC728F"/>
    <w:rsid w:val="00CC7811"/>
    <w:rsid w:val="00CD11BA"/>
    <w:rsid w:val="00CD12E3"/>
    <w:rsid w:val="00CD2756"/>
    <w:rsid w:val="00CD4300"/>
    <w:rsid w:val="00CD6D1F"/>
    <w:rsid w:val="00CD786B"/>
    <w:rsid w:val="00CE0A9C"/>
    <w:rsid w:val="00CE2744"/>
    <w:rsid w:val="00CE275F"/>
    <w:rsid w:val="00CE4480"/>
    <w:rsid w:val="00CE4743"/>
    <w:rsid w:val="00CE49C1"/>
    <w:rsid w:val="00CE567A"/>
    <w:rsid w:val="00CE60E4"/>
    <w:rsid w:val="00CF1768"/>
    <w:rsid w:val="00CF4165"/>
    <w:rsid w:val="00CF6D8F"/>
    <w:rsid w:val="00CF71DE"/>
    <w:rsid w:val="00CF7977"/>
    <w:rsid w:val="00CF7E4F"/>
    <w:rsid w:val="00D0017D"/>
    <w:rsid w:val="00D00232"/>
    <w:rsid w:val="00D05946"/>
    <w:rsid w:val="00D07249"/>
    <w:rsid w:val="00D11164"/>
    <w:rsid w:val="00D129E5"/>
    <w:rsid w:val="00D15837"/>
    <w:rsid w:val="00D17F5E"/>
    <w:rsid w:val="00D21987"/>
    <w:rsid w:val="00D22B8F"/>
    <w:rsid w:val="00D2438D"/>
    <w:rsid w:val="00D2626F"/>
    <w:rsid w:val="00D30A99"/>
    <w:rsid w:val="00D3188C"/>
    <w:rsid w:val="00D31A8A"/>
    <w:rsid w:val="00D32DF9"/>
    <w:rsid w:val="00D35E90"/>
    <w:rsid w:val="00D35E95"/>
    <w:rsid w:val="00D419EF"/>
    <w:rsid w:val="00D43B91"/>
    <w:rsid w:val="00D44F2A"/>
    <w:rsid w:val="00D46236"/>
    <w:rsid w:val="00D4661F"/>
    <w:rsid w:val="00D4703D"/>
    <w:rsid w:val="00D51868"/>
    <w:rsid w:val="00D55A94"/>
    <w:rsid w:val="00D56655"/>
    <w:rsid w:val="00D56EA1"/>
    <w:rsid w:val="00D571F8"/>
    <w:rsid w:val="00D61279"/>
    <w:rsid w:val="00D621AE"/>
    <w:rsid w:val="00D637DA"/>
    <w:rsid w:val="00D661E8"/>
    <w:rsid w:val="00D719DC"/>
    <w:rsid w:val="00D768BB"/>
    <w:rsid w:val="00D843EF"/>
    <w:rsid w:val="00D86598"/>
    <w:rsid w:val="00D920EA"/>
    <w:rsid w:val="00D92631"/>
    <w:rsid w:val="00D92C43"/>
    <w:rsid w:val="00D933DB"/>
    <w:rsid w:val="00DA0050"/>
    <w:rsid w:val="00DA1A5B"/>
    <w:rsid w:val="00DA5F3F"/>
    <w:rsid w:val="00DB05F1"/>
    <w:rsid w:val="00DB160E"/>
    <w:rsid w:val="00DB5102"/>
    <w:rsid w:val="00DB6067"/>
    <w:rsid w:val="00DC2CFA"/>
    <w:rsid w:val="00DC4868"/>
    <w:rsid w:val="00DD02CF"/>
    <w:rsid w:val="00DD3B5E"/>
    <w:rsid w:val="00DD6B73"/>
    <w:rsid w:val="00DE1F54"/>
    <w:rsid w:val="00DE3925"/>
    <w:rsid w:val="00DE5EF7"/>
    <w:rsid w:val="00DE6AF6"/>
    <w:rsid w:val="00DE6B8C"/>
    <w:rsid w:val="00DF2CEB"/>
    <w:rsid w:val="00DF5255"/>
    <w:rsid w:val="00DF6FB5"/>
    <w:rsid w:val="00E06A32"/>
    <w:rsid w:val="00E06D01"/>
    <w:rsid w:val="00E07226"/>
    <w:rsid w:val="00E12651"/>
    <w:rsid w:val="00E129C9"/>
    <w:rsid w:val="00E171DF"/>
    <w:rsid w:val="00E23000"/>
    <w:rsid w:val="00E25D65"/>
    <w:rsid w:val="00E27E9B"/>
    <w:rsid w:val="00E27FCC"/>
    <w:rsid w:val="00E3058A"/>
    <w:rsid w:val="00E30C8C"/>
    <w:rsid w:val="00E319F9"/>
    <w:rsid w:val="00E339C2"/>
    <w:rsid w:val="00E34AD4"/>
    <w:rsid w:val="00E355C6"/>
    <w:rsid w:val="00E360AB"/>
    <w:rsid w:val="00E369D1"/>
    <w:rsid w:val="00E40B4C"/>
    <w:rsid w:val="00E41168"/>
    <w:rsid w:val="00E411ED"/>
    <w:rsid w:val="00E41922"/>
    <w:rsid w:val="00E425AC"/>
    <w:rsid w:val="00E4343D"/>
    <w:rsid w:val="00E44462"/>
    <w:rsid w:val="00E45EA1"/>
    <w:rsid w:val="00E45F35"/>
    <w:rsid w:val="00E471BE"/>
    <w:rsid w:val="00E47216"/>
    <w:rsid w:val="00E47477"/>
    <w:rsid w:val="00E5181B"/>
    <w:rsid w:val="00E55C8C"/>
    <w:rsid w:val="00E57F8F"/>
    <w:rsid w:val="00E61D7E"/>
    <w:rsid w:val="00E648F7"/>
    <w:rsid w:val="00E67176"/>
    <w:rsid w:val="00E75F2F"/>
    <w:rsid w:val="00E773D6"/>
    <w:rsid w:val="00E80AAB"/>
    <w:rsid w:val="00E827B8"/>
    <w:rsid w:val="00E82E68"/>
    <w:rsid w:val="00E86940"/>
    <w:rsid w:val="00E91EE6"/>
    <w:rsid w:val="00E93A1A"/>
    <w:rsid w:val="00E95BD1"/>
    <w:rsid w:val="00EA12B4"/>
    <w:rsid w:val="00EA1E48"/>
    <w:rsid w:val="00EB05F2"/>
    <w:rsid w:val="00EB0B22"/>
    <w:rsid w:val="00EB3AEE"/>
    <w:rsid w:val="00EC27A6"/>
    <w:rsid w:val="00EC3503"/>
    <w:rsid w:val="00EC4229"/>
    <w:rsid w:val="00EC4B84"/>
    <w:rsid w:val="00EC539D"/>
    <w:rsid w:val="00EC588D"/>
    <w:rsid w:val="00ED442D"/>
    <w:rsid w:val="00ED5D40"/>
    <w:rsid w:val="00EE09E9"/>
    <w:rsid w:val="00EE1F7D"/>
    <w:rsid w:val="00EE311E"/>
    <w:rsid w:val="00EE3251"/>
    <w:rsid w:val="00EE5943"/>
    <w:rsid w:val="00EE5C55"/>
    <w:rsid w:val="00EF0847"/>
    <w:rsid w:val="00EF26E3"/>
    <w:rsid w:val="00EF3524"/>
    <w:rsid w:val="00EF6BE5"/>
    <w:rsid w:val="00F007C0"/>
    <w:rsid w:val="00F02E2A"/>
    <w:rsid w:val="00F03BE3"/>
    <w:rsid w:val="00F16128"/>
    <w:rsid w:val="00F176E3"/>
    <w:rsid w:val="00F2159B"/>
    <w:rsid w:val="00F22A24"/>
    <w:rsid w:val="00F234FA"/>
    <w:rsid w:val="00F31878"/>
    <w:rsid w:val="00F33722"/>
    <w:rsid w:val="00F349BA"/>
    <w:rsid w:val="00F358CB"/>
    <w:rsid w:val="00F369A5"/>
    <w:rsid w:val="00F37718"/>
    <w:rsid w:val="00F409EB"/>
    <w:rsid w:val="00F42297"/>
    <w:rsid w:val="00F4574D"/>
    <w:rsid w:val="00F50081"/>
    <w:rsid w:val="00F53DD9"/>
    <w:rsid w:val="00F56DB5"/>
    <w:rsid w:val="00F608F3"/>
    <w:rsid w:val="00F60F98"/>
    <w:rsid w:val="00F63C99"/>
    <w:rsid w:val="00F64AFD"/>
    <w:rsid w:val="00F65789"/>
    <w:rsid w:val="00F65FF7"/>
    <w:rsid w:val="00F73316"/>
    <w:rsid w:val="00F86B77"/>
    <w:rsid w:val="00F92FFD"/>
    <w:rsid w:val="00F936ED"/>
    <w:rsid w:val="00F945A1"/>
    <w:rsid w:val="00F94E51"/>
    <w:rsid w:val="00F97220"/>
    <w:rsid w:val="00FA26D1"/>
    <w:rsid w:val="00FA2F3B"/>
    <w:rsid w:val="00FA50DB"/>
    <w:rsid w:val="00FA648F"/>
    <w:rsid w:val="00FA68D6"/>
    <w:rsid w:val="00FA77E7"/>
    <w:rsid w:val="00FB088C"/>
    <w:rsid w:val="00FB151D"/>
    <w:rsid w:val="00FB18DB"/>
    <w:rsid w:val="00FB3B80"/>
    <w:rsid w:val="00FB4758"/>
    <w:rsid w:val="00FB536F"/>
    <w:rsid w:val="00FB5AAA"/>
    <w:rsid w:val="00FB6210"/>
    <w:rsid w:val="00FC04F9"/>
    <w:rsid w:val="00FC183F"/>
    <w:rsid w:val="00FC23E4"/>
    <w:rsid w:val="00FC2E21"/>
    <w:rsid w:val="00FC559D"/>
    <w:rsid w:val="00FC59D7"/>
    <w:rsid w:val="00FD05F2"/>
    <w:rsid w:val="00FD2087"/>
    <w:rsid w:val="00FD22F7"/>
    <w:rsid w:val="00FD32B8"/>
    <w:rsid w:val="00FE112C"/>
    <w:rsid w:val="00FE1F2B"/>
    <w:rsid w:val="00FE1FD5"/>
    <w:rsid w:val="00FE29A8"/>
    <w:rsid w:val="00FE2D5A"/>
    <w:rsid w:val="00FE5F9D"/>
    <w:rsid w:val="00FE7DFD"/>
    <w:rsid w:val="00FF296E"/>
    <w:rsid w:val="00FF562A"/>
    <w:rsid w:val="00FF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656DD"/>
  <w15:docId w15:val="{7B39DA8D-7A2C-4371-AC60-6DACED105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750"/>
    <w:rPr>
      <w:rFonts w:ascii="Verdana" w:hAnsi="Verdana"/>
      <w:szCs w:val="24"/>
    </w:rPr>
  </w:style>
  <w:style w:type="paragraph" w:styleId="Heading1">
    <w:name w:val="heading 1"/>
    <w:basedOn w:val="Normal"/>
    <w:next w:val="Normal"/>
    <w:link w:val="Heading1Char"/>
    <w:qFormat/>
    <w:rsid w:val="00D21987"/>
    <w:pPr>
      <w:keepNext/>
      <w:spacing w:before="240" w:after="60"/>
      <w:outlineLvl w:val="0"/>
    </w:pPr>
    <w:rPr>
      <w:rFonts w:ascii="Arial" w:hAnsi="Arial"/>
      <w:b/>
      <w:bCs/>
      <w:kern w:val="32"/>
      <w:sz w:val="24"/>
      <w:szCs w:val="32"/>
      <w:lang w:val="x-none" w:eastAsia="x-none"/>
    </w:rPr>
  </w:style>
  <w:style w:type="paragraph" w:styleId="Heading2">
    <w:name w:val="heading 2"/>
    <w:basedOn w:val="Normal"/>
    <w:next w:val="Normal"/>
    <w:link w:val="Heading2Char"/>
    <w:unhideWhenUsed/>
    <w:qFormat/>
    <w:rsid w:val="00503297"/>
    <w:pPr>
      <w:keepNext/>
      <w:numPr>
        <w:numId w:val="1"/>
      </w:numPr>
      <w:tabs>
        <w:tab w:val="left" w:pos="900"/>
      </w:tabs>
      <w:spacing w:before="240" w:after="60"/>
      <w:outlineLvl w:val="1"/>
    </w:pPr>
    <w:rPr>
      <w:rFonts w:ascii="Arial" w:hAnsi="Arial"/>
      <w:b/>
      <w:bCs/>
      <w:kern w:val="3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890061"/>
    <w:pPr>
      <w:framePr w:w="7920" w:h="1980" w:hRule="exact" w:hSpace="180" w:wrap="auto" w:hAnchor="page" w:xAlign="center" w:yAlign="bottom"/>
      <w:ind w:left="2880"/>
    </w:pPr>
    <w:rPr>
      <w:rFonts w:cs="Arial"/>
    </w:rPr>
  </w:style>
  <w:style w:type="paragraph" w:styleId="EnvelopeReturn">
    <w:name w:val="envelope return"/>
    <w:basedOn w:val="Normal"/>
    <w:rsid w:val="00890061"/>
    <w:rPr>
      <w:rFonts w:cs="Arial"/>
      <w:sz w:val="16"/>
      <w:szCs w:val="20"/>
    </w:rPr>
  </w:style>
  <w:style w:type="paragraph" w:styleId="BodyText">
    <w:name w:val="Body Text"/>
    <w:basedOn w:val="Normal"/>
    <w:link w:val="BodyTextChar"/>
    <w:rsid w:val="006F7C3C"/>
    <w:pPr>
      <w:tabs>
        <w:tab w:val="left" w:pos="720"/>
      </w:tabs>
    </w:pPr>
    <w:rPr>
      <w:rFonts w:ascii="Times New Roman" w:eastAsia="Calibri" w:hAnsi="Times New Roman"/>
      <w:sz w:val="24"/>
      <w:szCs w:val="20"/>
    </w:rPr>
  </w:style>
  <w:style w:type="character" w:customStyle="1" w:styleId="BodyTextChar">
    <w:name w:val="Body Text Char"/>
    <w:link w:val="BodyText"/>
    <w:locked/>
    <w:rsid w:val="006F7C3C"/>
    <w:rPr>
      <w:rFonts w:eastAsia="Calibri"/>
      <w:sz w:val="24"/>
      <w:lang w:val="en-US" w:eastAsia="en-US" w:bidi="ar-SA"/>
    </w:rPr>
  </w:style>
  <w:style w:type="paragraph" w:customStyle="1" w:styleId="Dates">
    <w:name w:val="Dates"/>
    <w:basedOn w:val="Normal"/>
    <w:next w:val="Normal"/>
    <w:link w:val="DatesChar"/>
    <w:autoRedefine/>
    <w:rsid w:val="00EC588D"/>
    <w:pPr>
      <w:keepNext/>
      <w:tabs>
        <w:tab w:val="left" w:pos="720"/>
      </w:tabs>
      <w:spacing w:after="240"/>
      <w:contextualSpacing/>
    </w:pPr>
    <w:rPr>
      <w:rFonts w:ascii="Times New Roman" w:eastAsia="Calibri" w:hAnsi="Times New Roman"/>
      <w:b/>
      <w:sz w:val="24"/>
      <w:szCs w:val="20"/>
    </w:rPr>
  </w:style>
  <w:style w:type="character" w:customStyle="1" w:styleId="DatesChar">
    <w:name w:val="Dates Char"/>
    <w:link w:val="Dates"/>
    <w:locked/>
    <w:rsid w:val="00EC588D"/>
    <w:rPr>
      <w:rFonts w:eastAsia="Calibri"/>
      <w:b/>
      <w:sz w:val="24"/>
      <w:lang w:val="en-US" w:eastAsia="en-US" w:bidi="ar-SA"/>
    </w:rPr>
  </w:style>
  <w:style w:type="table" w:styleId="TableGrid">
    <w:name w:val="Table Grid"/>
    <w:basedOn w:val="TableNormal"/>
    <w:rsid w:val="008D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453E8"/>
    <w:rPr>
      <w:rFonts w:ascii="Tahoma" w:hAnsi="Tahoma" w:cs="Tahoma"/>
      <w:sz w:val="16"/>
      <w:szCs w:val="16"/>
    </w:rPr>
  </w:style>
  <w:style w:type="character" w:customStyle="1" w:styleId="Heading1Char">
    <w:name w:val="Heading 1 Char"/>
    <w:link w:val="Heading1"/>
    <w:rsid w:val="00D21987"/>
    <w:rPr>
      <w:rFonts w:ascii="Arial" w:hAnsi="Arial"/>
      <w:b/>
      <w:bCs/>
      <w:kern w:val="32"/>
      <w:sz w:val="24"/>
      <w:szCs w:val="32"/>
    </w:rPr>
  </w:style>
  <w:style w:type="paragraph" w:customStyle="1" w:styleId="BodyTextMod1">
    <w:name w:val="Body Text Mod 1"/>
    <w:basedOn w:val="Normal"/>
    <w:qFormat/>
    <w:rsid w:val="00D21987"/>
    <w:pPr>
      <w:autoSpaceDE w:val="0"/>
      <w:autoSpaceDN w:val="0"/>
      <w:adjustRightInd w:val="0"/>
      <w:ind w:left="720"/>
    </w:pPr>
    <w:rPr>
      <w:rFonts w:ascii="Arial" w:hAnsi="Arial" w:cs="Arial"/>
      <w:szCs w:val="20"/>
    </w:rPr>
  </w:style>
  <w:style w:type="character" w:styleId="CommentReference">
    <w:name w:val="annotation reference"/>
    <w:rsid w:val="00D21987"/>
    <w:rPr>
      <w:sz w:val="16"/>
      <w:szCs w:val="16"/>
    </w:rPr>
  </w:style>
  <w:style w:type="paragraph" w:styleId="CommentText">
    <w:name w:val="annotation text"/>
    <w:basedOn w:val="Normal"/>
    <w:link w:val="CommentTextChar"/>
    <w:rsid w:val="00D21987"/>
    <w:rPr>
      <w:szCs w:val="20"/>
      <w:lang w:val="x-none" w:eastAsia="x-none"/>
    </w:rPr>
  </w:style>
  <w:style w:type="character" w:customStyle="1" w:styleId="CommentTextChar">
    <w:name w:val="Comment Text Char"/>
    <w:link w:val="CommentText"/>
    <w:rsid w:val="00D21987"/>
    <w:rPr>
      <w:rFonts w:ascii="Verdana" w:hAnsi="Verdana"/>
    </w:rPr>
  </w:style>
  <w:style w:type="paragraph" w:styleId="CommentSubject">
    <w:name w:val="annotation subject"/>
    <w:basedOn w:val="CommentText"/>
    <w:next w:val="CommentText"/>
    <w:link w:val="CommentSubjectChar"/>
    <w:rsid w:val="00D21987"/>
    <w:rPr>
      <w:b/>
      <w:bCs/>
    </w:rPr>
  </w:style>
  <w:style w:type="character" w:customStyle="1" w:styleId="CommentSubjectChar">
    <w:name w:val="Comment Subject Char"/>
    <w:link w:val="CommentSubject"/>
    <w:rsid w:val="00D21987"/>
    <w:rPr>
      <w:rFonts w:ascii="Verdana" w:hAnsi="Verdana"/>
      <w:b/>
      <w:bCs/>
    </w:rPr>
  </w:style>
  <w:style w:type="character" w:customStyle="1" w:styleId="Heading2Char">
    <w:name w:val="Heading 2 Char"/>
    <w:link w:val="Heading2"/>
    <w:rsid w:val="00503297"/>
    <w:rPr>
      <w:rFonts w:ascii="Arial" w:hAnsi="Arial"/>
      <w:b/>
      <w:bCs/>
      <w:kern w:val="32"/>
      <w:lang w:val="x-none" w:eastAsia="x-none"/>
    </w:rPr>
  </w:style>
  <w:style w:type="paragraph" w:customStyle="1" w:styleId="Heading5Mod">
    <w:name w:val="Heading 5 Mod"/>
    <w:basedOn w:val="Normal"/>
    <w:next w:val="Normal"/>
    <w:qFormat/>
    <w:rsid w:val="00937B51"/>
    <w:pPr>
      <w:keepNext/>
      <w:numPr>
        <w:numId w:val="2"/>
      </w:numPr>
      <w:tabs>
        <w:tab w:val="left" w:pos="900"/>
        <w:tab w:val="left" w:pos="990"/>
        <w:tab w:val="left" w:pos="1440"/>
      </w:tabs>
      <w:autoSpaceDE w:val="0"/>
      <w:autoSpaceDN w:val="0"/>
      <w:adjustRightInd w:val="0"/>
      <w:spacing w:before="240" w:after="60"/>
      <w:outlineLvl w:val="0"/>
    </w:pPr>
    <w:rPr>
      <w:rFonts w:ascii="Arial" w:hAnsi="Arial" w:cs="Arial"/>
      <w:b/>
      <w:kern w:val="32"/>
      <w:szCs w:val="20"/>
    </w:rPr>
  </w:style>
  <w:style w:type="paragraph" w:customStyle="1" w:styleId="BodyTextMod2">
    <w:name w:val="Body Text Mod 2"/>
    <w:basedOn w:val="BodyTextMod1"/>
    <w:qFormat/>
    <w:rsid w:val="00C10EDE"/>
    <w:pPr>
      <w:tabs>
        <w:tab w:val="left" w:pos="1440"/>
        <w:tab w:val="left" w:pos="6480"/>
      </w:tabs>
      <w:ind w:left="1440"/>
    </w:pPr>
  </w:style>
  <w:style w:type="paragraph" w:customStyle="1" w:styleId="Heading2Mod">
    <w:name w:val="Heading 2 Mod"/>
    <w:basedOn w:val="Normal"/>
    <w:qFormat/>
    <w:rsid w:val="00C10EDE"/>
    <w:pPr>
      <w:keepNext/>
      <w:numPr>
        <w:numId w:val="6"/>
      </w:numPr>
      <w:tabs>
        <w:tab w:val="left" w:pos="720"/>
        <w:tab w:val="left" w:pos="1080"/>
        <w:tab w:val="left" w:pos="1260"/>
      </w:tabs>
      <w:autoSpaceDE w:val="0"/>
      <w:autoSpaceDN w:val="0"/>
      <w:adjustRightInd w:val="0"/>
      <w:spacing w:before="240" w:after="60"/>
      <w:outlineLvl w:val="0"/>
    </w:pPr>
    <w:rPr>
      <w:rFonts w:ascii="Arial" w:hAnsi="Arial" w:cs="Arial"/>
      <w:b/>
      <w:kern w:val="32"/>
      <w:szCs w:val="20"/>
    </w:rPr>
  </w:style>
  <w:style w:type="character" w:styleId="Hyperlink">
    <w:name w:val="Hyperlink"/>
    <w:uiPriority w:val="99"/>
    <w:unhideWhenUsed/>
    <w:rsid w:val="0000084E"/>
    <w:rPr>
      <w:color w:val="0000FF"/>
      <w:u w:val="single"/>
    </w:rPr>
  </w:style>
  <w:style w:type="paragraph" w:styleId="ListParagraph">
    <w:name w:val="List Paragraph"/>
    <w:basedOn w:val="Normal"/>
    <w:uiPriority w:val="34"/>
    <w:qFormat/>
    <w:rsid w:val="00875825"/>
    <w:pPr>
      <w:ind w:left="720"/>
    </w:pPr>
  </w:style>
  <w:style w:type="paragraph" w:styleId="NoSpacing">
    <w:name w:val="No Spacing"/>
    <w:uiPriority w:val="1"/>
    <w:qFormat/>
    <w:rsid w:val="0042507E"/>
    <w:rPr>
      <w:rFonts w:ascii="Verdana" w:hAnsi="Verdana"/>
      <w:szCs w:val="24"/>
    </w:rPr>
  </w:style>
  <w:style w:type="paragraph" w:styleId="Revision">
    <w:name w:val="Revision"/>
    <w:hidden/>
    <w:uiPriority w:val="99"/>
    <w:semiHidden/>
    <w:rsid w:val="00686F44"/>
    <w:rPr>
      <w:rFonts w:ascii="Verdana" w:hAnsi="Verdana"/>
      <w:szCs w:val="24"/>
    </w:rPr>
  </w:style>
  <w:style w:type="paragraph" w:styleId="Header">
    <w:name w:val="header"/>
    <w:basedOn w:val="Normal"/>
    <w:link w:val="HeaderChar"/>
    <w:rsid w:val="007147ED"/>
    <w:pPr>
      <w:tabs>
        <w:tab w:val="center" w:pos="4680"/>
        <w:tab w:val="right" w:pos="9360"/>
      </w:tabs>
    </w:pPr>
  </w:style>
  <w:style w:type="character" w:customStyle="1" w:styleId="HeaderChar">
    <w:name w:val="Header Char"/>
    <w:link w:val="Header"/>
    <w:rsid w:val="007147ED"/>
    <w:rPr>
      <w:rFonts w:ascii="Verdana" w:hAnsi="Verdana"/>
      <w:szCs w:val="24"/>
    </w:rPr>
  </w:style>
  <w:style w:type="paragraph" w:styleId="Footer">
    <w:name w:val="footer"/>
    <w:basedOn w:val="Normal"/>
    <w:link w:val="FooterChar"/>
    <w:rsid w:val="007147ED"/>
    <w:pPr>
      <w:tabs>
        <w:tab w:val="center" w:pos="4680"/>
        <w:tab w:val="right" w:pos="9360"/>
      </w:tabs>
    </w:pPr>
  </w:style>
  <w:style w:type="character" w:customStyle="1" w:styleId="FooterChar">
    <w:name w:val="Footer Char"/>
    <w:link w:val="Footer"/>
    <w:rsid w:val="007147ED"/>
    <w:rPr>
      <w:rFonts w:ascii="Verdana" w:hAnsi="Verdana"/>
      <w:szCs w:val="24"/>
    </w:rPr>
  </w:style>
  <w:style w:type="paragraph" w:customStyle="1" w:styleId="Default">
    <w:name w:val="Default"/>
    <w:rsid w:val="00915E69"/>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915E69"/>
    <w:pPr>
      <w:spacing w:line="241" w:lineRule="atLeast"/>
    </w:pPr>
    <w:rPr>
      <w:rFonts w:cs="Times New Roman"/>
      <w:color w:val="auto"/>
    </w:rPr>
  </w:style>
  <w:style w:type="character" w:customStyle="1" w:styleId="A2">
    <w:name w:val="A2"/>
    <w:uiPriority w:val="99"/>
    <w:rsid w:val="00915E69"/>
    <w:rPr>
      <w:rFonts w:cs="TimesNewRomanPS"/>
      <w:b/>
      <w:bCs/>
      <w:color w:val="000000"/>
      <w:sz w:val="20"/>
      <w:szCs w:val="20"/>
    </w:rPr>
  </w:style>
  <w:style w:type="paragraph" w:customStyle="1" w:styleId="Pa2">
    <w:name w:val="Pa2"/>
    <w:basedOn w:val="Default"/>
    <w:next w:val="Default"/>
    <w:uiPriority w:val="99"/>
    <w:rsid w:val="00915E69"/>
    <w:pPr>
      <w:spacing w:line="241" w:lineRule="atLeast"/>
    </w:pPr>
    <w:rPr>
      <w:rFonts w:cs="Times New Roman"/>
      <w:color w:val="auto"/>
    </w:rPr>
  </w:style>
  <w:style w:type="character" w:customStyle="1" w:styleId="A0">
    <w:name w:val="A0"/>
    <w:uiPriority w:val="99"/>
    <w:rsid w:val="00915E69"/>
    <w:rPr>
      <w:rFonts w:cs="TimesNewRomanPS"/>
      <w:color w:val="000000"/>
      <w:sz w:val="18"/>
      <w:szCs w:val="18"/>
    </w:rPr>
  </w:style>
  <w:style w:type="paragraph" w:customStyle="1" w:styleId="Pa1">
    <w:name w:val="Pa1"/>
    <w:basedOn w:val="Default"/>
    <w:next w:val="Default"/>
    <w:uiPriority w:val="99"/>
    <w:rsid w:val="00915E69"/>
    <w:pPr>
      <w:spacing w:line="241" w:lineRule="atLeast"/>
    </w:pPr>
    <w:rPr>
      <w:rFonts w:cs="Times New Roman"/>
      <w:color w:val="auto"/>
    </w:rPr>
  </w:style>
  <w:style w:type="paragraph" w:customStyle="1" w:styleId="Pa4">
    <w:name w:val="Pa4"/>
    <w:basedOn w:val="Default"/>
    <w:next w:val="Default"/>
    <w:uiPriority w:val="99"/>
    <w:rsid w:val="00915E69"/>
    <w:pPr>
      <w:spacing w:line="241" w:lineRule="atLeast"/>
    </w:pPr>
    <w:rPr>
      <w:rFonts w:cs="Times New Roman"/>
      <w:color w:val="auto"/>
    </w:rPr>
  </w:style>
  <w:style w:type="paragraph" w:customStyle="1" w:styleId="Pa7">
    <w:name w:val="Pa7"/>
    <w:basedOn w:val="Default"/>
    <w:next w:val="Default"/>
    <w:uiPriority w:val="99"/>
    <w:rsid w:val="00915E69"/>
    <w:pPr>
      <w:spacing w:line="241" w:lineRule="atLeast"/>
    </w:pPr>
    <w:rPr>
      <w:rFonts w:cs="Times New Roman"/>
      <w:color w:val="auto"/>
    </w:rPr>
  </w:style>
  <w:style w:type="paragraph" w:customStyle="1" w:styleId="Pa6">
    <w:name w:val="Pa6"/>
    <w:basedOn w:val="Default"/>
    <w:next w:val="Default"/>
    <w:uiPriority w:val="99"/>
    <w:rsid w:val="00915E69"/>
    <w:pPr>
      <w:spacing w:line="241" w:lineRule="atLeast"/>
    </w:pPr>
    <w:rPr>
      <w:rFonts w:cs="Times New Roman"/>
      <w:color w:val="auto"/>
    </w:rPr>
  </w:style>
  <w:style w:type="paragraph" w:customStyle="1" w:styleId="Pa21">
    <w:name w:val="Pa21"/>
    <w:basedOn w:val="Default"/>
    <w:next w:val="Default"/>
    <w:uiPriority w:val="99"/>
    <w:rsid w:val="00915E69"/>
    <w:pPr>
      <w:spacing w:line="241" w:lineRule="atLeast"/>
    </w:pPr>
    <w:rPr>
      <w:rFonts w:cs="Times New Roman"/>
      <w:color w:val="auto"/>
    </w:rPr>
  </w:style>
  <w:style w:type="paragraph" w:customStyle="1" w:styleId="Pa22">
    <w:name w:val="Pa22"/>
    <w:basedOn w:val="Default"/>
    <w:next w:val="Default"/>
    <w:uiPriority w:val="99"/>
    <w:rsid w:val="00915E69"/>
    <w:pPr>
      <w:spacing w:line="241" w:lineRule="atLeast"/>
    </w:pPr>
    <w:rPr>
      <w:rFonts w:cs="Times New Roman"/>
      <w:color w:val="auto"/>
    </w:rPr>
  </w:style>
  <w:style w:type="paragraph" w:customStyle="1" w:styleId="Pa24">
    <w:name w:val="Pa24"/>
    <w:basedOn w:val="Default"/>
    <w:next w:val="Default"/>
    <w:uiPriority w:val="99"/>
    <w:rsid w:val="00915E69"/>
    <w:pPr>
      <w:spacing w:line="241" w:lineRule="atLeast"/>
    </w:pPr>
    <w:rPr>
      <w:rFonts w:cs="Times New Roman"/>
      <w:color w:val="auto"/>
    </w:rPr>
  </w:style>
  <w:style w:type="paragraph" w:customStyle="1" w:styleId="Pa5">
    <w:name w:val="Pa5"/>
    <w:basedOn w:val="Default"/>
    <w:next w:val="Default"/>
    <w:uiPriority w:val="99"/>
    <w:rsid w:val="00915E69"/>
    <w:pPr>
      <w:spacing w:line="241" w:lineRule="atLeast"/>
    </w:pPr>
    <w:rPr>
      <w:rFonts w:cs="Times New Roman"/>
      <w:color w:val="auto"/>
    </w:rPr>
  </w:style>
  <w:style w:type="paragraph" w:customStyle="1" w:styleId="Pa3">
    <w:name w:val="Pa3"/>
    <w:basedOn w:val="Default"/>
    <w:next w:val="Default"/>
    <w:uiPriority w:val="99"/>
    <w:rsid w:val="00915E69"/>
    <w:pPr>
      <w:spacing w:line="241" w:lineRule="atLeast"/>
    </w:pPr>
    <w:rPr>
      <w:rFonts w:cs="Times New Roman"/>
      <w:color w:val="auto"/>
    </w:rPr>
  </w:style>
  <w:style w:type="paragraph" w:customStyle="1" w:styleId="Pa10">
    <w:name w:val="Pa10"/>
    <w:basedOn w:val="Default"/>
    <w:next w:val="Default"/>
    <w:uiPriority w:val="99"/>
    <w:rsid w:val="00915E69"/>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442621">
      <w:bodyDiv w:val="1"/>
      <w:marLeft w:val="0"/>
      <w:marRight w:val="0"/>
      <w:marTop w:val="0"/>
      <w:marBottom w:val="0"/>
      <w:divBdr>
        <w:top w:val="none" w:sz="0" w:space="0" w:color="auto"/>
        <w:left w:val="none" w:sz="0" w:space="0" w:color="auto"/>
        <w:bottom w:val="none" w:sz="0" w:space="0" w:color="auto"/>
        <w:right w:val="none" w:sz="0" w:space="0" w:color="auto"/>
      </w:divBdr>
    </w:div>
    <w:div w:id="7593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Availability_x0020_Date xmlns="2328571d-b9d5-471b-8d96-2ccb743ec3d4">2016-07-12T04:00:00+00:00</Availability_x0020_Date>
    <Document_x0020_Type xmlns="2328571d-b9d5-471b-8d96-2ccb743ec3d4">Spec Book</Document_x0020_Type>
    <Specification_x0020_Number xmlns="2328571d-b9d5-471b-8d96-2ccb743ec3d4">BK808-002020-00</Specification_x0020_Number>
    <Status xmlns="2328571d-b9d5-471b-8d96-2ccb743ec3d4">Active</Status>
    <Expiration_x0020_Date0 xmlns="2328571d-b9d5-471b-8d96-2ccb743ec3d4" xsi:nil="true"/>
    <Usage_x0020_Guidelines xmlns="2328571d-b9d5-471b-8d96-2ccb743ec3d4">SS808-002016-01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808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_dlc_DocIdUrl"><![CDATA[https://insidevdot.cov.virginia.gov/div/OSD/OD_Section/StdsSpecProv/_layouts/DocIdRedir.aspx?ID=%2finsidevdot%2fdiv%2fOSD%2fOD_Section%2fStdsSpecProv%7c182a638e-cfc1-4dca-b533-aacced4a58a2, /insidevdot/div/OSD/OD_Section/StdsSpecProv|182a638e-cfc1-4dca-b533-aacced4a58a2]]></LongProp>
</LongProperties>
</file>

<file path=customXml/itemProps1.xml><?xml version="1.0" encoding="utf-8"?>
<ds:datastoreItem xmlns:ds="http://schemas.openxmlformats.org/officeDocument/2006/customXml" ds:itemID="{EF84FFCB-C987-4E64-8BA7-8A5CEB84B001}"/>
</file>

<file path=customXml/itemProps2.xml><?xml version="1.0" encoding="utf-8"?>
<ds:datastoreItem xmlns:ds="http://schemas.openxmlformats.org/officeDocument/2006/customXml" ds:itemID="{DF2120D5-5DAF-4374-A0F7-39FB9AF13620}"/>
</file>

<file path=customXml/itemProps3.xml><?xml version="1.0" encoding="utf-8"?>
<ds:datastoreItem xmlns:ds="http://schemas.openxmlformats.org/officeDocument/2006/customXml" ds:itemID="{2B9E8092-9AC5-4C99-B341-995687A3EE31}"/>
</file>

<file path=customXml/itemProps4.xml><?xml version="1.0" encoding="utf-8"?>
<ds:datastoreItem xmlns:ds="http://schemas.openxmlformats.org/officeDocument/2006/customXml" ds:itemID="{BF552660-5684-41F7-A185-E701C3114D2F}"/>
</file>

<file path=customXml/itemProps5.xml><?xml version="1.0" encoding="utf-8"?>
<ds:datastoreItem xmlns:ds="http://schemas.openxmlformats.org/officeDocument/2006/customXml" ds:itemID="{05804D68-C356-4ECC-B693-C3722BA8F527}"/>
</file>

<file path=docProps/app.xml><?xml version="1.0" encoding="utf-8"?>
<Properties xmlns="http://schemas.openxmlformats.org/officeDocument/2006/extended-properties" xmlns:vt="http://schemas.openxmlformats.org/officeDocument/2006/docPropsVTypes">
  <Template>Normal</Template>
  <TotalTime>0</TotalTime>
  <Pages>11</Pages>
  <Words>4661</Words>
  <Characters>25207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Fiber Optic Cable and Interconnect</vt:lpstr>
    </vt:vector>
  </TitlesOfParts>
  <Company>VDOT</Company>
  <LinksUpToDate>false</LinksUpToDate>
  <CharactersWithSpaces>29809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Fiber Optic Cable and Interconnect</dc:title>
  <dc:subject>Section 710: Fiber Optic Cable and Interconnect</dc:subject>
  <dc:creator>ronald.webb</dc:creator>
  <cp:lastModifiedBy>Changes</cp:lastModifiedBy>
  <cp:revision>3</cp:revision>
  <cp:lastPrinted>2014-10-07T13:39:00Z</cp:lastPrinted>
  <dcterms:created xsi:type="dcterms:W3CDTF">2020-01-08T01:06:00Z</dcterms:created>
  <dcterms:modified xsi:type="dcterms:W3CDTF">2020-01-08T01:06:00Z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/insidevdot/div/OSD/OD_Section/StdsSpecProv|182a638e-cfc1-4dca-b533-aacced4a58a2</vt:lpwstr>
  </property>
  <property fmtid="{D5CDD505-2E9C-101B-9397-08002B2CF9AE}" pid="3" name="_dlc_DocIdItemGuid">
    <vt:lpwstr>182a638e-cfc1-4dca-b533-aacced4a58a2</vt:lpwstr>
  </property>
  <property fmtid="{D5CDD505-2E9C-101B-9397-08002B2CF9AE}" pid="4" name="_dlc_DocIdUrl">
    <vt:lpwstr>https://insidevdot.cov.virginia.gov/div/OSD/OD_Section/StdsSpecProv/_layouts/DocIdRedir.aspx?ID=%2finsidevdot%2fdiv%2fOSD%2fOD_Section%2fStdsSpecProv%7c182a638e-cfc1-4dca-b533-aacced4a58a2, /insidevdot/div/OSD/OD_Section/StdsSpecProv|182a638e-cfc1-4dca-b5</vt:lpwstr>
  </property>
  <property fmtid="{D5CDD505-2E9C-101B-9397-08002B2CF9AE}" pid="5" name="display_urn:schemas-microsoft-com:office:office#Editor">
    <vt:lpwstr>King, Welford (VDOT)</vt:lpwstr>
  </property>
  <property fmtid="{D5CDD505-2E9C-101B-9397-08002B2CF9AE}" pid="6" name="xd_Signature">
    <vt:lpwstr/>
  </property>
  <property fmtid="{D5CDD505-2E9C-101B-9397-08002B2CF9AE}" pid="7" name="TemplateUrl">
    <vt:lpwstr/>
  </property>
  <property fmtid="{D5CDD505-2E9C-101B-9397-08002B2CF9AE}" pid="8" name="display_urn:schemas-microsoft-com:office:office#Author">
    <vt:lpwstr>Webb, Ronald L. (VDOT)</vt:lpwstr>
  </property>
  <property fmtid="{D5CDD505-2E9C-101B-9397-08002B2CF9AE}" pid="9" name="xd_ProgID">
    <vt:lpwstr/>
  </property>
  <property fmtid="{D5CDD505-2E9C-101B-9397-08002B2CF9AE}" pid="10" name="ContentTypeId">
    <vt:lpwstr>0x010100771DA6D9234A1F4BB626256BCE9A5673</vt:lpwstr>
  </property>
  <property fmtid="{D5CDD505-2E9C-101B-9397-08002B2CF9AE}" pid="11" name="Order">
    <vt:r8>137700</vt:r8>
  </property>
  <property fmtid="{D5CDD505-2E9C-101B-9397-08002B2CF9AE}" pid="12" name="File Extension">
    <vt:lpwstr>doc</vt:lpwstr>
  </property>
  <property fmtid="{D5CDD505-2E9C-101B-9397-08002B2CF9AE}" pid="13" name="Specification Category">
    <vt:lpwstr>8 Intelligent Transportation Systems</vt:lpwstr>
  </property>
  <property fmtid="{D5CDD505-2E9C-101B-9397-08002B2CF9AE}" pid="14" name="Web List">
    <vt:lpwstr>1</vt:lpwstr>
  </property>
  <property fmtid="{D5CDD505-2E9C-101B-9397-08002B2CF9AE}" pid="15" name="Div">
    <vt:lpwstr>VIII</vt:lpwstr>
  </property>
  <property fmtid="{D5CDD505-2E9C-101B-9397-08002B2CF9AE}" pid="16" name="Specification Number">
    <vt:lpwstr>BK808-002016-00</vt:lpwstr>
  </property>
  <property fmtid="{D5CDD505-2E9C-101B-9397-08002B2CF9AE}" pid="17" name="Availability Date">
    <vt:lpwstr>2016-06-07T00:00:00Z</vt:lpwstr>
  </property>
  <property fmtid="{D5CDD505-2E9C-101B-9397-08002B2CF9AE}" pid="18" name="Sect">
    <vt:lpwstr>808</vt:lpwstr>
  </property>
  <property fmtid="{D5CDD505-2E9C-101B-9397-08002B2CF9AE}" pid="19" name="Document Type">
    <vt:lpwstr>Spec Book</vt:lpwstr>
  </property>
  <property fmtid="{D5CDD505-2E9C-101B-9397-08002B2CF9AE}" pid="20" name="Status">
    <vt:lpwstr>Active</vt:lpwstr>
  </property>
  <property fmtid="{D5CDD505-2E9C-101B-9397-08002B2CF9AE}" pid="21" name="Contains Fields">
    <vt:lpwstr>No</vt:lpwstr>
  </property>
  <property fmtid="{D5CDD505-2E9C-101B-9397-08002B2CF9AE}" pid="22" name="Replaced By">
    <vt:lpwstr>Current</vt:lpwstr>
  </property>
  <property fmtid="{D5CDD505-2E9C-101B-9397-08002B2CF9AE}" pid="23" name="Replaces">
    <vt:lpwstr>None</vt:lpwstr>
  </property>
  <property fmtid="{D5CDD505-2E9C-101B-9397-08002B2CF9AE}" pid="24" name="Expiration Date0">
    <vt:lpwstr>5555-05-05T00:00:00Z</vt:lpwstr>
  </property>
  <property fmtid="{D5CDD505-2E9C-101B-9397-08002B2CF9AE}" pid="25" name="C &amp; R Date">
    <vt:lpwstr>5555-05-05T00:00:00Z</vt:lpwstr>
  </property>
  <property fmtid="{D5CDD505-2E9C-101B-9397-08002B2CF9AE}" pid="26" name="Copy to Eguide">
    <vt:lpwstr>1</vt:lpwstr>
  </property>
  <property fmtid="{D5CDD505-2E9C-101B-9397-08002B2CF9AE}" pid="27" name="Date in Spec Book or Supplement">
    <vt:lpwstr>2016-07-01T00:00:00Z</vt:lpwstr>
  </property>
  <property fmtid="{D5CDD505-2E9C-101B-9397-08002B2CF9AE}" pid="28" name="Funds (Federal)">
    <vt:lpwstr>1</vt:lpwstr>
  </property>
  <property fmtid="{D5CDD505-2E9C-101B-9397-08002B2CF9AE}" pid="29" name="Funds (State)">
    <vt:lpwstr>1</vt:lpwstr>
  </property>
  <property fmtid="{D5CDD505-2E9C-101B-9397-08002B2CF9AE}" pid="30" name="Districts - Not All (Specify)">
    <vt:lpwstr>All</vt:lpwstr>
  </property>
  <property fmtid="{D5CDD505-2E9C-101B-9397-08002B2CF9AE}" pid="31" name="Use - Not All (Specify)">
    <vt:lpwstr>All</vt:lpwstr>
  </property>
  <property fmtid="{D5CDD505-2E9C-101B-9397-08002B2CF9AE}" pid="32" name="Choice">
    <vt:lpwstr>0</vt:lpwstr>
  </property>
  <property fmtid="{D5CDD505-2E9C-101B-9397-08002B2CF9AE}" pid="33" name="On Pick-List">
    <vt:lpwstr>0</vt:lpwstr>
  </property>
  <property fmtid="{D5CDD505-2E9C-101B-9397-08002B2CF9AE}" pid="34" name="Correct &amp; Run">
    <vt:lpwstr>N/A</vt:lpwstr>
  </property>
  <property fmtid="{D5CDD505-2E9C-101B-9397-08002B2CF9AE}" pid="35" name="Pick-List Choice">
    <vt:lpwstr>1</vt:lpwstr>
  </property>
  <property fmtid="{D5CDD505-2E9C-101B-9397-08002B2CF9AE}" pid="36" name="Advertisement">
    <vt:lpwstr>2016-07-12T00:00:00Z</vt:lpwstr>
  </property>
  <property fmtid="{D5CDD505-2E9C-101B-9397-08002B2CF9AE}" pid="37" name="IconOverlay">
    <vt:lpwstr/>
  </property>
  <property fmtid="{D5CDD505-2E9C-101B-9397-08002B2CF9AE}" pid="38" name="Usage Guidance">
    <vt:lpwstr/>
  </property>
  <property fmtid="{D5CDD505-2E9C-101B-9397-08002B2CF9AE}" pid="39" name="Lists (Specify Other)">
    <vt:lpwstr>None</vt:lpwstr>
  </property>
</Properties>
</file>