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F93BBD" w:rsidP="009C46FC" w14:paraId="6B023740" w14:textId="06F7D42E">
      <w:pPr>
        <w:rPr>
          <w:rFonts w:cs="Arial"/>
          <w:b/>
          <w:szCs w:val="20"/>
        </w:rPr>
      </w:pPr>
      <w:r w:rsidRPr="00F93BBD">
        <w:rPr>
          <w:rFonts w:cs="Arial"/>
          <w:vanish/>
          <w:color w:val="FF0000"/>
          <w:sz w:val="18"/>
          <w:szCs w:val="20"/>
        </w:rPr>
        <w:t xml:space="preserve">Guidelines: Use when the project schedule allows adequate time for the Department to </w:t>
      </w:r>
      <w:r w:rsidRPr="00F93BBD">
        <w:rPr>
          <w:rFonts w:cs="Arial"/>
          <w:vanish/>
          <w:color w:val="FF0000"/>
          <w:sz w:val="18"/>
          <w:szCs w:val="20"/>
        </w:rPr>
        <w:t>perfom</w:t>
      </w:r>
      <w:r w:rsidRPr="00F93BBD">
        <w:rPr>
          <w:rFonts w:cs="Arial"/>
          <w:vanish/>
          <w:color w:val="FF0000"/>
          <w:sz w:val="18"/>
          <w:szCs w:val="20"/>
        </w:rPr>
        <w:t xml:space="preserve"> the relocation work ahead of the contract ad date. </w:t>
      </w:r>
      <w:r w:rsidR="002110CC">
        <w:rPr>
          <w:rFonts w:cs="Arial"/>
          <w:vanish/>
          <w:color w:val="FF0000"/>
          <w:sz w:val="18"/>
          <w:szCs w:val="20"/>
        </w:rPr>
        <w:t xml:space="preserve"> </w:t>
      </w:r>
      <w:r w:rsidRPr="00F93BBD">
        <w:rPr>
          <w:rFonts w:cs="Arial"/>
          <w:vanish/>
          <w:color w:val="FF0000"/>
          <w:sz w:val="18"/>
          <w:szCs w:val="20"/>
        </w:rPr>
        <w:t xml:space="preserve">Determination </w:t>
      </w:r>
      <w:r w:rsidRPr="00F93BBD">
        <w:rPr>
          <w:rFonts w:cs="Arial"/>
          <w:vanish/>
          <w:color w:val="FF0000"/>
          <w:sz w:val="18"/>
          <w:szCs w:val="20"/>
        </w:rPr>
        <w:t>should be made</w:t>
      </w:r>
      <w:r w:rsidRPr="00F93BBD">
        <w:rPr>
          <w:rFonts w:cs="Arial"/>
          <w:vanish/>
          <w:color w:val="FF0000"/>
          <w:sz w:val="18"/>
          <w:szCs w:val="20"/>
        </w:rPr>
        <w:t xml:space="preserve"> prior to the PAC meeting.</w:t>
      </w:r>
    </w:p>
    <w:p w:rsidR="00A465D8" w:rsidRPr="009C46FC" w:rsidP="009C46FC" w14:paraId="4F0E7FA5" w14:textId="723A9628">
      <w:pPr>
        <w:rPr>
          <w:rFonts w:cs="Arial"/>
          <w:b/>
          <w:szCs w:val="20"/>
        </w:rPr>
      </w:pPr>
      <w:hyperlink r:id="rId8" w:tooltip="PROTECTED FISH SPECIES - DEPARTMENT PERFORMS RELOCATION 1-10-19 GUIDELINES -Use when the project schedule  allows adequate time for the Depart. to perfom  relocation work ahead of the contract adv date. Determination should be made prior to PAC meeting." w:history="1">
        <w:r w:rsidRPr="00877CAD" w:rsidR="00877CAD">
          <w:rPr>
            <w:rFonts w:cs="Arial"/>
            <w:b/>
            <w:color w:val="0000FF"/>
            <w:szCs w:val="18"/>
            <w:u w:val="single"/>
          </w:rPr>
          <w:t>SP522-000260-00</w:t>
        </w:r>
      </w:hyperlink>
    </w:p>
    <w:p w:rsidR="00A465D8" w:rsidP="001B2A2D" w14:paraId="7A43BE45" w14:textId="77777777">
      <w:pPr>
        <w:jc w:val="center"/>
        <w:outlineLvl w:val="0"/>
        <w:rPr>
          <w:rFonts w:cs="Arial"/>
          <w:szCs w:val="20"/>
        </w:rPr>
      </w:pPr>
    </w:p>
    <w:p w:rsidR="005B384B" w:rsidP="009C46FC" w14:paraId="13E75B66" w14:textId="77777777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VIRGINIA DEPARTMENT OF TRANSPORTATION</w:t>
      </w:r>
    </w:p>
    <w:p w:rsidR="001A20A3" w:rsidP="009C46FC" w14:paraId="2DAA151F" w14:textId="77777777">
      <w:pPr>
        <w:jc w:val="center"/>
        <w:rPr>
          <w:rFonts w:cs="Arial"/>
          <w:caps/>
          <w:szCs w:val="20"/>
        </w:rPr>
      </w:pPr>
      <w:r w:rsidRPr="005B384B">
        <w:rPr>
          <w:rFonts w:cs="Arial"/>
          <w:caps/>
          <w:szCs w:val="20"/>
        </w:rPr>
        <w:t>Special Provision for</w:t>
      </w:r>
    </w:p>
    <w:p w:rsidR="001351C6" w:rsidRPr="005B384B" w:rsidP="009C46FC" w14:paraId="70F92186" w14:textId="74B95C2B">
      <w:pPr>
        <w:jc w:val="center"/>
        <w:rPr>
          <w:rFonts w:cs="Arial"/>
          <w:b/>
          <w:caps/>
          <w:szCs w:val="20"/>
        </w:rPr>
      </w:pPr>
      <w:r>
        <w:rPr>
          <w:rFonts w:cs="Arial"/>
          <w:b/>
          <w:caps/>
          <w:szCs w:val="20"/>
        </w:rPr>
        <w:t xml:space="preserve">PROTECTED </w:t>
      </w:r>
      <w:r w:rsidR="004D421D">
        <w:rPr>
          <w:rFonts w:cs="Arial"/>
          <w:b/>
          <w:caps/>
          <w:szCs w:val="20"/>
        </w:rPr>
        <w:t>Fish Species</w:t>
      </w:r>
      <w:r>
        <w:rPr>
          <w:rFonts w:cs="Arial"/>
          <w:b/>
          <w:caps/>
          <w:szCs w:val="20"/>
        </w:rPr>
        <w:fldChar w:fldCharType="begin"/>
      </w:r>
      <w:r w:rsidR="00A465D8">
        <w:instrText xml:space="preserve"> TC "</w:instrText>
      </w:r>
      <w:bookmarkStart w:id="0" w:name="_Toc6815553"/>
      <w:r w:rsidR="002110CC">
        <w:instrText>*</w:instrText>
      </w:r>
      <w:r w:rsidRPr="009C46FC" w:rsidR="00F93BBD">
        <w:rPr>
          <w:rFonts w:cs="Arial"/>
          <w:b/>
          <w:szCs w:val="20"/>
        </w:rPr>
        <w:instrText>SP522-000260-00</w:instrText>
      </w:r>
      <w:r w:rsidR="00F93BBD">
        <w:rPr>
          <w:rFonts w:cs="Arial"/>
          <w:b/>
          <w:szCs w:val="20"/>
        </w:rPr>
        <w:instrText xml:space="preserve">    </w:instrText>
      </w:r>
      <w:r w:rsidRPr="000C2595" w:rsidR="00A465D8">
        <w:rPr>
          <w:rFonts w:cs="Arial"/>
          <w:b/>
          <w:caps/>
          <w:szCs w:val="20"/>
        </w:rPr>
        <w:instrText>PROTECTED Fish Species</w:instrText>
      </w:r>
      <w:r w:rsidR="00E62146">
        <w:rPr>
          <w:rFonts w:cs="Arial"/>
          <w:b/>
          <w:caps/>
          <w:szCs w:val="20"/>
        </w:rPr>
        <w:instrText xml:space="preserve"> — DEPT. RELOCATES</w:instrText>
      </w:r>
      <w:r w:rsidR="00A465D8">
        <w:rPr>
          <w:rFonts w:cs="Arial"/>
          <w:caps/>
          <w:szCs w:val="20"/>
        </w:rPr>
        <w:instrText xml:space="preserve">   </w:instrText>
      </w:r>
      <w:r w:rsidR="009B18E5">
        <w:rPr>
          <w:rFonts w:cs="Arial"/>
          <w:caps/>
          <w:szCs w:val="20"/>
        </w:rPr>
        <w:instrText>1-10</w:instrText>
      </w:r>
      <w:r w:rsidR="00A465D8">
        <w:rPr>
          <w:rFonts w:cs="Arial"/>
          <w:caps/>
          <w:szCs w:val="20"/>
        </w:rPr>
        <w:instrText>-1</w:instrText>
      </w:r>
      <w:r w:rsidR="009B18E5">
        <w:rPr>
          <w:rFonts w:cs="Arial"/>
          <w:caps/>
          <w:szCs w:val="20"/>
        </w:rPr>
        <w:instrText>9</w:instrText>
      </w:r>
      <w:bookmarkEnd w:id="0"/>
      <w:r w:rsidR="001E4011">
        <w:instrText>”</w:instrText>
      </w:r>
      <w:r w:rsidR="00A465D8">
        <w:instrText xml:space="preserve"> \f C \l </w:instrText>
      </w:r>
      <w:r w:rsidR="001E4011">
        <w:instrText>“</w:instrText>
      </w:r>
      <w:r w:rsidR="00A465D8">
        <w:instrText>1</w:instrText>
      </w:r>
      <w:r w:rsidR="001E4011">
        <w:instrText>”</w:instrText>
      </w:r>
      <w:r w:rsidR="00A465D8">
        <w:instrText xml:space="preserve"> </w:instrText>
      </w:r>
      <w:r>
        <w:rPr>
          <w:rFonts w:cs="Arial"/>
          <w:b/>
          <w:caps/>
          <w:szCs w:val="20"/>
        </w:rPr>
        <w:fldChar w:fldCharType="end"/>
      </w:r>
      <w:r w:rsidR="000F3DBD">
        <w:rPr>
          <w:rFonts w:cs="Arial"/>
          <w:b/>
          <w:caps/>
          <w:szCs w:val="20"/>
        </w:rPr>
        <w:t xml:space="preserve"> </w:t>
      </w:r>
    </w:p>
    <w:p w:rsidR="001351C6" w:rsidRPr="000C2595" w:rsidP="000C2595" w14:paraId="2087F4AA" w14:textId="77777777">
      <w:pPr>
        <w:jc w:val="center"/>
        <w:rPr>
          <w:rFonts w:cs="Arial"/>
          <w:b/>
          <w:szCs w:val="20"/>
        </w:rPr>
      </w:pPr>
      <w:r w:rsidRPr="000C2595">
        <w:rPr>
          <w:rFonts w:cs="Arial"/>
          <w:b/>
          <w:szCs w:val="20"/>
        </w:rPr>
        <w:t>DEPARTMENT PERFORMS RELOCATION</w:t>
      </w:r>
    </w:p>
    <w:p w:rsidR="00820291" w:rsidP="000C2595" w14:paraId="6AFFEC83" w14:textId="77777777">
      <w:pPr>
        <w:jc w:val="right"/>
        <w:rPr>
          <w:rFonts w:cs="Arial"/>
          <w:szCs w:val="20"/>
        </w:rPr>
      </w:pPr>
    </w:p>
    <w:p w:rsidR="000F3DBD" w:rsidP="000C2595" w14:paraId="1AC1CF4A" w14:textId="1F3C651E">
      <w:pPr>
        <w:jc w:val="right"/>
        <w:rPr>
          <w:rFonts w:cs="Arial"/>
          <w:szCs w:val="20"/>
        </w:rPr>
      </w:pPr>
      <w:bookmarkStart w:id="1" w:name="_GoBack"/>
      <w:bookmarkEnd w:id="1"/>
      <w:r>
        <w:rPr>
          <w:rFonts w:cs="Arial"/>
          <w:szCs w:val="20"/>
        </w:rPr>
        <w:t>January 10</w:t>
      </w:r>
      <w:r w:rsidR="00A465D8">
        <w:rPr>
          <w:rFonts w:cs="Arial"/>
          <w:szCs w:val="20"/>
        </w:rPr>
        <w:t>, 201</w:t>
      </w:r>
      <w:r>
        <w:rPr>
          <w:rFonts w:cs="Arial"/>
          <w:szCs w:val="20"/>
        </w:rPr>
        <w:t>9</w:t>
      </w:r>
    </w:p>
    <w:p w:rsidR="00A465D8" w:rsidRPr="00E73E14" w:rsidP="000F3DBD" w14:paraId="1839FFD5" w14:textId="77777777">
      <w:pPr>
        <w:jc w:val="both"/>
        <w:rPr>
          <w:rFonts w:cs="Arial"/>
          <w:szCs w:val="20"/>
        </w:rPr>
      </w:pPr>
    </w:p>
    <w:p w:rsidR="000F3DBD" w:rsidRPr="004E3DFE" w:rsidP="000C2595" w14:paraId="04185FD4" w14:textId="77777777">
      <w:pPr>
        <w:numPr>
          <w:ilvl w:val="0"/>
          <w:numId w:val="18"/>
        </w:num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Description</w:t>
      </w:r>
    </w:p>
    <w:p w:rsidR="000F3DBD" w:rsidP="000F3DBD" w14:paraId="36210C80" w14:textId="77777777">
      <w:pPr>
        <w:ind w:left="720"/>
        <w:jc w:val="both"/>
        <w:rPr>
          <w:rFonts w:cs="Arial"/>
          <w:szCs w:val="20"/>
        </w:rPr>
      </w:pPr>
    </w:p>
    <w:p w:rsidR="000F3DBD" w:rsidP="000C2595" w14:paraId="2CE96517" w14:textId="77777777">
      <w:pPr>
        <w:ind w:left="360"/>
        <w:jc w:val="both"/>
        <w:rPr>
          <w:rFonts w:cs="Arial"/>
          <w:szCs w:val="20"/>
        </w:rPr>
      </w:pPr>
      <w:r w:rsidRPr="000C2595">
        <w:rPr>
          <w:rFonts w:cs="Arial"/>
          <w:b/>
          <w:color w:val="FF0000"/>
          <w:szCs w:val="20"/>
          <w:highlight w:val="yellow"/>
        </w:rPr>
        <w:t>Stream Name</w:t>
      </w:r>
      <w:r w:rsidRPr="00E73E14">
        <w:rPr>
          <w:rFonts w:cs="Arial"/>
          <w:szCs w:val="20"/>
        </w:rPr>
        <w:t xml:space="preserve"> is</w:t>
      </w:r>
      <w:r>
        <w:rPr>
          <w:rFonts w:cs="Arial"/>
          <w:szCs w:val="20"/>
        </w:rPr>
        <w:t xml:space="preserve"> </w:t>
      </w:r>
      <w:r w:rsidRPr="00E73E14">
        <w:rPr>
          <w:rFonts w:cs="Arial"/>
          <w:szCs w:val="20"/>
        </w:rPr>
        <w:t xml:space="preserve">known to provide habitat for </w:t>
      </w:r>
      <w:r>
        <w:rPr>
          <w:rFonts w:cs="Arial"/>
          <w:szCs w:val="20"/>
        </w:rPr>
        <w:t>the</w:t>
      </w:r>
      <w:r w:rsidRPr="00E73E14">
        <w:rPr>
          <w:rFonts w:cs="Arial"/>
          <w:szCs w:val="20"/>
        </w:rPr>
        <w:t xml:space="preserve"> </w:t>
      </w:r>
      <w:r w:rsidRPr="000C2595">
        <w:rPr>
          <w:rFonts w:cs="Arial"/>
          <w:b/>
          <w:color w:val="FF0000"/>
          <w:szCs w:val="20"/>
          <w:highlight w:val="yellow"/>
        </w:rPr>
        <w:t>Fish Common Name</w:t>
      </w:r>
      <w:r>
        <w:rPr>
          <w:rFonts w:cs="Arial"/>
          <w:szCs w:val="20"/>
        </w:rPr>
        <w:t xml:space="preserve">, a </w:t>
      </w:r>
      <w:r w:rsidRPr="000C2595">
        <w:rPr>
          <w:rFonts w:cs="Arial"/>
          <w:b/>
          <w:color w:val="FF0000"/>
          <w:szCs w:val="20"/>
          <w:highlight w:val="yellow"/>
        </w:rPr>
        <w:t>state or federally</w:t>
      </w:r>
      <w:r>
        <w:rPr>
          <w:rFonts w:cs="Arial"/>
          <w:szCs w:val="20"/>
        </w:rPr>
        <w:t xml:space="preserve"> protected species. </w:t>
      </w:r>
      <w:r w:rsidRPr="003A14E7">
        <w:rPr>
          <w:rFonts w:cs="Arial"/>
          <w:szCs w:val="20"/>
        </w:rPr>
        <w:t xml:space="preserve">The Contractor shall take protective measures </w:t>
      </w:r>
      <w:r>
        <w:rPr>
          <w:rFonts w:cs="Arial"/>
          <w:szCs w:val="20"/>
        </w:rPr>
        <w:t xml:space="preserve">as </w:t>
      </w:r>
      <w:r w:rsidRPr="003A14E7">
        <w:rPr>
          <w:rFonts w:cs="Arial"/>
          <w:szCs w:val="20"/>
        </w:rPr>
        <w:t xml:space="preserve">described </w:t>
      </w:r>
      <w:r>
        <w:rPr>
          <w:rFonts w:cs="Arial"/>
          <w:szCs w:val="20"/>
        </w:rPr>
        <w:t>herein</w:t>
      </w:r>
      <w:r w:rsidRPr="003A14E7">
        <w:rPr>
          <w:rFonts w:cs="Arial"/>
          <w:szCs w:val="20"/>
        </w:rPr>
        <w:t>.</w:t>
      </w:r>
    </w:p>
    <w:p w:rsidR="000F3DBD" w:rsidRPr="00E73E14" w:rsidP="000F3DBD" w14:paraId="10D7EDFD" w14:textId="77777777">
      <w:pPr>
        <w:jc w:val="both"/>
        <w:rPr>
          <w:rFonts w:cs="Arial"/>
          <w:szCs w:val="20"/>
        </w:rPr>
      </w:pPr>
    </w:p>
    <w:p w:rsidR="0041166F" w:rsidP="000C2595" w14:paraId="46D1B317" w14:textId="77777777">
      <w:pPr>
        <w:numPr>
          <w:ilvl w:val="0"/>
          <w:numId w:val="18"/>
        </w:num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Re</w:t>
      </w:r>
      <w:r w:rsidR="004E571B">
        <w:rPr>
          <w:rFonts w:cs="Arial"/>
          <w:b/>
          <w:szCs w:val="20"/>
        </w:rPr>
        <w:t>quirements</w:t>
      </w:r>
    </w:p>
    <w:p w:rsidR="000F3DBD" w:rsidRPr="00FB28F5" w:rsidP="000F3DBD" w14:paraId="75D04B53" w14:textId="77777777">
      <w:pPr>
        <w:jc w:val="both"/>
        <w:rPr>
          <w:rFonts w:cs="Arial"/>
          <w:b/>
          <w:szCs w:val="20"/>
        </w:rPr>
      </w:pPr>
    </w:p>
    <w:p w:rsidR="00736A2C" w:rsidP="000C2595" w14:paraId="5E3DA5CD" w14:textId="16FB5467">
      <w:pPr>
        <w:tabs>
          <w:tab w:val="left" w:pos="1080"/>
        </w:tabs>
        <w:ind w:left="360" w:hanging="360"/>
        <w:jc w:val="both"/>
        <w:rPr>
          <w:rFonts w:cs="Arial"/>
          <w:szCs w:val="20"/>
        </w:rPr>
      </w:pPr>
      <w:r>
        <w:rPr>
          <w:rFonts w:cs="Arial"/>
          <w:szCs w:val="20"/>
        </w:rPr>
        <w:tab/>
      </w:r>
      <w:r w:rsidRPr="000F3DBD" w:rsidR="000F3DBD">
        <w:rPr>
          <w:rFonts w:cs="Arial"/>
          <w:szCs w:val="20"/>
        </w:rPr>
        <w:t xml:space="preserve">A Time of Year Restriction </w:t>
      </w:r>
      <w:r w:rsidR="00E27A0F">
        <w:rPr>
          <w:rFonts w:cs="Arial"/>
          <w:szCs w:val="20"/>
        </w:rPr>
        <w:t xml:space="preserve">(TOYR) </w:t>
      </w:r>
      <w:r w:rsidRPr="000F3DBD" w:rsidR="000F3DBD">
        <w:rPr>
          <w:rFonts w:cs="Arial"/>
          <w:szCs w:val="20"/>
        </w:rPr>
        <w:t xml:space="preserve">applies on all instream work from </w:t>
      </w:r>
      <w:r w:rsidRPr="000C2595" w:rsidR="000837C1">
        <w:rPr>
          <w:rFonts w:cs="Arial"/>
          <w:b/>
          <w:color w:val="FF0000"/>
          <w:szCs w:val="20"/>
          <w:highlight w:val="yellow"/>
        </w:rPr>
        <w:t>(DATE)</w:t>
      </w:r>
      <w:r w:rsidRPr="000C2595" w:rsidR="000F3DBD">
        <w:rPr>
          <w:rFonts w:cs="Arial"/>
          <w:szCs w:val="20"/>
          <w:highlight w:val="yellow"/>
        </w:rPr>
        <w:t xml:space="preserve"> </w:t>
      </w:r>
      <w:r w:rsidRPr="000F3DBD" w:rsidR="000F3DBD">
        <w:rPr>
          <w:rFonts w:cs="Arial"/>
          <w:szCs w:val="20"/>
          <w:highlight w:val="yellow"/>
        </w:rPr>
        <w:t xml:space="preserve">to </w:t>
      </w:r>
      <w:r w:rsidRPr="000C2595" w:rsidR="000837C1">
        <w:rPr>
          <w:rFonts w:cs="Arial"/>
          <w:b/>
          <w:color w:val="FF0000"/>
          <w:szCs w:val="20"/>
          <w:highlight w:val="yellow"/>
        </w:rPr>
        <w:t>(DATE)</w:t>
      </w:r>
      <w:r w:rsidRPr="00B74B4D" w:rsidR="00B74B4D">
        <w:rPr>
          <w:rFonts w:cs="Arial"/>
          <w:szCs w:val="20"/>
        </w:rPr>
        <w:t xml:space="preserve"> </w:t>
      </w:r>
      <w:r w:rsidR="00B74B4D">
        <w:rPr>
          <w:rFonts w:cs="Arial"/>
          <w:szCs w:val="20"/>
        </w:rPr>
        <w:t>with the exception of dewatering and other work within cofferdams</w:t>
      </w:r>
      <w:r w:rsidR="00FF37E9">
        <w:rPr>
          <w:rFonts w:cs="Arial"/>
          <w:szCs w:val="20"/>
        </w:rPr>
        <w:t>, or as otherwise specified by the water quality permits issued for the project</w:t>
      </w:r>
      <w:r w:rsidR="008B1769">
        <w:rPr>
          <w:rFonts w:cs="Arial"/>
          <w:szCs w:val="20"/>
        </w:rPr>
        <w:t xml:space="preserve">. </w:t>
      </w:r>
    </w:p>
    <w:p w:rsidR="00736A2C" w:rsidP="000C2595" w14:paraId="0ECD715C" w14:textId="77777777">
      <w:pPr>
        <w:tabs>
          <w:tab w:val="left" w:pos="1080"/>
        </w:tabs>
        <w:ind w:left="360" w:hanging="360"/>
        <w:jc w:val="both"/>
        <w:rPr>
          <w:rFonts w:cs="Arial"/>
          <w:szCs w:val="20"/>
        </w:rPr>
      </w:pPr>
    </w:p>
    <w:p w:rsidR="00736A2C" w:rsidP="00736A2C" w14:paraId="6CA44BD8" w14:textId="75FE8851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>The Contractor shall install and remove c</w:t>
      </w:r>
      <w:r w:rsidR="008B1769">
        <w:rPr>
          <w:rFonts w:cs="Arial"/>
          <w:szCs w:val="20"/>
        </w:rPr>
        <w:t>offerdams outside of the TOYR.</w:t>
      </w:r>
      <w:r w:rsidR="0018471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The </w:t>
      </w:r>
      <w:r w:rsidRPr="000F3DBD">
        <w:rPr>
          <w:rFonts w:cs="Arial"/>
          <w:szCs w:val="20"/>
        </w:rPr>
        <w:t xml:space="preserve">Contractor shall notify the Engineer </w:t>
      </w:r>
      <w:r>
        <w:rPr>
          <w:rFonts w:cs="Arial"/>
          <w:szCs w:val="20"/>
        </w:rPr>
        <w:t>at least</w:t>
      </w:r>
      <w:r w:rsidRPr="00360E59">
        <w:rPr>
          <w:rFonts w:cs="Arial"/>
          <w:szCs w:val="20"/>
        </w:rPr>
        <w:t xml:space="preserve"> </w:t>
      </w:r>
      <w:r w:rsidRPr="0082187D">
        <w:rPr>
          <w:rFonts w:cs="Arial"/>
          <w:szCs w:val="20"/>
        </w:rPr>
        <w:t xml:space="preserve">60 days </w:t>
      </w:r>
      <w:r>
        <w:rPr>
          <w:rFonts w:cs="Arial"/>
          <w:szCs w:val="20"/>
        </w:rPr>
        <w:t>before c</w:t>
      </w:r>
      <w:r w:rsidRPr="000F3DBD">
        <w:rPr>
          <w:rFonts w:cs="Arial"/>
          <w:szCs w:val="20"/>
        </w:rPr>
        <w:t xml:space="preserve">offerdam </w:t>
      </w:r>
      <w:r>
        <w:rPr>
          <w:rFonts w:cs="Arial"/>
          <w:szCs w:val="20"/>
        </w:rPr>
        <w:t>placement, or a different notification timeframe as approved by the Engineer, and shall allow the Department’s biologists to perform fish relocation activities within all cofferdams.</w:t>
      </w:r>
      <w:r w:rsidRPr="00736A2C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The Contractor shall not begin work within cofferdams until the fish relocation activities are completed, and the Engineer provides a written notice to proceed.</w:t>
      </w:r>
    </w:p>
    <w:p w:rsidR="00736A2C" w:rsidP="00736A2C" w14:paraId="65495881" w14:textId="40C07467">
      <w:pPr>
        <w:tabs>
          <w:tab w:val="left" w:pos="1080"/>
        </w:tabs>
        <w:jc w:val="both"/>
        <w:rPr>
          <w:rFonts w:cs="Arial"/>
          <w:szCs w:val="20"/>
        </w:rPr>
      </w:pPr>
    </w:p>
    <w:p w:rsidR="00FE1360" w:rsidRPr="008B1769" w:rsidP="00736A2C" w14:paraId="52E6A46A" w14:textId="56C5FFFD">
      <w:pPr>
        <w:tabs>
          <w:tab w:val="left" w:pos="1080"/>
        </w:tabs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If the cofferdam </w:t>
      </w:r>
      <w:r w:rsidR="00736A2C">
        <w:rPr>
          <w:rFonts w:cs="Arial"/>
          <w:szCs w:val="20"/>
        </w:rPr>
        <w:t>overtops</w:t>
      </w:r>
      <w:r>
        <w:rPr>
          <w:rFonts w:cs="Arial"/>
          <w:szCs w:val="20"/>
        </w:rPr>
        <w:t xml:space="preserve"> due to excessive stream flow after initial relocation efforts </w:t>
      </w:r>
      <w:r w:rsidR="00736A2C">
        <w:rPr>
          <w:rFonts w:cs="Arial"/>
          <w:szCs w:val="20"/>
        </w:rPr>
        <w:t xml:space="preserve">are </w:t>
      </w:r>
      <w:r>
        <w:rPr>
          <w:rFonts w:cs="Arial"/>
          <w:szCs w:val="20"/>
        </w:rPr>
        <w:t xml:space="preserve">complete, additional fish relocation will be required </w:t>
      </w:r>
      <w:r w:rsidR="008543EC">
        <w:rPr>
          <w:rFonts w:cs="Arial"/>
          <w:szCs w:val="20"/>
        </w:rPr>
        <w:t>before</w:t>
      </w:r>
      <w:r>
        <w:rPr>
          <w:rFonts w:cs="Arial"/>
          <w:szCs w:val="20"/>
        </w:rPr>
        <w:t xml:space="preserve"> subsequent dewatering activities.</w:t>
      </w:r>
      <w:r w:rsidR="00482A6D">
        <w:rPr>
          <w:rFonts w:cs="Arial"/>
          <w:szCs w:val="20"/>
        </w:rPr>
        <w:t xml:space="preserve"> </w:t>
      </w:r>
      <w:r w:rsidR="00736A2C">
        <w:rPr>
          <w:rFonts w:cs="Arial"/>
          <w:szCs w:val="20"/>
        </w:rPr>
        <w:t xml:space="preserve">The Department will conduct additional fish relocation activities within </w:t>
      </w:r>
      <w:r w:rsidR="00650F97">
        <w:rPr>
          <w:rFonts w:cs="Arial"/>
          <w:szCs w:val="20"/>
        </w:rPr>
        <w:t>3</w:t>
      </w:r>
      <w:r w:rsidR="00736A2C">
        <w:rPr>
          <w:rFonts w:cs="Arial"/>
          <w:szCs w:val="20"/>
        </w:rPr>
        <w:t xml:space="preserve"> working days after receiving written notification of the overtopping.</w:t>
      </w:r>
    </w:p>
    <w:p w:rsidR="008B1769" w:rsidP="000C2595" w14:paraId="753E5AAF" w14:textId="77777777">
      <w:pPr>
        <w:tabs>
          <w:tab w:val="left" w:pos="1080"/>
        </w:tabs>
        <w:ind w:left="360"/>
        <w:jc w:val="both"/>
        <w:rPr>
          <w:rFonts w:cs="Arial"/>
          <w:szCs w:val="20"/>
        </w:rPr>
      </w:pPr>
    </w:p>
    <w:p w:rsidR="00B74B4D" w:rsidP="00B74B4D" w14:paraId="066F6CAB" w14:textId="77777777">
      <w:pPr>
        <w:tabs>
          <w:tab w:val="left" w:pos="1080"/>
        </w:tabs>
        <w:ind w:left="1080" w:hanging="360"/>
        <w:jc w:val="both"/>
        <w:rPr>
          <w:rFonts w:cs="Arial"/>
          <w:szCs w:val="20"/>
        </w:rPr>
      </w:pPr>
    </w:p>
    <w:p w:rsidR="000F3DBD" w:rsidRPr="005F73C0" w:rsidP="000C2595" w14:paraId="7BA89164" w14:textId="77777777">
      <w:pPr>
        <w:numPr>
          <w:ilvl w:val="0"/>
          <w:numId w:val="18"/>
        </w:num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Measurement</w:t>
      </w:r>
      <w:r w:rsidRPr="004E3DFE">
        <w:rPr>
          <w:rFonts w:cs="Arial"/>
          <w:b/>
          <w:szCs w:val="20"/>
        </w:rPr>
        <w:t xml:space="preserve"> and Payment</w:t>
      </w:r>
    </w:p>
    <w:p w:rsidR="000F3DBD" w:rsidRPr="00FB28F5" w:rsidP="000F3DBD" w14:paraId="0CDEAF27" w14:textId="77777777">
      <w:pPr>
        <w:ind w:left="360"/>
        <w:jc w:val="both"/>
      </w:pPr>
    </w:p>
    <w:p w:rsidR="00B74B4D" w:rsidP="000C2595" w14:paraId="55F22E87" w14:textId="0649E6E4">
      <w:pPr>
        <w:ind w:left="360"/>
        <w:jc w:val="both"/>
        <w:rPr>
          <w:rFonts w:cs="Arial"/>
          <w:szCs w:val="20"/>
        </w:rPr>
      </w:pPr>
      <w:r w:rsidRPr="004E571B">
        <w:rPr>
          <w:rFonts w:cs="Arial"/>
          <w:szCs w:val="20"/>
        </w:rPr>
        <w:t xml:space="preserve">No separate payment </w:t>
      </w:r>
      <w:r w:rsidRPr="001E4011" w:rsidR="00DF11B6">
        <w:rPr>
          <w:rFonts w:cs="Arial"/>
          <w:szCs w:val="20"/>
        </w:rPr>
        <w:t xml:space="preserve">will </w:t>
      </w:r>
      <w:r w:rsidRPr="001E4011">
        <w:rPr>
          <w:rFonts w:cs="Arial"/>
          <w:szCs w:val="20"/>
        </w:rPr>
        <w:t>be made</w:t>
      </w:r>
      <w:r w:rsidRPr="001E4011">
        <w:rPr>
          <w:rFonts w:cs="Arial"/>
          <w:szCs w:val="20"/>
        </w:rPr>
        <w:t xml:space="preserve"> for compliance with the requirements herein. </w:t>
      </w:r>
    </w:p>
    <w:p w:rsidR="00E62146" w:rsidP="000C2595" w14:paraId="5C2B6C9A" w14:textId="08F23D7F">
      <w:pPr>
        <w:ind w:left="360"/>
        <w:jc w:val="both"/>
        <w:rPr>
          <w:rFonts w:cs="Arial"/>
          <w:szCs w:val="20"/>
        </w:rPr>
      </w:pPr>
    </w:p>
    <w:p w:rsidR="00E62146" w:rsidP="000C2595" w14:paraId="502DD3AE" w14:textId="7D9E6937">
      <w:pPr>
        <w:ind w:left="360"/>
        <w:jc w:val="both"/>
        <w:rPr>
          <w:rFonts w:cs="Arial"/>
          <w:szCs w:val="20"/>
        </w:rPr>
      </w:pPr>
    </w:p>
    <w:sectPr w:rsidSect="00197979">
      <w:headerReference w:type="default" r:id="rId9"/>
      <w:pgSz w:w="12240" w:h="15840"/>
      <w:pgMar w:top="108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7056C" w:rsidP="006428BF" w14:paraId="11AC01EC" w14:textId="2EDDF941">
    <w:pPr>
      <w:pStyle w:val="Header"/>
      <w:ind w:left="990" w:hanging="99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1012081"/>
    <w:multiLevelType w:val="hybridMultilevel"/>
    <w:tmpl w:val="47B68D78"/>
    <w:lvl w:ilvl="0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479B3"/>
    <w:multiLevelType w:val="hybridMultilevel"/>
    <w:tmpl w:val="011AA062"/>
    <w:lvl w:ilvl="0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9C61ADB"/>
    <w:multiLevelType w:val="hybridMultilevel"/>
    <w:tmpl w:val="793EA77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435B7"/>
    <w:multiLevelType w:val="hybridMultilevel"/>
    <w:tmpl w:val="737CECF8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F4F13F6"/>
    <w:multiLevelType w:val="hybridMultilevel"/>
    <w:tmpl w:val="F992F6D4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5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F5B3EBC"/>
    <w:multiLevelType w:val="hybridMultilevel"/>
    <w:tmpl w:val="A844AFE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E5C40"/>
    <w:multiLevelType w:val="hybridMultilevel"/>
    <w:tmpl w:val="652A66B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B97208"/>
    <w:multiLevelType w:val="hybridMultilevel"/>
    <w:tmpl w:val="D0EED2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8AE1750"/>
    <w:multiLevelType w:val="hybridMultilevel"/>
    <w:tmpl w:val="658E7398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9F405A0"/>
    <w:multiLevelType w:val="hybridMultilevel"/>
    <w:tmpl w:val="22D46952"/>
    <w:lvl w:ilvl="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6CFD04A7"/>
    <w:multiLevelType w:val="hybridMultilevel"/>
    <w:tmpl w:val="FBEE6D4A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E34182B"/>
    <w:multiLevelType w:val="hybridMultilevel"/>
    <w:tmpl w:val="9A369EFC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EBA125D"/>
    <w:multiLevelType w:val="hybridMultilevel"/>
    <w:tmpl w:val="E0442F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2003CD4"/>
    <w:multiLevelType w:val="hybridMultilevel"/>
    <w:tmpl w:val="294CADC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365EF7"/>
    <w:multiLevelType w:val="hybridMultilevel"/>
    <w:tmpl w:val="E0442F1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743264F5"/>
    <w:multiLevelType w:val="multilevel"/>
    <w:tmpl w:val="8B4440C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778C7DC9"/>
    <w:multiLevelType w:val="hybridMultilevel"/>
    <w:tmpl w:val="68B207D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9D78AD"/>
    <w:multiLevelType w:val="hybridMultilevel"/>
    <w:tmpl w:val="BAA6E3A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10"/>
  </w:num>
  <w:num w:numId="5">
    <w:abstractNumId w:val="11"/>
  </w:num>
  <w:num w:numId="6">
    <w:abstractNumId w:val="15"/>
  </w:num>
  <w:num w:numId="7">
    <w:abstractNumId w:val="4"/>
  </w:num>
  <w:num w:numId="8">
    <w:abstractNumId w:val="1"/>
  </w:num>
  <w:num w:numId="9">
    <w:abstractNumId w:val="13"/>
  </w:num>
  <w:num w:numId="10">
    <w:abstractNumId w:val="17"/>
  </w:num>
  <w:num w:numId="11">
    <w:abstractNumId w:val="7"/>
  </w:num>
  <w:num w:numId="12">
    <w:abstractNumId w:val="2"/>
  </w:num>
  <w:num w:numId="13">
    <w:abstractNumId w:val="6"/>
  </w:num>
  <w:num w:numId="14">
    <w:abstractNumId w:val="14"/>
  </w:num>
  <w:num w:numId="15">
    <w:abstractNumId w:val="3"/>
  </w:num>
  <w:num w:numId="16">
    <w:abstractNumId w:val="18"/>
  </w:num>
  <w:num w:numId="17">
    <w:abstractNumId w:val="9"/>
  </w:num>
  <w:num w:numId="18">
    <w:abstractNumId w:val="1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80"/>
  <w:proofState w:spelling="clean" w:grammar="clean"/>
  <w:stylePaneFormatFilter w:val="3001" w:allStyles="1" w:alternateStyleNames="0" w:clearFormatting="1" w:customStyles="0" w:directFormattingOnNumbering="0" w:directFormattingOnParagraphs="0" w:directFormattingOnRuns="0" w:directFormattingOnTables="0" w:headingStyles="0" w:latentStyles="0" w:numberingStyles="0" w:stylesInUse="0" w:tableStyles="0" w:top3HeadingStyles="1" w:visibleStyles="0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C6"/>
    <w:rsid w:val="00000526"/>
    <w:rsid w:val="00007B3C"/>
    <w:rsid w:val="00036835"/>
    <w:rsid w:val="00052B2B"/>
    <w:rsid w:val="0006061E"/>
    <w:rsid w:val="00072E83"/>
    <w:rsid w:val="000736DA"/>
    <w:rsid w:val="000837C1"/>
    <w:rsid w:val="00083D2B"/>
    <w:rsid w:val="000965E7"/>
    <w:rsid w:val="00096DEA"/>
    <w:rsid w:val="000A341B"/>
    <w:rsid w:val="000A4FA6"/>
    <w:rsid w:val="000A7931"/>
    <w:rsid w:val="000B2F8A"/>
    <w:rsid w:val="000C237A"/>
    <w:rsid w:val="000C2595"/>
    <w:rsid w:val="000E4ED0"/>
    <w:rsid w:val="000F3DBD"/>
    <w:rsid w:val="00100C7F"/>
    <w:rsid w:val="00112212"/>
    <w:rsid w:val="001234F7"/>
    <w:rsid w:val="001278E3"/>
    <w:rsid w:val="001351C6"/>
    <w:rsid w:val="0014328C"/>
    <w:rsid w:val="0016628C"/>
    <w:rsid w:val="00174427"/>
    <w:rsid w:val="00180058"/>
    <w:rsid w:val="00180BC0"/>
    <w:rsid w:val="00184712"/>
    <w:rsid w:val="0019395F"/>
    <w:rsid w:val="00196834"/>
    <w:rsid w:val="00197979"/>
    <w:rsid w:val="001A1BC7"/>
    <w:rsid w:val="001A20A3"/>
    <w:rsid w:val="001B2A2D"/>
    <w:rsid w:val="001C239C"/>
    <w:rsid w:val="001D0BB7"/>
    <w:rsid w:val="001E0238"/>
    <w:rsid w:val="001E4011"/>
    <w:rsid w:val="001F3C54"/>
    <w:rsid w:val="002110CC"/>
    <w:rsid w:val="00215895"/>
    <w:rsid w:val="00223C74"/>
    <w:rsid w:val="00250013"/>
    <w:rsid w:val="00253C02"/>
    <w:rsid w:val="00276093"/>
    <w:rsid w:val="002923B4"/>
    <w:rsid w:val="002D3E58"/>
    <w:rsid w:val="002E2163"/>
    <w:rsid w:val="0030248B"/>
    <w:rsid w:val="003211B0"/>
    <w:rsid w:val="00323D55"/>
    <w:rsid w:val="00326E06"/>
    <w:rsid w:val="003368F8"/>
    <w:rsid w:val="003441BF"/>
    <w:rsid w:val="00360E59"/>
    <w:rsid w:val="00370BD1"/>
    <w:rsid w:val="00374CFC"/>
    <w:rsid w:val="00387183"/>
    <w:rsid w:val="003A14E7"/>
    <w:rsid w:val="003A3266"/>
    <w:rsid w:val="003B37E8"/>
    <w:rsid w:val="003B3AC0"/>
    <w:rsid w:val="003D093E"/>
    <w:rsid w:val="003E4E12"/>
    <w:rsid w:val="003E7C14"/>
    <w:rsid w:val="0041166F"/>
    <w:rsid w:val="00421E70"/>
    <w:rsid w:val="00482A6D"/>
    <w:rsid w:val="004D06C4"/>
    <w:rsid w:val="004D421D"/>
    <w:rsid w:val="004E3DFE"/>
    <w:rsid w:val="004E571B"/>
    <w:rsid w:val="004F1619"/>
    <w:rsid w:val="0051147B"/>
    <w:rsid w:val="00514B94"/>
    <w:rsid w:val="005303B9"/>
    <w:rsid w:val="0054169E"/>
    <w:rsid w:val="00546A61"/>
    <w:rsid w:val="005658EF"/>
    <w:rsid w:val="00566080"/>
    <w:rsid w:val="00574DA3"/>
    <w:rsid w:val="0058447B"/>
    <w:rsid w:val="00595577"/>
    <w:rsid w:val="005B384B"/>
    <w:rsid w:val="005C0EE4"/>
    <w:rsid w:val="005D7AF1"/>
    <w:rsid w:val="005E1015"/>
    <w:rsid w:val="005F73C0"/>
    <w:rsid w:val="00600BAD"/>
    <w:rsid w:val="00622E42"/>
    <w:rsid w:val="00641195"/>
    <w:rsid w:val="006428BF"/>
    <w:rsid w:val="00650F97"/>
    <w:rsid w:val="006645C5"/>
    <w:rsid w:val="0067056C"/>
    <w:rsid w:val="006A19AB"/>
    <w:rsid w:val="006A2A63"/>
    <w:rsid w:val="006A6EAA"/>
    <w:rsid w:val="006C62CD"/>
    <w:rsid w:val="006D1C77"/>
    <w:rsid w:val="00704A00"/>
    <w:rsid w:val="00715BD5"/>
    <w:rsid w:val="00733B3A"/>
    <w:rsid w:val="00733C87"/>
    <w:rsid w:val="00735B29"/>
    <w:rsid w:val="00736A2C"/>
    <w:rsid w:val="00737F91"/>
    <w:rsid w:val="0077607C"/>
    <w:rsid w:val="00795853"/>
    <w:rsid w:val="007D4BEC"/>
    <w:rsid w:val="007E4A5B"/>
    <w:rsid w:val="007E4FE8"/>
    <w:rsid w:val="00807548"/>
    <w:rsid w:val="00820291"/>
    <w:rsid w:val="0082187D"/>
    <w:rsid w:val="00834D50"/>
    <w:rsid w:val="00842283"/>
    <w:rsid w:val="008463AC"/>
    <w:rsid w:val="008543EC"/>
    <w:rsid w:val="00866E46"/>
    <w:rsid w:val="008774CB"/>
    <w:rsid w:val="00877CAD"/>
    <w:rsid w:val="008801ED"/>
    <w:rsid w:val="00895990"/>
    <w:rsid w:val="008A031E"/>
    <w:rsid w:val="008A75D7"/>
    <w:rsid w:val="008B1769"/>
    <w:rsid w:val="008B41BA"/>
    <w:rsid w:val="008D42C9"/>
    <w:rsid w:val="008E7DBF"/>
    <w:rsid w:val="008F4F38"/>
    <w:rsid w:val="00910F83"/>
    <w:rsid w:val="00911BA5"/>
    <w:rsid w:val="00913959"/>
    <w:rsid w:val="00917402"/>
    <w:rsid w:val="0094244C"/>
    <w:rsid w:val="0096523E"/>
    <w:rsid w:val="0096599C"/>
    <w:rsid w:val="00971F1C"/>
    <w:rsid w:val="00982B78"/>
    <w:rsid w:val="009904D5"/>
    <w:rsid w:val="0099297A"/>
    <w:rsid w:val="009A3A07"/>
    <w:rsid w:val="009B18E5"/>
    <w:rsid w:val="009B2F32"/>
    <w:rsid w:val="009C4225"/>
    <w:rsid w:val="009C46FC"/>
    <w:rsid w:val="009F3097"/>
    <w:rsid w:val="00A0293A"/>
    <w:rsid w:val="00A43A92"/>
    <w:rsid w:val="00A465D8"/>
    <w:rsid w:val="00A63FB0"/>
    <w:rsid w:val="00A86E2D"/>
    <w:rsid w:val="00A9108F"/>
    <w:rsid w:val="00A93CFA"/>
    <w:rsid w:val="00AA65CE"/>
    <w:rsid w:val="00AC3F59"/>
    <w:rsid w:val="00AD051F"/>
    <w:rsid w:val="00AF0485"/>
    <w:rsid w:val="00AF7EF0"/>
    <w:rsid w:val="00B04118"/>
    <w:rsid w:val="00B10B93"/>
    <w:rsid w:val="00B24675"/>
    <w:rsid w:val="00B72511"/>
    <w:rsid w:val="00B74B4D"/>
    <w:rsid w:val="00B977A4"/>
    <w:rsid w:val="00B978DA"/>
    <w:rsid w:val="00BB20A0"/>
    <w:rsid w:val="00C25EE3"/>
    <w:rsid w:val="00C52022"/>
    <w:rsid w:val="00C550CC"/>
    <w:rsid w:val="00C558E6"/>
    <w:rsid w:val="00C805A1"/>
    <w:rsid w:val="00C9398F"/>
    <w:rsid w:val="00CC0E47"/>
    <w:rsid w:val="00CD6478"/>
    <w:rsid w:val="00D057FC"/>
    <w:rsid w:val="00D11636"/>
    <w:rsid w:val="00D14A1A"/>
    <w:rsid w:val="00D17804"/>
    <w:rsid w:val="00D17EB5"/>
    <w:rsid w:val="00D6660C"/>
    <w:rsid w:val="00D746EC"/>
    <w:rsid w:val="00D83F67"/>
    <w:rsid w:val="00D96D81"/>
    <w:rsid w:val="00DA0797"/>
    <w:rsid w:val="00DA313F"/>
    <w:rsid w:val="00DE1775"/>
    <w:rsid w:val="00DF11B6"/>
    <w:rsid w:val="00E06F2B"/>
    <w:rsid w:val="00E16CD2"/>
    <w:rsid w:val="00E27A0F"/>
    <w:rsid w:val="00E62146"/>
    <w:rsid w:val="00E73E14"/>
    <w:rsid w:val="00E74C0C"/>
    <w:rsid w:val="00EA2A94"/>
    <w:rsid w:val="00EB00C0"/>
    <w:rsid w:val="00EF1863"/>
    <w:rsid w:val="00F07400"/>
    <w:rsid w:val="00F16AE1"/>
    <w:rsid w:val="00F454A0"/>
    <w:rsid w:val="00F50771"/>
    <w:rsid w:val="00F9138B"/>
    <w:rsid w:val="00F93BBD"/>
    <w:rsid w:val="00F97E9D"/>
    <w:rsid w:val="00FB28F5"/>
    <w:rsid w:val="00FC6C03"/>
    <w:rsid w:val="00FE1360"/>
    <w:rsid w:val="00FF20F7"/>
    <w:rsid w:val="00FF37E9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5EB2C67"/>
  <w15:chartTrackingRefBased/>
  <w15:docId w15:val="{F67F8762-6710-4833-BB03-70D378B5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283"/>
    <w:rPr>
      <w:rFonts w:ascii="Arial" w:hAnsi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FF20F7"/>
    <w:rPr>
      <w:color w:val="0000FF"/>
      <w:u w:val="single"/>
    </w:rPr>
  </w:style>
  <w:style w:type="character" w:styleId="CommentReference">
    <w:name w:val="annotation reference"/>
    <w:semiHidden/>
    <w:rsid w:val="00D17804"/>
    <w:rPr>
      <w:sz w:val="16"/>
      <w:szCs w:val="16"/>
    </w:rPr>
  </w:style>
  <w:style w:type="paragraph" w:styleId="CommentText">
    <w:name w:val="annotation text"/>
    <w:basedOn w:val="Normal"/>
    <w:semiHidden/>
    <w:rsid w:val="00D17804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D17804"/>
    <w:rPr>
      <w:b/>
      <w:bCs/>
    </w:rPr>
  </w:style>
  <w:style w:type="character" w:styleId="FollowedHyperlink">
    <w:name w:val="FollowedHyperlink"/>
    <w:rsid w:val="002923B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F1619"/>
    <w:pPr>
      <w:ind w:left="720"/>
    </w:pPr>
  </w:style>
  <w:style w:type="paragraph" w:styleId="TOC1">
    <w:name w:val="toc 1"/>
    <w:basedOn w:val="Normal"/>
    <w:next w:val="Normal"/>
    <w:autoRedefine/>
    <w:uiPriority w:val="39"/>
    <w:rsid w:val="0084228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SP522-000260-00.docx" TargetMode="External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5555-05-05T04:00:00+00:00</Expiration_x0020_Date0>
    <Specification_x0020_Number xmlns="2328571d-b9d5-471b-8d96-2ccb743ec3d4">SP522-000260-00</Specification_x0020_Number>
    <Availability_x0020_Date xmlns="2328571d-b9d5-471b-8d96-2ccb743ec3d4">2019-05-01T04:00:00+00:00</Availability_x0020_Date>
    <Document_x0020_Type xmlns="2328571d-b9d5-471b-8d96-2ccb743ec3d4">SP</Document_x0020_Type>
    <Usage_x0020_Guidelines xmlns="2328571d-b9d5-471b-8d96-2ccb743ec3d4">Use when the project schedule  allows adequate time for the Depart. to perfom  relocation work ahead of the contract adv date. Determination should be made prior to PAC meeting.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V</Division>
    <Section xmlns="2328571d-b9d5-471b-8d96-2ccb743ec3d4">522</Section>
    <LAP_x0020_Pick_x0020_List xmlns="2328571d-b9d5-471b-8d96-2ccb743ec3d4">false</LAP_x0020_Pick_x0020_List>
    <Revision_x0020_Date xmlns="2328571d-b9d5-471b-8d96-2ccb743ec3d4">2019-01-10T05:00:00+00:00</Revision_x0020_Date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81B247-A146-4B5D-A574-B25277575FAF}">
  <ds:schemaRefs/>
</ds:datastoreItem>
</file>

<file path=customXml/itemProps2.xml><?xml version="1.0" encoding="utf-8"?>
<ds:datastoreItem xmlns:ds="http://schemas.openxmlformats.org/officeDocument/2006/customXml" ds:itemID="{EAE646BB-A4F7-4AAC-8A93-D76D51143572}">
  <ds:schemaRefs/>
</ds:datastoreItem>
</file>

<file path=customXml/itemProps3.xml><?xml version="1.0" encoding="utf-8"?>
<ds:datastoreItem xmlns:ds="http://schemas.openxmlformats.org/officeDocument/2006/customXml" ds:itemID="{A304EFBB-B2CB-42BE-BC04-51567BA0025A}">
  <ds:schemaRefs/>
</ds:datastoreItem>
</file>

<file path=customXml/itemProps4.xml><?xml version="1.0" encoding="utf-8"?>
<ds:datastoreItem xmlns:ds="http://schemas.openxmlformats.org/officeDocument/2006/customXml" ds:itemID="{7BC8BA83-91BB-4C7D-B775-B5EA5AE517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Protected Fish Species - Dept Relocation</vt:lpstr>
    </vt:vector>
  </TitlesOfParts>
  <Manager>robert.pickett</Manager>
  <Company>Virginia Department of Transportation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PROTECTED FISH SPECIES - DEPARTMENT PERFORMS RELOCATION 1-10-19</dc:title>
  <dc:subject>0208-088-V14, C501, B601, B602</dc:subject>
  <dc:creator>janice.sealy-burton</dc:creator>
  <cp:lastModifiedBy>Gayle, David W. (VDOT)</cp:lastModifiedBy>
  <cp:revision>18</cp:revision>
  <cp:lastPrinted>2018-03-06T15:32:00Z</cp:lastPrinted>
  <dcterms:created xsi:type="dcterms:W3CDTF">2018-11-14T22:05:00Z</dcterms:created>
  <dcterms:modified xsi:type="dcterms:W3CDTF">2019-07-17T18:50:00Z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igned To0">
    <vt:lpwstr>913;#Hudson, William A. "Ashby" (VDOT)</vt:lpwstr>
  </property>
  <property fmtid="{D5CDD505-2E9C-101B-9397-08002B2CF9AE}" pid="3" name="ContentTypeId">
    <vt:lpwstr>0x010100771DA6D9234A1F4BB626256BCE9A5673</vt:lpwstr>
  </property>
  <property fmtid="{D5CDD505-2E9C-101B-9397-08002B2CF9AE}" pid="4" name="Date">
    <vt:lpwstr>2018-02-06T00:00:00Z</vt:lpwstr>
  </property>
  <property fmtid="{D5CDD505-2E9C-101B-9397-08002B2CF9AE}" pid="5" name="Description0">
    <vt:lpwstr>SP for state and federally-protected fish species occurring in close proximity to a project site.</vt:lpwstr>
  </property>
  <property fmtid="{D5CDD505-2E9C-101B-9397-08002B2CF9AE}" pid="6" name="display_urn:schemas-microsoft-com:office:office#Assigned_x0020_To0">
    <vt:lpwstr>Hudson, William A. "Ashby" (VDOT)</vt:lpwstr>
  </property>
  <property fmtid="{D5CDD505-2E9C-101B-9397-08002B2CF9AE}" pid="7" name="display_urn:schemas-microsoft-com:office:office#Author">
    <vt:lpwstr>Hudson, William A. "Ashby" (VDOT)</vt:lpwstr>
  </property>
  <property fmtid="{D5CDD505-2E9C-101B-9397-08002B2CF9AE}" pid="8" name="display_urn:schemas-microsoft-com:office:office#Editor">
    <vt:lpwstr>Hudson, William A. "Ashby" (VDOT)</vt:lpwstr>
  </property>
  <property fmtid="{D5CDD505-2E9C-101B-9397-08002B2CF9AE}" pid="9" name="display_urn:schemas-microsoft-com:office:office#RCP">
    <vt:lpwstr>Deem, Angel N. (VDOT)</vt:lpwstr>
  </property>
  <property fmtid="{D5CDD505-2E9C-101B-9397-08002B2CF9AE}" pid="10" name="display_urn:schemas-microsoft-com:office:office#Requestor">
    <vt:lpwstr>Begg, Steven (VDOT)</vt:lpwstr>
  </property>
  <property fmtid="{D5CDD505-2E9C-101B-9397-08002B2CF9AE}" pid="11" name="Doc Type">
    <vt:lpwstr>Specification</vt:lpwstr>
  </property>
  <property fmtid="{D5CDD505-2E9C-101B-9397-08002B2CF9AE}" pid="12" name="DocumentSetDescription">
    <vt:lpwstr/>
  </property>
  <property fmtid="{D5CDD505-2E9C-101B-9397-08002B2CF9AE}" pid="13" name="IconOverlay">
    <vt:lpwstr/>
  </property>
  <property fmtid="{D5CDD505-2E9C-101B-9397-08002B2CF9AE}" pid="14" name="Migration Disposition">
    <vt:lpwstr>(not reviewed)</vt:lpwstr>
  </property>
  <property fmtid="{D5CDD505-2E9C-101B-9397-08002B2CF9AE}" pid="15" name="Order">
    <vt:r8>54900</vt:r8>
  </property>
  <property fmtid="{D5CDD505-2E9C-101B-9397-08002B2CF9AE}" pid="16" name="Program Area">
    <vt:lpwstr>Natural Resources</vt:lpwstr>
  </property>
  <property fmtid="{D5CDD505-2E9C-101B-9397-08002B2CF9AE}" pid="17" name="Purpose of Revision">
    <vt:lpwstr>Standardization of the Special Provision for Protected Fish Species.</vt:lpwstr>
  </property>
  <property fmtid="{D5CDD505-2E9C-101B-9397-08002B2CF9AE}" pid="18" name="RCP">
    <vt:lpwstr>3608;#Deem, Angel N. (VDOT)</vt:lpwstr>
  </property>
  <property fmtid="{D5CDD505-2E9C-101B-9397-08002B2CF9AE}" pid="19" name="Requestor">
    <vt:lpwstr>5309;#Begg, Steven (VDOT)</vt:lpwstr>
  </property>
  <property fmtid="{D5CDD505-2E9C-101B-9397-08002B2CF9AE}" pid="20" name="Status Comment">
    <vt:lpwstr>
</vt:lpwstr>
  </property>
  <property fmtid="{D5CDD505-2E9C-101B-9397-08002B2CF9AE}" pid="21" name="Std Spec Lib">
    <vt:lpwstr/>
  </property>
  <property fmtid="{D5CDD505-2E9C-101B-9397-08002B2CF9AE}" pid="22" name="TemplateUrl">
    <vt:lpwstr/>
  </property>
  <property fmtid="{D5CDD505-2E9C-101B-9397-08002B2CF9AE}" pid="23" name="xd_ProgID">
    <vt:lpwstr/>
  </property>
  <property fmtid="{D5CDD505-2E9C-101B-9397-08002B2CF9AE}" pid="24" name="_dlc_DocId">
    <vt:lpwstr>/insidevdot/div/sc/Design/Specs|590b58d0-06b4-4429-8f7a-379e5e0a1535</vt:lpwstr>
  </property>
  <property fmtid="{D5CDD505-2E9C-101B-9397-08002B2CF9AE}" pid="25" name="_dlc_DocIdItemGuid">
    <vt:lpwstr>590b58d0-06b4-4429-8f7a-379e5e0a1535</vt:lpwstr>
  </property>
  <property fmtid="{D5CDD505-2E9C-101B-9397-08002B2CF9AE}" pid="26" name="_dlc_DocIdUrl">
    <vt:lpwstr>https://insidevdot.cov.virginia.gov/div/sc/Design/Specs/_layouts/DocIdRedir.aspx?ID=%2finsidevdot%2fdiv%2fsc%2fDesign%2fSpecs%7c590b58d0-06b4-4429-8f7a-379e5e0a1535, /insidevdot/div/sc/Design/Specs|590b58d0-06b4-4429-8f7a-379e5e0a1535</vt:lpwstr>
  </property>
  <property fmtid="{D5CDD505-2E9C-101B-9397-08002B2CF9AE}" pid="27" name="_docset_NoMedatataSyncRequired">
    <vt:lpwstr>False</vt:lpwstr>
  </property>
</Properties>
</file>