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BB19C" w14:textId="7C63351E" w:rsidR="002E2345" w:rsidRDefault="002E2345" w:rsidP="00AE64AB">
      <w:pPr>
        <w:pStyle w:val="Title1"/>
        <w:jc w:val="left"/>
      </w:pPr>
      <w:bookmarkStart w:id="0" w:name="_GoBack"/>
      <w:bookmarkEnd w:id="0"/>
      <w:r>
        <w:t>SP703-</w:t>
      </w:r>
      <w:r w:rsidR="00BD43B9">
        <w:t>DB</w:t>
      </w:r>
      <w:r>
        <w:t>0130-00</w:t>
      </w:r>
    </w:p>
    <w:p w14:paraId="355FDC86" w14:textId="77777777" w:rsidR="002E2345" w:rsidRDefault="002E2345" w:rsidP="0085201E">
      <w:pPr>
        <w:pStyle w:val="Title1"/>
      </w:pPr>
    </w:p>
    <w:p w14:paraId="7CC5FABB" w14:textId="36E975FB" w:rsidR="0085201E" w:rsidRPr="006C36D3" w:rsidRDefault="0085201E" w:rsidP="0085201E">
      <w:pPr>
        <w:pStyle w:val="Title1"/>
      </w:pPr>
      <w:r w:rsidRPr="006C36D3">
        <w:t>VIRGINIA DEPARTMENT OF TRANSPORTATION</w:t>
      </w:r>
    </w:p>
    <w:p w14:paraId="5230C0E8" w14:textId="4AE49587" w:rsidR="0085201E" w:rsidRPr="006C36D3" w:rsidRDefault="002F75CB" w:rsidP="0085201E">
      <w:pPr>
        <w:pStyle w:val="Title1"/>
      </w:pPr>
      <w:r>
        <w:t>SPECIAL PROVISION</w:t>
      </w:r>
      <w:r w:rsidRPr="006C36D3">
        <w:t xml:space="preserve"> </w:t>
      </w:r>
      <w:r w:rsidR="0085201E" w:rsidRPr="006C36D3">
        <w:t>FOR</w:t>
      </w:r>
    </w:p>
    <w:p w14:paraId="3365708E" w14:textId="04F9C87F" w:rsidR="0085201E" w:rsidRPr="006C36D3" w:rsidRDefault="0085201E" w:rsidP="0085201E">
      <w:pPr>
        <w:pStyle w:val="Title2"/>
      </w:pPr>
      <w:r w:rsidRPr="006C36D3">
        <w:t>ADVANCED TRANSPORTATION CONTROLLER (ATC) CABINETS</w:t>
      </w:r>
    </w:p>
    <w:p w14:paraId="559BBD1E" w14:textId="77777777" w:rsidR="0085201E" w:rsidRPr="006C36D3" w:rsidRDefault="0085201E" w:rsidP="0085201E">
      <w:pPr>
        <w:jc w:val="center"/>
        <w:rPr>
          <w:rFonts w:cs="Arial"/>
          <w:b/>
        </w:rPr>
      </w:pPr>
    </w:p>
    <w:p w14:paraId="52B31751" w14:textId="1D3CD5E6" w:rsidR="0085201E" w:rsidRDefault="00B21172" w:rsidP="0085201E">
      <w:pPr>
        <w:pStyle w:val="Date1"/>
      </w:pPr>
      <w:r>
        <w:t>July 1</w:t>
      </w:r>
      <w:r w:rsidR="00E253A5">
        <w:t>5</w:t>
      </w:r>
      <w:r w:rsidR="0085201E" w:rsidRPr="006C36D3">
        <w:t>, 202</w:t>
      </w:r>
      <w:r w:rsidR="00456E6A">
        <w:t>1</w:t>
      </w:r>
    </w:p>
    <w:p w14:paraId="12F7E84B" w14:textId="77777777" w:rsidR="002E2345" w:rsidRPr="006C36D3" w:rsidRDefault="002E2345" w:rsidP="0085201E">
      <w:pPr>
        <w:pStyle w:val="Date1"/>
      </w:pPr>
    </w:p>
    <w:p w14:paraId="5C73818A" w14:textId="44A1E0E8" w:rsidR="0085201E" w:rsidRPr="006C36D3" w:rsidRDefault="0085201E" w:rsidP="005B166F">
      <w:pPr>
        <w:pStyle w:val="Heading1"/>
      </w:pPr>
      <w:r w:rsidRPr="005B166F">
        <w:t>DESCRIPTION</w:t>
      </w:r>
      <w:bookmarkStart w:id="1" w:name="DRAFT"/>
      <w:bookmarkEnd w:id="1"/>
    </w:p>
    <w:p w14:paraId="563D6AF7" w14:textId="41E69F23" w:rsidR="0085201E" w:rsidRPr="00BA18DA" w:rsidRDefault="0085201E" w:rsidP="00BA18DA">
      <w:pPr>
        <w:pStyle w:val="Paragraph1"/>
      </w:pPr>
      <w:r w:rsidRPr="00BA18DA">
        <w:t xml:space="preserve">This work shall consist of furnishing and installing </w:t>
      </w:r>
      <w:r w:rsidR="002F75CB" w:rsidRPr="00BA18DA">
        <w:t>Advanced Transportation Controller (ATC) cabinets</w:t>
      </w:r>
      <w:r w:rsidRPr="00BA18DA">
        <w:t xml:space="preserve"> in accordance with </w:t>
      </w:r>
      <w:r w:rsidR="002F75CB" w:rsidRPr="00BA18DA">
        <w:t xml:space="preserve">the Plans, Standard Drawings, and </w:t>
      </w:r>
      <w:r w:rsidRPr="00BA18DA">
        <w:t>Specifications</w:t>
      </w:r>
      <w:r w:rsidR="002F75CB" w:rsidRPr="00BA18DA">
        <w:t>,</w:t>
      </w:r>
      <w:r w:rsidRPr="00BA18DA">
        <w:t xml:space="preserve"> </w:t>
      </w:r>
      <w:r w:rsidR="002F75CB" w:rsidRPr="00BA18DA">
        <w:t xml:space="preserve">or </w:t>
      </w:r>
      <w:r w:rsidRPr="00BA18DA">
        <w:t xml:space="preserve">as </w:t>
      </w:r>
      <w:r w:rsidR="0011645C">
        <w:t>approved</w:t>
      </w:r>
      <w:r w:rsidR="0011645C" w:rsidRPr="00BA18DA">
        <w:t xml:space="preserve"> </w:t>
      </w:r>
      <w:r w:rsidRPr="00BA18DA">
        <w:t xml:space="preserve">by the Engineer. </w:t>
      </w:r>
    </w:p>
    <w:p w14:paraId="00691D10" w14:textId="078526C7" w:rsidR="00912C2A" w:rsidRPr="006C36D3" w:rsidRDefault="001C6CD9" w:rsidP="005B166F">
      <w:pPr>
        <w:pStyle w:val="Heading1"/>
      </w:pPr>
      <w:r w:rsidRPr="006C36D3">
        <w:t>EQUIPMENT</w:t>
      </w:r>
    </w:p>
    <w:p w14:paraId="28C16BE9" w14:textId="77AD6174" w:rsidR="0085201E" w:rsidRPr="006C36D3" w:rsidRDefault="002F75CB" w:rsidP="00BA18DA">
      <w:pPr>
        <w:pStyle w:val="Paragraph1"/>
      </w:pPr>
      <w:r>
        <w:t xml:space="preserve">The </w:t>
      </w:r>
      <w:r w:rsidR="00A738E9">
        <w:t xml:space="preserve">ATC </w:t>
      </w:r>
      <w:r>
        <w:t>c</w:t>
      </w:r>
      <w:r w:rsidRPr="006C36D3">
        <w:t xml:space="preserve">abinets </w:t>
      </w:r>
      <w:r w:rsidR="002943F6">
        <w:t xml:space="preserve">shall be certified by the manufacturer as conforming to the Institute of Transportation Engineers (ITE) Standards: </w:t>
      </w:r>
      <w:r w:rsidR="0085201E" w:rsidRPr="006C36D3">
        <w:t xml:space="preserve">the </w:t>
      </w:r>
      <w:r>
        <w:t>ATC</w:t>
      </w:r>
      <w:r w:rsidR="0085201E" w:rsidRPr="006C36D3">
        <w:t xml:space="preserve"> Cabinet Standard Version 02, ATC </w:t>
      </w:r>
      <w:r w:rsidR="0085201E" w:rsidRPr="00BA18DA">
        <w:t>5301</w:t>
      </w:r>
      <w:r w:rsidR="0085201E" w:rsidRPr="006C36D3">
        <w:t xml:space="preserve"> v02.02 dated March 18, 2019 for ATC components, </w:t>
      </w:r>
      <w:r w:rsidR="0085201E" w:rsidRPr="006C36D3">
        <w:lastRenderedPageBreak/>
        <w:t xml:space="preserve">Intelligent Transportation System (ITS) Standard Specifications for Roadside Cabinets, </w:t>
      </w:r>
      <w:r w:rsidR="002943F6">
        <w:t xml:space="preserve">and the </w:t>
      </w:r>
      <w:r w:rsidR="0085201E" w:rsidRPr="006C36D3">
        <w:t>ITS Cabinet Standard v01.02.17b dated November 16, 2006 for cabinet components</w:t>
      </w:r>
      <w:r w:rsidR="002943F6">
        <w:t xml:space="preserve">. The ATC cabinets shall conform to any exceptions and additions stated herein unless otherwise specified. </w:t>
      </w:r>
    </w:p>
    <w:p w14:paraId="185230E6" w14:textId="29FA10B2" w:rsidR="0085201E" w:rsidRPr="00C854C7" w:rsidRDefault="0085201E" w:rsidP="00C854C7">
      <w:pPr>
        <w:pStyle w:val="Heading2"/>
      </w:pPr>
      <w:r w:rsidRPr="00C854C7">
        <w:t>ATC Cabinet Configurations</w:t>
      </w:r>
    </w:p>
    <w:p w14:paraId="41B87DB3" w14:textId="518092E7" w:rsidR="0085201E" w:rsidRPr="00E903E6" w:rsidRDefault="0085201E" w:rsidP="002943F6">
      <w:pPr>
        <w:pStyle w:val="Heading3"/>
      </w:pPr>
      <w:r w:rsidRPr="002943F6">
        <w:t>ATC Cabinet - Type I (Standard Configuration)</w:t>
      </w:r>
    </w:p>
    <w:p w14:paraId="52211824" w14:textId="6277D6FD" w:rsidR="0085201E" w:rsidRDefault="0085201E" w:rsidP="00BA18DA">
      <w:pPr>
        <w:pStyle w:val="Paragraph3"/>
      </w:pPr>
      <w:r w:rsidRPr="006C36D3">
        <w:t xml:space="preserve">The Type I cabinet shall consist of an ITS Housing #1 type cabinet with one front and one rear door, one </w:t>
      </w:r>
      <w:r w:rsidR="0086195E">
        <w:t>m</w:t>
      </w:r>
      <w:r w:rsidRPr="006C36D3">
        <w:t xml:space="preserve">ounting </w:t>
      </w:r>
      <w:r w:rsidR="0086195E">
        <w:t>c</w:t>
      </w:r>
      <w:r w:rsidRPr="006C36D3">
        <w:t xml:space="preserve">age, and be mounted on a standard size base adapter. </w:t>
      </w:r>
      <w:r w:rsidR="00E33284">
        <w:t>Furnish t</w:t>
      </w:r>
      <w:r w:rsidR="00E33284" w:rsidRPr="006C36D3">
        <w:t xml:space="preserve">he </w:t>
      </w:r>
      <w:r w:rsidRPr="006C36D3">
        <w:t>Type I cabinet</w:t>
      </w:r>
      <w:r w:rsidR="00732D0E">
        <w:t>,</w:t>
      </w:r>
      <w:r w:rsidRPr="006C36D3">
        <w:t xml:space="preserve"> ready for operation</w:t>
      </w:r>
      <w:r w:rsidR="00732D0E">
        <w:t>,</w:t>
      </w:r>
      <w:r w:rsidRPr="006C36D3">
        <w:t xml:space="preserve"> </w:t>
      </w:r>
      <w:r w:rsidR="00732D0E">
        <w:t>conforming to Standard Drawing</w:t>
      </w:r>
      <w:r w:rsidR="00A0697D">
        <w:t xml:space="preserve"> ATCC-1 </w:t>
      </w:r>
      <w:r w:rsidRPr="006C36D3">
        <w:t>with the following composition:</w:t>
      </w:r>
    </w:p>
    <w:p w14:paraId="3B44003E" w14:textId="77777777" w:rsidR="00A84232" w:rsidRPr="006C36D3" w:rsidRDefault="00A84232" w:rsidP="001C2615">
      <w:pPr>
        <w:pStyle w:val="ListBulletted"/>
        <w:ind w:left="1440"/>
      </w:pPr>
      <w:r>
        <w:t>Service</w:t>
      </w:r>
      <w:r w:rsidRPr="006C36D3">
        <w:t xml:space="preserve"> Assembly</w:t>
      </w:r>
    </w:p>
    <w:p w14:paraId="3ACA2929" w14:textId="77777777" w:rsidR="00A84232" w:rsidRPr="006C36D3" w:rsidRDefault="00A84232" w:rsidP="001C2615">
      <w:pPr>
        <w:pStyle w:val="ListBulletted"/>
        <w:ind w:left="1440"/>
      </w:pPr>
      <w:r w:rsidRPr="006C36D3">
        <w:t>DC Power Supply</w:t>
      </w:r>
    </w:p>
    <w:p w14:paraId="7899CD2D" w14:textId="77777777" w:rsidR="00A84232" w:rsidRPr="006C36D3" w:rsidRDefault="00A84232" w:rsidP="001C2615">
      <w:pPr>
        <w:pStyle w:val="ListBulletted"/>
        <w:ind w:left="1440"/>
      </w:pPr>
      <w:r w:rsidRPr="006C36D3">
        <w:t>SB1/SB2 and DC Power Bus</w:t>
      </w:r>
    </w:p>
    <w:p w14:paraId="3F613BE5" w14:textId="77777777" w:rsidR="00A84232" w:rsidRPr="006C36D3" w:rsidRDefault="00A84232" w:rsidP="001C2615">
      <w:pPr>
        <w:pStyle w:val="ListBulletted"/>
        <w:ind w:left="1440"/>
      </w:pPr>
      <w:r w:rsidRPr="006C36D3">
        <w:t>AC Clean Power Bus</w:t>
      </w:r>
    </w:p>
    <w:p w14:paraId="1043A679" w14:textId="77777777" w:rsidR="00A84232" w:rsidRPr="006C36D3" w:rsidRDefault="00A84232" w:rsidP="001C2615">
      <w:pPr>
        <w:pStyle w:val="ListBulletted"/>
        <w:ind w:left="1440"/>
      </w:pPr>
      <w:r w:rsidRPr="006C36D3">
        <w:t>Advanced Detection Assembly</w:t>
      </w:r>
    </w:p>
    <w:p w14:paraId="0E56211D" w14:textId="77777777" w:rsidR="00A84232" w:rsidRDefault="00A84232" w:rsidP="001C2615">
      <w:pPr>
        <w:pStyle w:val="ListBulletted"/>
        <w:ind w:left="1440"/>
      </w:pPr>
      <w:r>
        <w:lastRenderedPageBreak/>
        <w:t>Auxiliary Input / Output Assembly</w:t>
      </w:r>
    </w:p>
    <w:p w14:paraId="19410F02" w14:textId="77777777" w:rsidR="00A84232" w:rsidRPr="006C36D3" w:rsidRDefault="00A84232" w:rsidP="001C2615">
      <w:pPr>
        <w:pStyle w:val="ListBulletted"/>
        <w:ind w:left="1440"/>
      </w:pPr>
      <w:r w:rsidRPr="006C36D3">
        <w:t>Input Assembly</w:t>
      </w:r>
    </w:p>
    <w:p w14:paraId="6FE97F6A" w14:textId="77777777" w:rsidR="00A84232" w:rsidRPr="006C36D3" w:rsidRDefault="00A84232" w:rsidP="001C2615">
      <w:pPr>
        <w:pStyle w:val="ListBulletted"/>
        <w:ind w:left="1440"/>
      </w:pPr>
      <w:r w:rsidRPr="006C36D3">
        <w:t>Input Test Panel Assembly</w:t>
      </w:r>
    </w:p>
    <w:p w14:paraId="6BC9EE7B" w14:textId="77777777" w:rsidR="00A84232" w:rsidRPr="006C36D3" w:rsidRDefault="00A84232" w:rsidP="001C2615">
      <w:pPr>
        <w:pStyle w:val="ListBulletted"/>
        <w:ind w:left="1440"/>
      </w:pPr>
      <w:r w:rsidRPr="006C36D3">
        <w:t>Field Input Termination Assembly</w:t>
      </w:r>
    </w:p>
    <w:p w14:paraId="3CCED0F5" w14:textId="77777777" w:rsidR="00A84232" w:rsidRPr="006C36D3" w:rsidRDefault="00A84232" w:rsidP="001C2615">
      <w:pPr>
        <w:pStyle w:val="ListBulletted"/>
        <w:ind w:left="1440"/>
      </w:pPr>
      <w:r w:rsidRPr="006C36D3">
        <w:t>Output Assembly</w:t>
      </w:r>
    </w:p>
    <w:p w14:paraId="65330C9C" w14:textId="31C61A6D" w:rsidR="00A84232" w:rsidRDefault="00A84232" w:rsidP="001C2615">
      <w:pPr>
        <w:pStyle w:val="ListBulletted"/>
        <w:ind w:left="1440"/>
      </w:pPr>
      <w:r w:rsidRPr="006C36D3">
        <w:t>Field Output Termination Assembly</w:t>
      </w:r>
    </w:p>
    <w:p w14:paraId="17F08903" w14:textId="53065C39" w:rsidR="00A0697D" w:rsidRPr="006C36D3" w:rsidRDefault="00A0697D" w:rsidP="001C2615">
      <w:pPr>
        <w:pStyle w:val="ListBulletted"/>
        <w:ind w:left="1440"/>
      </w:pPr>
      <w:r>
        <w:t>Drawer Shelf Unit</w:t>
      </w:r>
    </w:p>
    <w:p w14:paraId="15860B12" w14:textId="14B63C9E" w:rsidR="00C854C7" w:rsidRDefault="0085201E" w:rsidP="001C2615">
      <w:pPr>
        <w:pStyle w:val="ListBulletted"/>
        <w:ind w:left="1440"/>
      </w:pPr>
      <w:r w:rsidRPr="006C36D3">
        <w:t xml:space="preserve">Shelf </w:t>
      </w:r>
    </w:p>
    <w:p w14:paraId="40B15C3C" w14:textId="77777777" w:rsidR="00E33284" w:rsidRPr="006C36D3" w:rsidRDefault="00E33284" w:rsidP="00BA18DA">
      <w:pPr>
        <w:pStyle w:val="ListBulletted"/>
        <w:numPr>
          <w:ilvl w:val="0"/>
          <w:numId w:val="0"/>
        </w:numPr>
        <w:ind w:left="1800" w:hanging="360"/>
      </w:pPr>
    </w:p>
    <w:p w14:paraId="52B01B9A" w14:textId="2456AB18" w:rsidR="0085201E" w:rsidRPr="006C36D3" w:rsidRDefault="0085201E" w:rsidP="002943F6">
      <w:pPr>
        <w:pStyle w:val="Heading3"/>
      </w:pPr>
      <w:r w:rsidRPr="006C36D3">
        <w:t xml:space="preserve">ATC Cabinet – Type II (4 Door Configuration) </w:t>
      </w:r>
    </w:p>
    <w:p w14:paraId="491FC759" w14:textId="604EEDB3" w:rsidR="0085201E" w:rsidRDefault="0085201E" w:rsidP="00BA18DA">
      <w:pPr>
        <w:pStyle w:val="Paragraph3"/>
      </w:pPr>
      <w:r w:rsidRPr="006C36D3">
        <w:t xml:space="preserve">The Type II </w:t>
      </w:r>
      <w:r w:rsidR="00456E6A">
        <w:t>c</w:t>
      </w:r>
      <w:r w:rsidRPr="006C36D3">
        <w:t xml:space="preserve">abinet shall consist of an ITS Housing #3 type cabinet with two front doors and two rear doors, two </w:t>
      </w:r>
      <w:r w:rsidR="0086195E">
        <w:t>m</w:t>
      </w:r>
      <w:r w:rsidRPr="006C36D3">
        <w:t xml:space="preserve">ounting </w:t>
      </w:r>
      <w:r w:rsidR="0086195E">
        <w:t>c</w:t>
      </w:r>
      <w:r w:rsidRPr="006C36D3">
        <w:t xml:space="preserve">ages, and be mounted on an oversized base adapter. Facing the front, the </w:t>
      </w:r>
      <w:r w:rsidR="0086195E">
        <w:t>left</w:t>
      </w:r>
      <w:r w:rsidRPr="006C36D3">
        <w:t xml:space="preserve"> rack cage, Segment A, shall </w:t>
      </w:r>
      <w:r w:rsidR="00053F93">
        <w:t>include</w:t>
      </w:r>
      <w:r w:rsidRPr="006C36D3">
        <w:t xml:space="preserve"> modular and interchangeable ATC </w:t>
      </w:r>
      <w:r w:rsidR="0086195E">
        <w:t>a</w:t>
      </w:r>
      <w:r w:rsidRPr="006C36D3">
        <w:t xml:space="preserve">ssemblies interconnected through an advanced serial data bus. The </w:t>
      </w:r>
      <w:r w:rsidR="0086195E">
        <w:t>right</w:t>
      </w:r>
      <w:r w:rsidRPr="006C36D3">
        <w:t xml:space="preserve"> rack cage, Segment B, shall include shelving for the backup power system and a power distribution unit </w:t>
      </w:r>
      <w:r w:rsidRPr="006C36D3">
        <w:lastRenderedPageBreak/>
        <w:t xml:space="preserve">for </w:t>
      </w:r>
      <w:r w:rsidR="0086195E">
        <w:t xml:space="preserve">powering </w:t>
      </w:r>
      <w:r w:rsidRPr="006C36D3">
        <w:t>communications devices.</w:t>
      </w:r>
      <w:r w:rsidR="00A0697D" w:rsidRPr="00A0697D">
        <w:t xml:space="preserve"> </w:t>
      </w:r>
      <w:r w:rsidR="00456E6A">
        <w:t>Furnish t</w:t>
      </w:r>
      <w:r w:rsidR="00A0697D">
        <w:t>he Type II cabinet</w:t>
      </w:r>
      <w:r w:rsidR="00732D0E">
        <w:t>,</w:t>
      </w:r>
      <w:r w:rsidR="00A0697D">
        <w:t xml:space="preserve"> ready for operation</w:t>
      </w:r>
      <w:r w:rsidR="00732D0E">
        <w:t>,</w:t>
      </w:r>
      <w:r w:rsidR="00A0697D">
        <w:t xml:space="preserve"> </w:t>
      </w:r>
      <w:r w:rsidR="00732D0E">
        <w:t xml:space="preserve">conforming to </w:t>
      </w:r>
      <w:r w:rsidR="00456E6A">
        <w:t xml:space="preserve">the </w:t>
      </w:r>
      <w:r w:rsidR="00732D0E">
        <w:t xml:space="preserve">Standard Drawing </w:t>
      </w:r>
      <w:r w:rsidR="00A0697D">
        <w:t>ATCC-2 with the following composition:</w:t>
      </w:r>
    </w:p>
    <w:p w14:paraId="393D96E8" w14:textId="77777777" w:rsidR="00D8353D" w:rsidRDefault="00D8353D" w:rsidP="00BA18DA">
      <w:pPr>
        <w:pStyle w:val="Paragraph3"/>
      </w:pPr>
    </w:p>
    <w:p w14:paraId="34735BA2" w14:textId="34FF8703" w:rsidR="00360999" w:rsidRDefault="00360999" w:rsidP="00BA18DA">
      <w:pPr>
        <w:pStyle w:val="Paragraph3"/>
      </w:pPr>
      <w:r w:rsidRPr="006C36D3">
        <w:t>Segment A shall consist of:</w:t>
      </w:r>
    </w:p>
    <w:p w14:paraId="33E6DBDC" w14:textId="3B6F126A" w:rsidR="00360999" w:rsidRPr="006C36D3" w:rsidRDefault="00F368A5" w:rsidP="00BA18DA">
      <w:pPr>
        <w:pStyle w:val="ListBulletted"/>
        <w:ind w:left="1440"/>
      </w:pPr>
      <w:r>
        <w:t>Service</w:t>
      </w:r>
      <w:r w:rsidR="00360999" w:rsidRPr="006C36D3">
        <w:t xml:space="preserve"> Assembly</w:t>
      </w:r>
    </w:p>
    <w:p w14:paraId="7D1C8CA6" w14:textId="77777777" w:rsidR="00A84232" w:rsidRPr="006C36D3" w:rsidRDefault="00A84232" w:rsidP="00BA18DA">
      <w:pPr>
        <w:pStyle w:val="ListBulletted"/>
        <w:ind w:left="1440"/>
      </w:pPr>
      <w:r w:rsidRPr="006C36D3">
        <w:t>DC Power Supply</w:t>
      </w:r>
    </w:p>
    <w:p w14:paraId="3F154D5C" w14:textId="77777777" w:rsidR="00A84232" w:rsidRPr="006C36D3" w:rsidRDefault="00A84232" w:rsidP="00BA18DA">
      <w:pPr>
        <w:pStyle w:val="ListBulletted"/>
        <w:ind w:left="1440"/>
      </w:pPr>
      <w:r w:rsidRPr="006C36D3">
        <w:t>SB1/SB2 and DC Power Bus</w:t>
      </w:r>
    </w:p>
    <w:p w14:paraId="797533D1" w14:textId="77777777" w:rsidR="00A84232" w:rsidRPr="006C36D3" w:rsidRDefault="00A84232" w:rsidP="00BA18DA">
      <w:pPr>
        <w:pStyle w:val="ListBulletted"/>
        <w:ind w:left="1440"/>
      </w:pPr>
      <w:r w:rsidRPr="006C36D3">
        <w:t>AC Clean Power Bus</w:t>
      </w:r>
    </w:p>
    <w:p w14:paraId="0FA6E025" w14:textId="77777777" w:rsidR="00A84232" w:rsidRPr="006C36D3" w:rsidRDefault="00A84232" w:rsidP="00BA18DA">
      <w:pPr>
        <w:pStyle w:val="ListBulletted"/>
        <w:ind w:left="1440"/>
      </w:pPr>
      <w:r w:rsidRPr="006C36D3">
        <w:t>Advanced Detection Assembly</w:t>
      </w:r>
    </w:p>
    <w:p w14:paraId="3D1AC84A" w14:textId="7746AD18" w:rsidR="00A84232" w:rsidRDefault="00A84232" w:rsidP="00BA18DA">
      <w:pPr>
        <w:pStyle w:val="ListBulletted"/>
        <w:ind w:left="1440"/>
      </w:pPr>
      <w:r>
        <w:t>Auxiliary Input / Output Assembly</w:t>
      </w:r>
    </w:p>
    <w:p w14:paraId="3A8D512D" w14:textId="192BB711" w:rsidR="00360999" w:rsidRPr="006C36D3" w:rsidRDefault="00360999" w:rsidP="00BA18DA">
      <w:pPr>
        <w:pStyle w:val="ListBulletted"/>
        <w:ind w:left="1440"/>
      </w:pPr>
      <w:r w:rsidRPr="006C36D3">
        <w:t>Input Assembly</w:t>
      </w:r>
    </w:p>
    <w:p w14:paraId="452A4251" w14:textId="77777777" w:rsidR="00A84232" w:rsidRPr="006C36D3" w:rsidRDefault="00A84232" w:rsidP="00BA18DA">
      <w:pPr>
        <w:pStyle w:val="ListBulletted"/>
        <w:ind w:left="1440"/>
      </w:pPr>
      <w:r w:rsidRPr="006C36D3">
        <w:t>Input Test Panel Assembly</w:t>
      </w:r>
    </w:p>
    <w:p w14:paraId="168C73B9" w14:textId="77777777" w:rsidR="00360999" w:rsidRPr="006C36D3" w:rsidRDefault="00360999" w:rsidP="00BA18DA">
      <w:pPr>
        <w:pStyle w:val="ListBulletted"/>
        <w:ind w:left="1440"/>
      </w:pPr>
      <w:r w:rsidRPr="006C36D3">
        <w:t>Field Input Termination Assembly</w:t>
      </w:r>
    </w:p>
    <w:p w14:paraId="25404D3C" w14:textId="77777777" w:rsidR="00360999" w:rsidRPr="006C36D3" w:rsidRDefault="00360999" w:rsidP="00BA18DA">
      <w:pPr>
        <w:pStyle w:val="ListBulletted"/>
        <w:ind w:left="1440"/>
      </w:pPr>
      <w:r w:rsidRPr="006C36D3">
        <w:t>Output Assembly</w:t>
      </w:r>
    </w:p>
    <w:p w14:paraId="2D3A37F4" w14:textId="360CD38B" w:rsidR="00360999" w:rsidRDefault="00360999" w:rsidP="00BA18DA">
      <w:pPr>
        <w:pStyle w:val="ListBulletted"/>
        <w:ind w:left="1440"/>
      </w:pPr>
      <w:r w:rsidRPr="006C36D3">
        <w:t>Field Output Termination Assembly</w:t>
      </w:r>
    </w:p>
    <w:p w14:paraId="034618A6" w14:textId="31400AA0" w:rsidR="00C854C7" w:rsidRDefault="00A0697D" w:rsidP="00BA18DA">
      <w:pPr>
        <w:pStyle w:val="ListBulletted"/>
        <w:ind w:left="1440"/>
      </w:pPr>
      <w:r>
        <w:t>Drawer Shelf Unit</w:t>
      </w:r>
    </w:p>
    <w:p w14:paraId="54B6D8DC" w14:textId="77777777" w:rsidR="00470D98" w:rsidRPr="006C36D3" w:rsidRDefault="00470D98" w:rsidP="00E903E6">
      <w:pPr>
        <w:pStyle w:val="ListBulletted"/>
        <w:numPr>
          <w:ilvl w:val="0"/>
          <w:numId w:val="0"/>
        </w:numPr>
        <w:ind w:left="1800"/>
      </w:pPr>
    </w:p>
    <w:p w14:paraId="23A1C649" w14:textId="3B8EC576" w:rsidR="00360999" w:rsidRDefault="00360999" w:rsidP="00BA18DA">
      <w:pPr>
        <w:pStyle w:val="Paragraph3"/>
      </w:pPr>
      <w:r w:rsidRPr="006C36D3">
        <w:t>Segment B shall consist of:</w:t>
      </w:r>
    </w:p>
    <w:p w14:paraId="1BEDCA1E" w14:textId="77777777" w:rsidR="00360999" w:rsidRPr="006C36D3" w:rsidRDefault="00360999" w:rsidP="00E903E6">
      <w:pPr>
        <w:pStyle w:val="ListBulletted"/>
        <w:ind w:left="1440"/>
      </w:pPr>
      <w:r w:rsidRPr="006C36D3">
        <w:t>Power Distribution Unit</w:t>
      </w:r>
    </w:p>
    <w:p w14:paraId="132189A5" w14:textId="434AEF9A" w:rsidR="00C854C7" w:rsidRDefault="00360999" w:rsidP="00E903E6">
      <w:pPr>
        <w:pStyle w:val="ListBulletted"/>
        <w:ind w:left="1440"/>
      </w:pPr>
      <w:r w:rsidRPr="006C36D3">
        <w:t xml:space="preserve">(3) Shelf </w:t>
      </w:r>
    </w:p>
    <w:p w14:paraId="5E413CBC" w14:textId="77777777" w:rsidR="00470D98" w:rsidRPr="006C36D3" w:rsidRDefault="00470D98" w:rsidP="00E903E6">
      <w:pPr>
        <w:pStyle w:val="ListBulletted"/>
        <w:numPr>
          <w:ilvl w:val="0"/>
          <w:numId w:val="0"/>
        </w:numPr>
        <w:ind w:left="1800"/>
      </w:pPr>
    </w:p>
    <w:p w14:paraId="5B8C9EEA" w14:textId="41D7C8F8" w:rsidR="007923D7" w:rsidRPr="006C36D3" w:rsidRDefault="007923D7" w:rsidP="00C854C7">
      <w:pPr>
        <w:pStyle w:val="Heading2"/>
      </w:pPr>
      <w:r w:rsidRPr="006C36D3">
        <w:t>General</w:t>
      </w:r>
      <w:r w:rsidR="00C16E64" w:rsidRPr="006C36D3">
        <w:t xml:space="preserve"> Requirements</w:t>
      </w:r>
    </w:p>
    <w:p w14:paraId="2DA8336D" w14:textId="2CD6C31C" w:rsidR="00140938" w:rsidRPr="00BB64B8" w:rsidRDefault="00E30B31" w:rsidP="00BA18DA">
      <w:pPr>
        <w:pStyle w:val="Paragraph2"/>
      </w:pPr>
      <w:r w:rsidRPr="00C854C7">
        <w:t xml:space="preserve">The </w:t>
      </w:r>
      <w:r w:rsidR="00651A5D">
        <w:t>Design-Builder</w:t>
      </w:r>
      <w:r w:rsidRPr="00C854C7">
        <w:t xml:space="preserve"> shall clearly and permanently label a</w:t>
      </w:r>
      <w:r w:rsidR="00140938" w:rsidRPr="00C854C7">
        <w:t xml:space="preserve">ll </w:t>
      </w:r>
      <w:r w:rsidRPr="00C854C7">
        <w:t>a</w:t>
      </w:r>
      <w:r w:rsidR="00140938" w:rsidRPr="00C854C7">
        <w:t>ssemblies, switches, terminal blocks, and connectors in the ATC Cabinet</w:t>
      </w:r>
      <w:r w:rsidR="00B56D9B" w:rsidRPr="0016788A">
        <w:t>s</w:t>
      </w:r>
      <w:r w:rsidRPr="0016788A">
        <w:t>.</w:t>
      </w:r>
      <w:r w:rsidRPr="0056085F">
        <w:t xml:space="preserve"> Ensure a</w:t>
      </w:r>
      <w:r w:rsidR="00140938" w:rsidRPr="0056085F">
        <w:t xml:space="preserve">ll fuses, circuit breakers, switches (except police panel switches) and indicators </w:t>
      </w:r>
      <w:r w:rsidRPr="0056085F">
        <w:t xml:space="preserve">are </w:t>
      </w:r>
      <w:r w:rsidR="00140938" w:rsidRPr="0056085F">
        <w:t xml:space="preserve">readily visible and accessible when the ATC Cabinet front door is open. All circuit breakers </w:t>
      </w:r>
      <w:r w:rsidR="00140938" w:rsidRPr="00BB64B8">
        <w:t xml:space="preserve">located on the rack shall </w:t>
      </w:r>
      <w:r w:rsidRPr="00BB64B8">
        <w:t xml:space="preserve">include </w:t>
      </w:r>
      <w:r w:rsidR="00140938" w:rsidRPr="00BB64B8">
        <w:t>covers to prevent accidental tripping.</w:t>
      </w:r>
    </w:p>
    <w:p w14:paraId="28C9A8CD" w14:textId="2FA9EE79" w:rsidR="00140938" w:rsidRPr="0056085F" w:rsidRDefault="00B906E4" w:rsidP="00BA18DA">
      <w:pPr>
        <w:pStyle w:val="Paragraph2"/>
      </w:pPr>
      <w:r w:rsidRPr="00BA18DA">
        <w:lastRenderedPageBreak/>
        <w:t xml:space="preserve">Make the </w:t>
      </w:r>
      <w:r w:rsidR="00140938" w:rsidRPr="00C854C7">
        <w:t xml:space="preserve">marker strips </w:t>
      </w:r>
      <w:r w:rsidRPr="00BA18DA">
        <w:t xml:space="preserve">out </w:t>
      </w:r>
      <w:r w:rsidR="00140938" w:rsidRPr="00C854C7">
        <w:t xml:space="preserve">of material that can be easily and legibly written on using a pencil or ballpoint pen. </w:t>
      </w:r>
      <w:r w:rsidRPr="00C854C7">
        <w:t xml:space="preserve">Install </w:t>
      </w:r>
      <w:r w:rsidRPr="0016788A">
        <w:t>ma</w:t>
      </w:r>
      <w:r w:rsidR="00140938" w:rsidRPr="0016788A">
        <w:t>rker strips</w:t>
      </w:r>
      <w:r w:rsidRPr="0056085F">
        <w:t xml:space="preserve">, where clearly visible, </w:t>
      </w:r>
      <w:r w:rsidR="00140938" w:rsidRPr="0056085F">
        <w:t>immediately below the item they are to identify</w:t>
      </w:r>
      <w:r w:rsidRPr="0056085F">
        <w:t>.</w:t>
      </w:r>
    </w:p>
    <w:p w14:paraId="5B5D8FE5" w14:textId="4607CCAF" w:rsidR="00140938" w:rsidRPr="0056085F" w:rsidRDefault="00562F5F" w:rsidP="00BA18DA">
      <w:pPr>
        <w:pStyle w:val="Paragraph2"/>
      </w:pPr>
      <w:r w:rsidRPr="00C854C7">
        <w:t>Provide g</w:t>
      </w:r>
      <w:r w:rsidR="00140938" w:rsidRPr="0016788A">
        <w:t>uides (top and bottom</w:t>
      </w:r>
      <w:r w:rsidRPr="0016788A">
        <w:t>)</w:t>
      </w:r>
      <w:r w:rsidR="00140938" w:rsidRPr="0056085F">
        <w:t xml:space="preserve"> for assembly plug-in units. The guides shall begin </w:t>
      </w:r>
      <w:r w:rsidR="00D8353D">
        <w:t>0.5</w:t>
      </w:r>
      <w:r w:rsidR="00140938" w:rsidRPr="0056085F">
        <w:t xml:space="preserve"> inch from the assembly front panel face.</w:t>
      </w:r>
    </w:p>
    <w:p w14:paraId="2F6632B6" w14:textId="3444224D" w:rsidR="00140938" w:rsidRPr="0056085F" w:rsidRDefault="00562F5F" w:rsidP="00BA18DA">
      <w:pPr>
        <w:pStyle w:val="Paragraph2"/>
      </w:pPr>
      <w:r w:rsidRPr="00C854C7">
        <w:t xml:space="preserve">The </w:t>
      </w:r>
      <w:r w:rsidR="00651A5D">
        <w:t>Design-Builder</w:t>
      </w:r>
      <w:r w:rsidRPr="00C854C7">
        <w:t xml:space="preserve"> shall not expose h</w:t>
      </w:r>
      <w:r w:rsidR="00140938" w:rsidRPr="0016788A">
        <w:t xml:space="preserve">igh-voltage components (over 50 V) per </w:t>
      </w:r>
      <w:r w:rsidRPr="0056085F">
        <w:t>the NEC.</w:t>
      </w:r>
    </w:p>
    <w:p w14:paraId="7EB446E1" w14:textId="34E4BDD0" w:rsidR="00140938" w:rsidRPr="0056085F" w:rsidRDefault="00140938" w:rsidP="00BA18DA">
      <w:pPr>
        <w:pStyle w:val="Paragraph2"/>
      </w:pPr>
      <w:r w:rsidRPr="00C854C7">
        <w:t xml:space="preserve">When servicing the ATC Cabinet, </w:t>
      </w:r>
      <w:r w:rsidR="00EA07DB" w:rsidRPr="0016788A">
        <w:t xml:space="preserve">the </w:t>
      </w:r>
      <w:r w:rsidR="00651A5D">
        <w:t>Design-Builder</w:t>
      </w:r>
      <w:r w:rsidR="00EA07DB" w:rsidRPr="0016788A">
        <w:t xml:space="preserve"> shall replace </w:t>
      </w:r>
      <w:r w:rsidRPr="0016788A">
        <w:t>the Input Assembly, Output Assembly, and Control</w:t>
      </w:r>
      <w:r w:rsidRPr="0056085F">
        <w:t>ler in the flash mode condition</w:t>
      </w:r>
      <w:r w:rsidR="00EA07DB" w:rsidRPr="0056085F">
        <w:t xml:space="preserve">, </w:t>
      </w:r>
      <w:r w:rsidRPr="0056085F">
        <w:t xml:space="preserve">without putting the intersection in a dark condition. </w:t>
      </w:r>
    </w:p>
    <w:p w14:paraId="651032FA" w14:textId="365DCB1E" w:rsidR="00140938" w:rsidRPr="00BA18DA" w:rsidRDefault="00294FDC" w:rsidP="00BA18DA">
      <w:pPr>
        <w:pStyle w:val="Paragraph2"/>
      </w:pPr>
      <w:r w:rsidRPr="00BB64B8">
        <w:t>Only i</w:t>
      </w:r>
      <w:r w:rsidR="00EA07DB" w:rsidRPr="00BB64B8">
        <w:t>nstall modular a</w:t>
      </w:r>
      <w:r w:rsidR="00140938" w:rsidRPr="00BB64B8">
        <w:t xml:space="preserve">ssemblies with pluggable cabling. </w:t>
      </w:r>
      <w:r w:rsidRPr="00BB64B8">
        <w:t>Ensure a</w:t>
      </w:r>
      <w:r w:rsidR="00140938" w:rsidRPr="00BB64B8">
        <w:t xml:space="preserve">ll cabling </w:t>
      </w:r>
      <w:r w:rsidRPr="00BB64B8">
        <w:t>is</w:t>
      </w:r>
      <w:r w:rsidR="00140938" w:rsidRPr="00BB64B8">
        <w:t xml:space="preserve"> </w:t>
      </w:r>
      <w:r w:rsidR="00967A30" w:rsidRPr="00BB64B8">
        <w:t xml:space="preserve">of </w:t>
      </w:r>
      <w:r w:rsidR="00140938" w:rsidRPr="00BB64B8">
        <w:t xml:space="preserve">sufficient length to allow </w:t>
      </w:r>
      <w:r w:rsidRPr="00BB64B8">
        <w:t>a</w:t>
      </w:r>
      <w:r w:rsidR="00E83081" w:rsidRPr="00BA18DA">
        <w:t xml:space="preserve">ssemblies to be </w:t>
      </w:r>
      <w:r w:rsidR="00140938" w:rsidRPr="00BA18DA">
        <w:t>mount</w:t>
      </w:r>
      <w:r w:rsidR="00E83081" w:rsidRPr="00BA18DA">
        <w:t>ed</w:t>
      </w:r>
      <w:r w:rsidR="00140938" w:rsidRPr="00BA18DA">
        <w:t xml:space="preserve"> in any position within the rack. </w:t>
      </w:r>
      <w:r w:rsidRPr="00BA18DA">
        <w:t>Do not hardwire a</w:t>
      </w:r>
      <w:r w:rsidR="00140938" w:rsidRPr="00BA18DA">
        <w:t>ssemblies</w:t>
      </w:r>
      <w:r w:rsidRPr="00BA18DA">
        <w:t>.</w:t>
      </w:r>
      <w:r w:rsidR="00140938" w:rsidRPr="00BA18DA">
        <w:t xml:space="preserve"> </w:t>
      </w:r>
      <w:r w:rsidRPr="00BA18DA">
        <w:t>Integrate w</w:t>
      </w:r>
      <w:r w:rsidR="00140938" w:rsidRPr="00BA18DA">
        <w:t>ire raceways as part of the ATC Cabinet</w:t>
      </w:r>
      <w:r w:rsidRPr="00BA18DA">
        <w:t>,</w:t>
      </w:r>
      <w:r w:rsidR="00140938" w:rsidRPr="00BA18DA">
        <w:t xml:space="preserve"> allowing for neat internal and field wiring. </w:t>
      </w:r>
      <w:bookmarkStart w:id="2" w:name="_Hlk518548636"/>
      <w:r w:rsidRPr="00BA18DA">
        <w:t xml:space="preserve">Wires and cables </w:t>
      </w:r>
      <w:r w:rsidR="00967A30" w:rsidRPr="00BA18DA">
        <w:t xml:space="preserve">shall not </w:t>
      </w:r>
      <w:r w:rsidRPr="00BA18DA">
        <w:t>block</w:t>
      </w:r>
      <w:r w:rsidR="00140938" w:rsidRPr="00BA18DA">
        <w:t xml:space="preserve">, hinder, or inhibit </w:t>
      </w:r>
      <w:r w:rsidRPr="00BA18DA">
        <w:t xml:space="preserve">the installation of standard rack mounted equipment </w:t>
      </w:r>
      <w:r w:rsidR="00140938" w:rsidRPr="00BA18DA">
        <w:t>for the full height and width of the rack chassis</w:t>
      </w:r>
      <w:bookmarkEnd w:id="2"/>
      <w:r w:rsidR="00140938" w:rsidRPr="00BA18DA">
        <w:t xml:space="preserve">. </w:t>
      </w:r>
    </w:p>
    <w:p w14:paraId="398089CC" w14:textId="0955DFC7" w:rsidR="00140938" w:rsidRPr="00BA18DA" w:rsidRDefault="00104EC9" w:rsidP="00BA18DA">
      <w:pPr>
        <w:pStyle w:val="Paragraph2"/>
      </w:pPr>
      <w:r w:rsidRPr="00BA18DA">
        <w:lastRenderedPageBreak/>
        <w:t>Locate a</w:t>
      </w:r>
      <w:r w:rsidR="00140938" w:rsidRPr="00BA18DA">
        <w:t xml:space="preserve"> momentary push button switch labeled “24 VDC BYPASS” on the front of the Output Assembly that, when pressed, energizes 24 VDC to the High</w:t>
      </w:r>
      <w:r w:rsidR="00F368A5" w:rsidRPr="00BA18DA">
        <w:t>-</w:t>
      </w:r>
      <w:r w:rsidR="00140938" w:rsidRPr="00BA18DA">
        <w:t>Density Switch Packs during flash mode for troubleshooting purpose</w:t>
      </w:r>
      <w:r w:rsidR="00AB5314" w:rsidRPr="00BA18DA">
        <w:t>s</w:t>
      </w:r>
      <w:r w:rsidR="00140938" w:rsidRPr="00BA18DA">
        <w:t>.</w:t>
      </w:r>
    </w:p>
    <w:p w14:paraId="0137B49C" w14:textId="00B1059F" w:rsidR="00C854C7" w:rsidRPr="00BA18DA" w:rsidRDefault="00140938" w:rsidP="002943F6">
      <w:pPr>
        <w:pStyle w:val="Heading3"/>
        <w:numPr>
          <w:ilvl w:val="0"/>
          <w:numId w:val="71"/>
        </w:numPr>
      </w:pPr>
      <w:r w:rsidRPr="00BA18DA">
        <w:t>Environmental and Electrical</w:t>
      </w:r>
    </w:p>
    <w:p w14:paraId="2AEA2E7B" w14:textId="4D6044AE" w:rsidR="00140938" w:rsidRPr="00104EC9" w:rsidRDefault="00140938" w:rsidP="00BA18DA">
      <w:pPr>
        <w:pStyle w:val="Paragraph3"/>
      </w:pPr>
      <w:r w:rsidRPr="00104EC9">
        <w:t>Ensure all components properly operate within the following limits:</w:t>
      </w:r>
    </w:p>
    <w:p w14:paraId="7505F1DB" w14:textId="0FA74E83" w:rsidR="00140938" w:rsidRPr="006C36D3" w:rsidRDefault="00140938" w:rsidP="00E903E6">
      <w:pPr>
        <w:pStyle w:val="ListBulletted"/>
        <w:ind w:left="1440"/>
      </w:pPr>
      <w:r w:rsidRPr="006C36D3">
        <w:t>Applied Line Voltage: 90 to 135 VAC</w:t>
      </w:r>
    </w:p>
    <w:p w14:paraId="001C6236" w14:textId="77777777" w:rsidR="00140938" w:rsidRPr="006C36D3" w:rsidRDefault="00140938" w:rsidP="00E903E6">
      <w:pPr>
        <w:pStyle w:val="ListBulletted"/>
        <w:ind w:left="1440"/>
      </w:pPr>
      <w:r w:rsidRPr="006C36D3">
        <w:t>Frequency: 60 (±3.0) Hertz</w:t>
      </w:r>
    </w:p>
    <w:p w14:paraId="5BF06AA3" w14:textId="77777777" w:rsidR="00140938" w:rsidRPr="006C36D3" w:rsidRDefault="00140938" w:rsidP="00E903E6">
      <w:pPr>
        <w:pStyle w:val="ListBulletted"/>
        <w:ind w:left="1440"/>
      </w:pPr>
      <w:r w:rsidRPr="006C36D3">
        <w:t>Humidity: 5% to 95%</w:t>
      </w:r>
    </w:p>
    <w:p w14:paraId="3137D1D3" w14:textId="7971F582" w:rsidR="00140938" w:rsidRPr="006C36D3" w:rsidRDefault="00140938" w:rsidP="00E903E6">
      <w:pPr>
        <w:pStyle w:val="ListBulletted"/>
        <w:ind w:left="1440"/>
      </w:pPr>
      <w:r w:rsidRPr="006C36D3">
        <w:t>Ambient Temperature: -</w:t>
      </w:r>
      <w:r w:rsidR="00456E6A" w:rsidRPr="006C36D3">
        <w:t>3</w:t>
      </w:r>
      <w:r w:rsidR="00456E6A">
        <w:t>0</w:t>
      </w:r>
      <w:r w:rsidRPr="006C36D3">
        <w:t>°</w:t>
      </w:r>
      <w:r w:rsidR="00456E6A">
        <w:t>F</w:t>
      </w:r>
      <w:r w:rsidRPr="006C36D3">
        <w:t xml:space="preserve"> to </w:t>
      </w:r>
      <w:r w:rsidR="00456E6A">
        <w:t>165</w:t>
      </w:r>
      <w:r w:rsidRPr="006C36D3">
        <w:t>°</w:t>
      </w:r>
      <w:r w:rsidR="00456E6A">
        <w:t>F</w:t>
      </w:r>
    </w:p>
    <w:p w14:paraId="45794F03" w14:textId="77777777" w:rsidR="00140938" w:rsidRPr="006C36D3" w:rsidRDefault="00140938" w:rsidP="00E903E6">
      <w:pPr>
        <w:pStyle w:val="ListBulletted"/>
        <w:ind w:left="1440"/>
      </w:pPr>
      <w:r w:rsidRPr="006C36D3">
        <w:t>Shock - Test per Specification MIL-STD-810G Method 516.6</w:t>
      </w:r>
    </w:p>
    <w:p w14:paraId="521C0B26" w14:textId="5C2FD3C9" w:rsidR="00104EC9" w:rsidRDefault="00140938" w:rsidP="00E903E6">
      <w:pPr>
        <w:pStyle w:val="ListBulletted"/>
        <w:ind w:left="1440"/>
      </w:pPr>
      <w:r w:rsidRPr="006C36D3">
        <w:t xml:space="preserve">Vibration - per Specification MIL-STD-810G Method 514 </w:t>
      </w:r>
    </w:p>
    <w:p w14:paraId="31DCB5E3" w14:textId="77777777" w:rsidR="00574D4A" w:rsidRPr="006C36D3" w:rsidRDefault="00574D4A" w:rsidP="00574D4A">
      <w:pPr>
        <w:pStyle w:val="ListBulletted"/>
        <w:numPr>
          <w:ilvl w:val="0"/>
          <w:numId w:val="0"/>
        </w:numPr>
        <w:ind w:left="1800"/>
      </w:pPr>
    </w:p>
    <w:p w14:paraId="56A1DF68" w14:textId="1776EFB1" w:rsidR="00C854C7" w:rsidRDefault="00CE08B9" w:rsidP="002943F6">
      <w:pPr>
        <w:pStyle w:val="Heading3"/>
      </w:pPr>
      <w:r w:rsidRPr="006C36D3">
        <w:t xml:space="preserve">Assemblies </w:t>
      </w:r>
      <w:r w:rsidRPr="0016788A">
        <w:t>and</w:t>
      </w:r>
      <w:r w:rsidRPr="006C36D3">
        <w:t xml:space="preserve"> Files</w:t>
      </w:r>
    </w:p>
    <w:p w14:paraId="5C595F09" w14:textId="0D7291B6" w:rsidR="00CE08B9" w:rsidRDefault="00137D83" w:rsidP="00BA18DA">
      <w:pPr>
        <w:pStyle w:val="Paragraph3"/>
      </w:pPr>
      <w:r>
        <w:t>Mount a</w:t>
      </w:r>
      <w:r w:rsidR="00CE08B9" w:rsidRPr="00104EC9">
        <w:t>ll assemblies</w:t>
      </w:r>
      <w:r w:rsidR="00536E11" w:rsidRPr="00104EC9">
        <w:t xml:space="preserve"> </w:t>
      </w:r>
      <w:r w:rsidR="00284059" w:rsidRPr="00104EC9">
        <w:t xml:space="preserve">and </w:t>
      </w:r>
      <w:r w:rsidR="00CE08B9" w:rsidRPr="00104EC9">
        <w:t xml:space="preserve">files on the cage mounting rails per </w:t>
      </w:r>
      <w:r>
        <w:t xml:space="preserve">the </w:t>
      </w:r>
      <w:r w:rsidR="00CE08B9" w:rsidRPr="00104EC9">
        <w:t>cabinet model detail.</w:t>
      </w:r>
      <w:r w:rsidR="008B17F0" w:rsidRPr="00104EC9">
        <w:t xml:space="preserve"> </w:t>
      </w:r>
      <w:r>
        <w:t>Provide a</w:t>
      </w:r>
      <w:r w:rsidR="008B17F0" w:rsidRPr="00104EC9">
        <w:t xml:space="preserve"> clear area for the ATC controller unit. The area shall </w:t>
      </w:r>
      <w:r w:rsidR="008B17F0" w:rsidRPr="00104EC9">
        <w:lastRenderedPageBreak/>
        <w:t xml:space="preserve">extend </w:t>
      </w:r>
      <w:r w:rsidR="00BB2153" w:rsidRPr="00104EC9">
        <w:t>1</w:t>
      </w:r>
      <w:r w:rsidR="001E1C9D">
        <w:t>.5</w:t>
      </w:r>
      <w:r w:rsidR="008B17F0" w:rsidRPr="00104EC9">
        <w:t xml:space="preserve"> inches in front of </w:t>
      </w:r>
      <w:r w:rsidRPr="001874AE">
        <w:t>the front EIA mounting angles</w:t>
      </w:r>
      <w:r w:rsidRPr="0013169F">
        <w:t xml:space="preserve"> </w:t>
      </w:r>
      <w:r w:rsidR="008B17F0" w:rsidRPr="00104EC9">
        <w:t>and 16 inches behind the front EIA mounting angles.</w:t>
      </w:r>
    </w:p>
    <w:p w14:paraId="4934E14C" w14:textId="05CADD44" w:rsidR="00C854C7" w:rsidRDefault="00CE08B9" w:rsidP="002943F6">
      <w:pPr>
        <w:pStyle w:val="Heading3"/>
      </w:pPr>
      <w:r w:rsidRPr="006C36D3">
        <w:t>Stainless Steel</w:t>
      </w:r>
    </w:p>
    <w:p w14:paraId="7D8E94C0" w14:textId="529733D9" w:rsidR="00DC61D6" w:rsidRPr="00137D83" w:rsidRDefault="00A60561" w:rsidP="00BA18DA">
      <w:pPr>
        <w:pStyle w:val="Paragraph3"/>
      </w:pPr>
      <w:r>
        <w:t xml:space="preserve">Use stainless steel </w:t>
      </w:r>
      <w:r w:rsidR="00CE08B9" w:rsidRPr="00137D83">
        <w:t>bolts, nuts, washers, screws (size 8 or larger), hinges, and hinge pins.</w:t>
      </w:r>
    </w:p>
    <w:p w14:paraId="22D55E09" w14:textId="0DACE3E0" w:rsidR="00C854C7" w:rsidRDefault="001866C1" w:rsidP="002943F6">
      <w:pPr>
        <w:pStyle w:val="Heading3"/>
      </w:pPr>
      <w:r w:rsidRPr="006C36D3">
        <w:t>Protection</w:t>
      </w:r>
    </w:p>
    <w:p w14:paraId="4283F511" w14:textId="6D5CF950" w:rsidR="006C2DBB" w:rsidRPr="00137D83" w:rsidRDefault="00A60561" w:rsidP="00BA18DA">
      <w:pPr>
        <w:pStyle w:val="Paragraph3"/>
      </w:pPr>
      <w:r w:rsidRPr="00E45AC6">
        <w:t>Protect</w:t>
      </w:r>
      <w:r>
        <w:t xml:space="preserve"> a</w:t>
      </w:r>
      <w:r w:rsidR="001866C1" w:rsidRPr="00137D83">
        <w:t>ll conductors, terminals</w:t>
      </w:r>
      <w:r w:rsidR="0086195E" w:rsidRPr="00137D83">
        <w:t>,</w:t>
      </w:r>
      <w:r w:rsidR="001866C1" w:rsidRPr="00137D83">
        <w:t xml:space="preserve"> and parts which could be hazardous to maintenance personnel with suitable insulating material.</w:t>
      </w:r>
    </w:p>
    <w:p w14:paraId="62FD542F" w14:textId="4B179DA8" w:rsidR="0060254A" w:rsidRDefault="00C40D05" w:rsidP="00C854C7">
      <w:pPr>
        <w:pStyle w:val="Heading2"/>
      </w:pPr>
      <w:r w:rsidRPr="006C36D3">
        <w:t>ATC Cabinet Housing</w:t>
      </w:r>
    </w:p>
    <w:p w14:paraId="0E1D4FE1" w14:textId="605B278A" w:rsidR="006270B5" w:rsidRPr="006C36D3" w:rsidRDefault="006270B5" w:rsidP="00BA18DA">
      <w:pPr>
        <w:pStyle w:val="Paragraph2"/>
        <w:rPr>
          <w:b/>
          <w:bCs/>
        </w:rPr>
      </w:pPr>
      <w:r w:rsidRPr="006C36D3">
        <w:t xml:space="preserve">The ATC Cabinet Housing shall conform to the </w:t>
      </w:r>
      <w:r w:rsidR="00D6731A" w:rsidRPr="006C36D3">
        <w:t>ITS Cabinet Standard v01.02.17b dated November 16, 2006</w:t>
      </w:r>
      <w:r w:rsidR="00401BAE" w:rsidRPr="006C36D3">
        <w:t xml:space="preserve">, </w:t>
      </w:r>
      <w:r w:rsidR="00A3083E" w:rsidRPr="006C36D3">
        <w:t>S</w:t>
      </w:r>
      <w:r w:rsidR="00401BAE" w:rsidRPr="006C36D3">
        <w:t xml:space="preserve">ection </w:t>
      </w:r>
      <w:r w:rsidR="00A3083E" w:rsidRPr="006C36D3">
        <w:t xml:space="preserve">6.2 Housings, </w:t>
      </w:r>
      <w:r w:rsidR="00D6731A" w:rsidRPr="006C36D3">
        <w:t xml:space="preserve">except </w:t>
      </w:r>
      <w:r w:rsidR="00BB2153" w:rsidRPr="006C36D3">
        <w:t xml:space="preserve">as </w:t>
      </w:r>
      <w:r w:rsidR="00140938" w:rsidRPr="006C36D3">
        <w:t>specified below</w:t>
      </w:r>
      <w:r w:rsidR="00BB2153" w:rsidRPr="006C36D3">
        <w:t>.</w:t>
      </w:r>
    </w:p>
    <w:p w14:paraId="085B94C9" w14:textId="77777777" w:rsidR="0016788A" w:rsidRPr="0016788A" w:rsidRDefault="0016788A" w:rsidP="00E903E6">
      <w:pPr>
        <w:pStyle w:val="Heading3"/>
        <w:numPr>
          <w:ilvl w:val="0"/>
          <w:numId w:val="74"/>
        </w:numPr>
        <w:ind w:left="1080"/>
      </w:pPr>
      <w:r w:rsidRPr="00E903E6">
        <w:lastRenderedPageBreak/>
        <w:t>General</w:t>
      </w:r>
    </w:p>
    <w:p w14:paraId="515E59EF" w14:textId="30BC4F2A" w:rsidR="001E6A43" w:rsidRPr="006C36D3" w:rsidRDefault="00FF6F18" w:rsidP="00BA18DA">
      <w:pPr>
        <w:pStyle w:val="Paragraph3"/>
      </w:pPr>
      <w:r>
        <w:t>Base t</w:t>
      </w:r>
      <w:r w:rsidR="001E6A43" w:rsidRPr="006C36D3">
        <w:t xml:space="preserve">he Type I cabinet Housing on the ITS Housing #1 type enclosure. </w:t>
      </w:r>
      <w:r>
        <w:t>Base t</w:t>
      </w:r>
      <w:r w:rsidRPr="006C36D3">
        <w:t xml:space="preserve">he </w:t>
      </w:r>
      <w:r w:rsidR="001E6A43" w:rsidRPr="006C36D3">
        <w:t>Type II Housing on the ITS Housing #3 type enclosure. Both cabinets shall include, but not</w:t>
      </w:r>
      <w:r>
        <w:t xml:space="preserve"> be</w:t>
      </w:r>
      <w:r w:rsidR="001E6A43" w:rsidRPr="006C36D3">
        <w:t xml:space="preserve"> limited to, the following: </w:t>
      </w:r>
    </w:p>
    <w:p w14:paraId="2083CCE4" w14:textId="77777777" w:rsidR="00140938" w:rsidRPr="006C36D3" w:rsidRDefault="00140938" w:rsidP="00E903E6">
      <w:pPr>
        <w:pStyle w:val="ListBulletted"/>
        <w:ind w:left="1440"/>
      </w:pPr>
      <w:bookmarkStart w:id="3" w:name="_Hlk507966778"/>
      <w:r w:rsidRPr="006C36D3">
        <w:t>Enclosure &amp; Doors</w:t>
      </w:r>
    </w:p>
    <w:p w14:paraId="7B5819D8" w14:textId="77777777" w:rsidR="00140938" w:rsidRPr="006C36D3" w:rsidRDefault="00140938" w:rsidP="00E903E6">
      <w:pPr>
        <w:pStyle w:val="ListBulletted"/>
        <w:ind w:left="1440"/>
      </w:pPr>
      <w:r w:rsidRPr="006C36D3">
        <w:t xml:space="preserve">Gasketing </w:t>
      </w:r>
    </w:p>
    <w:p w14:paraId="7DE47D8F" w14:textId="77777777" w:rsidR="00140938" w:rsidRPr="006C36D3" w:rsidRDefault="00140938" w:rsidP="00E903E6">
      <w:pPr>
        <w:pStyle w:val="ListBulletted"/>
        <w:ind w:left="1440"/>
      </w:pPr>
      <w:r w:rsidRPr="006C36D3">
        <w:t>Lifting Eyes &amp; External Bolt Heads</w:t>
      </w:r>
    </w:p>
    <w:p w14:paraId="41B1CE29" w14:textId="77777777" w:rsidR="00140938" w:rsidRPr="006C36D3" w:rsidRDefault="00140938" w:rsidP="00E903E6">
      <w:pPr>
        <w:pStyle w:val="ListBulletted"/>
        <w:ind w:left="1440"/>
      </w:pPr>
      <w:r w:rsidRPr="006C36D3">
        <w:t>Door Latches &amp; Locks</w:t>
      </w:r>
    </w:p>
    <w:p w14:paraId="5D3ED46F" w14:textId="77777777" w:rsidR="00140938" w:rsidRPr="006C36D3" w:rsidRDefault="00140938" w:rsidP="00E903E6">
      <w:pPr>
        <w:pStyle w:val="ListBulletted"/>
        <w:ind w:left="1440"/>
      </w:pPr>
      <w:r w:rsidRPr="006C36D3">
        <w:t>Housing Ventilation</w:t>
      </w:r>
    </w:p>
    <w:p w14:paraId="4E68827C" w14:textId="77777777" w:rsidR="00140938" w:rsidRPr="006C36D3" w:rsidRDefault="00140938" w:rsidP="00E903E6">
      <w:pPr>
        <w:pStyle w:val="ListBulletted"/>
        <w:ind w:left="1440"/>
      </w:pPr>
      <w:r w:rsidRPr="006C36D3">
        <w:t>Cage Supports and Mounting</w:t>
      </w:r>
    </w:p>
    <w:p w14:paraId="1A62B8EC" w14:textId="77777777" w:rsidR="00140938" w:rsidRPr="006C36D3" w:rsidRDefault="00140938" w:rsidP="00E903E6">
      <w:pPr>
        <w:pStyle w:val="ListBulletted"/>
        <w:ind w:left="1440"/>
      </w:pPr>
      <w:r w:rsidRPr="006C36D3">
        <w:t>Door Hinges &amp; Catches</w:t>
      </w:r>
    </w:p>
    <w:p w14:paraId="585D0276" w14:textId="77777777" w:rsidR="00140938" w:rsidRPr="006C36D3" w:rsidRDefault="00140938" w:rsidP="00E903E6">
      <w:pPr>
        <w:pStyle w:val="ListBulletted"/>
        <w:ind w:left="1440"/>
      </w:pPr>
      <w:r w:rsidRPr="006C36D3">
        <w:t>Police Panel</w:t>
      </w:r>
    </w:p>
    <w:p w14:paraId="6DDCD1F5" w14:textId="121F92B4" w:rsidR="00137D83" w:rsidRDefault="00140938" w:rsidP="00E903E6">
      <w:pPr>
        <w:pStyle w:val="ListBulletted"/>
        <w:ind w:left="1440"/>
      </w:pPr>
      <w:r w:rsidRPr="006C36D3">
        <w:t>Aluminum Surfaces</w:t>
      </w:r>
    </w:p>
    <w:p w14:paraId="604BBA89" w14:textId="77777777" w:rsidR="00574D4A" w:rsidRPr="006C36D3" w:rsidRDefault="00574D4A" w:rsidP="00574D4A">
      <w:pPr>
        <w:pStyle w:val="ListBulletted"/>
        <w:numPr>
          <w:ilvl w:val="0"/>
          <w:numId w:val="0"/>
        </w:numPr>
        <w:ind w:left="1800"/>
      </w:pPr>
    </w:p>
    <w:bookmarkEnd w:id="3"/>
    <w:p w14:paraId="2647CE0E" w14:textId="2C8AAC29" w:rsidR="00456E6A" w:rsidRDefault="00456E6A" w:rsidP="002943F6">
      <w:pPr>
        <w:pStyle w:val="Heading3"/>
      </w:pPr>
      <w:r>
        <w:lastRenderedPageBreak/>
        <w:t>Material</w:t>
      </w:r>
    </w:p>
    <w:p w14:paraId="59B4CEAA" w14:textId="77777777" w:rsidR="00456E6A" w:rsidRDefault="00456E6A" w:rsidP="00456E6A">
      <w:pPr>
        <w:pStyle w:val="Paragraph3"/>
      </w:pPr>
      <w:r>
        <w:t xml:space="preserve">The enclosure, doors, lifting eyes, gasket channels, police panel, and all supports welded to the enclosure and doors shall be fabricated of 0.125 inch minimum thickness aluminum sheet. Bolted on supports shall be either the same material and thickness as the enclosure or 0.105 inch minimum thickness steel. The Side Panels and filter shell shall be fabricated of 0.105 inch minimum thickness aluminum sheet. </w:t>
      </w:r>
    </w:p>
    <w:p w14:paraId="5EFB7A82" w14:textId="7097B05B" w:rsidR="00456E6A" w:rsidRDefault="00456E6A" w:rsidP="001C2615"/>
    <w:p w14:paraId="065578D1" w14:textId="77777777" w:rsidR="00456E6A" w:rsidRPr="00F83AC3" w:rsidRDefault="00456E6A" w:rsidP="001C2615"/>
    <w:p w14:paraId="2F3C0D35" w14:textId="386F70D1" w:rsidR="008459DE" w:rsidRDefault="002E23FD" w:rsidP="002943F6">
      <w:pPr>
        <w:pStyle w:val="Heading3"/>
      </w:pPr>
      <w:r w:rsidRPr="0016788A">
        <w:t>Hou</w:t>
      </w:r>
      <w:r w:rsidRPr="00C854C7">
        <w:t>sing</w:t>
      </w:r>
      <w:r w:rsidRPr="008459DE">
        <w:t xml:space="preserve"> Dimensions</w:t>
      </w:r>
    </w:p>
    <w:p w14:paraId="367544B1" w14:textId="5E362E2A" w:rsidR="001E6A43" w:rsidRPr="006C36D3" w:rsidRDefault="001E6A43" w:rsidP="00BA18DA">
      <w:pPr>
        <w:pStyle w:val="Paragraph3"/>
      </w:pPr>
      <w:r w:rsidRPr="006C36D3">
        <w:t xml:space="preserve">The Type I cabinet shall </w:t>
      </w:r>
      <w:r w:rsidR="00702125">
        <w:t>measure</w:t>
      </w:r>
      <w:r w:rsidRPr="006C36D3">
        <w:t xml:space="preserve"> 66</w:t>
      </w:r>
      <w:r w:rsidR="001E1C9D">
        <w:t>.375</w:t>
      </w:r>
      <w:r w:rsidRPr="006C36D3">
        <w:t xml:space="preserve"> inches high </w:t>
      </w:r>
      <w:r w:rsidR="00456E6A">
        <w:t xml:space="preserve">(±0.5 inch) </w:t>
      </w:r>
      <w:r w:rsidRPr="006C36D3">
        <w:t>by 24</w:t>
      </w:r>
      <w:r w:rsidR="001E1C9D">
        <w:t>.25</w:t>
      </w:r>
      <w:r w:rsidRPr="006C36D3">
        <w:t xml:space="preserve"> inches wide </w:t>
      </w:r>
      <w:r w:rsidR="00456E6A">
        <w:t xml:space="preserve">(±0.5 inch) </w:t>
      </w:r>
      <w:r w:rsidRPr="006C36D3">
        <w:t>by 30</w:t>
      </w:r>
      <w:r w:rsidR="001E1C9D">
        <w:t>.25</w:t>
      </w:r>
      <w:r w:rsidRPr="006C36D3">
        <w:t xml:space="preserve"> inches deep (± </w:t>
      </w:r>
      <w:r w:rsidR="001E1C9D">
        <w:t>0.5</w:t>
      </w:r>
      <w:r w:rsidRPr="006C36D3">
        <w:t xml:space="preserve"> inch). </w:t>
      </w:r>
      <w:r w:rsidR="00702125">
        <w:t>T</w:t>
      </w:r>
      <w:r w:rsidRPr="006C36D3">
        <w:t>he front-to-back cabinet dimensions shall not exceed 36 inches at its widest point, including the door handles, louvers</w:t>
      </w:r>
      <w:r w:rsidR="0086195E">
        <w:t>,</w:t>
      </w:r>
      <w:r w:rsidRPr="006C36D3">
        <w:t xml:space="preserve"> and roof overhang. </w:t>
      </w:r>
    </w:p>
    <w:p w14:paraId="4BD900E2" w14:textId="6977C4EC" w:rsidR="001E6A43" w:rsidRDefault="001E6A43" w:rsidP="00BA18DA">
      <w:pPr>
        <w:pStyle w:val="Paragraph3"/>
      </w:pPr>
      <w:r w:rsidRPr="006C36D3">
        <w:lastRenderedPageBreak/>
        <w:t xml:space="preserve">The Type II cabinet shall </w:t>
      </w:r>
      <w:r w:rsidR="00702125">
        <w:t xml:space="preserve">measure </w:t>
      </w:r>
      <w:r w:rsidRPr="006C36D3">
        <w:t>66</w:t>
      </w:r>
      <w:r w:rsidR="001E1C9D">
        <w:t>.375</w:t>
      </w:r>
      <w:r w:rsidRPr="006C36D3">
        <w:t xml:space="preserve"> inches high </w:t>
      </w:r>
      <w:r w:rsidR="00456E6A">
        <w:t xml:space="preserve">(±0.5 inch) </w:t>
      </w:r>
      <w:r w:rsidRPr="006C36D3">
        <w:t>by 44</w:t>
      </w:r>
      <w:r w:rsidR="001E1C9D">
        <w:t>.5</w:t>
      </w:r>
      <w:r w:rsidRPr="006C36D3">
        <w:t xml:space="preserve"> inches wide </w:t>
      </w:r>
      <w:r w:rsidR="00456E6A">
        <w:t xml:space="preserve">(±0.5 inch) </w:t>
      </w:r>
      <w:r w:rsidRPr="006C36D3">
        <w:t xml:space="preserve">by 26 inches deep (± </w:t>
      </w:r>
      <w:r w:rsidR="001E1C9D">
        <w:t>0.5</w:t>
      </w:r>
      <w:r w:rsidRPr="006C36D3">
        <w:t xml:space="preserve"> inch). The front-to-back cabinet dimensions shall not exceed 32 inches at its widest point, including the door handles, louvers</w:t>
      </w:r>
      <w:r w:rsidR="0086195E">
        <w:t>,</w:t>
      </w:r>
      <w:r w:rsidRPr="006C36D3">
        <w:t xml:space="preserve"> and roof overhang. </w:t>
      </w:r>
    </w:p>
    <w:p w14:paraId="75E5A10B" w14:textId="3B989318" w:rsidR="00C854C7" w:rsidRDefault="00390312" w:rsidP="002943F6">
      <w:pPr>
        <w:pStyle w:val="Heading3"/>
      </w:pPr>
      <w:bookmarkStart w:id="4" w:name="_Toc373237956"/>
      <w:r w:rsidRPr="00A35C55">
        <w:t>Aluminum Surface Protection – Exterior Surfaces</w:t>
      </w:r>
      <w:bookmarkEnd w:id="4"/>
    </w:p>
    <w:p w14:paraId="6602CC54" w14:textId="32CA747E" w:rsidR="00702125" w:rsidRPr="0056085F" w:rsidRDefault="00390312" w:rsidP="00BA18DA">
      <w:pPr>
        <w:pStyle w:val="Paragraph3"/>
      </w:pPr>
      <w:r w:rsidRPr="0016788A">
        <w:t>A</w:t>
      </w:r>
      <w:r w:rsidR="00702125" w:rsidRPr="0016788A">
        <w:t>pply an anti-graffiti coating as a</w:t>
      </w:r>
      <w:r w:rsidRPr="0016788A">
        <w:t>n aluminum surface protection to the exterior surface of the cabinet housing</w:t>
      </w:r>
      <w:r w:rsidR="00702125" w:rsidRPr="0056085F">
        <w:t>.</w:t>
      </w:r>
      <w:r w:rsidR="00A35C55" w:rsidRPr="0056085F">
        <w:t xml:space="preserve"> </w:t>
      </w:r>
      <w:r w:rsidRPr="0056085F">
        <w:t>The surface protection shall be ANTI-GRAFFITI Paint.</w:t>
      </w:r>
    </w:p>
    <w:p w14:paraId="71B3BCFB" w14:textId="7C689F7B" w:rsidR="00C854C7" w:rsidRDefault="00390312" w:rsidP="002943F6">
      <w:pPr>
        <w:pStyle w:val="Heading3"/>
      </w:pPr>
      <w:r w:rsidRPr="0013169F">
        <w:t xml:space="preserve">Anti-Graffiti </w:t>
      </w:r>
      <w:r w:rsidRPr="006C14DD">
        <w:t>Paint</w:t>
      </w:r>
    </w:p>
    <w:p w14:paraId="18EB7CCE" w14:textId="54BB3256" w:rsidR="00390312" w:rsidRDefault="00390312" w:rsidP="00BA18DA">
      <w:pPr>
        <w:pStyle w:val="Paragraph3"/>
      </w:pPr>
      <w:r w:rsidRPr="00702125">
        <w:t xml:space="preserve">The anti-graffiti paint shall conform to the ITS Cabinet Standard v01.02.17b dated November 16, 2006, Section 6.2.2.3.1 for Anti-Graffiti Paint. </w:t>
      </w:r>
    </w:p>
    <w:p w14:paraId="1DD53DAD" w14:textId="2C86E270" w:rsidR="00C854C7" w:rsidRDefault="002E23FD" w:rsidP="002943F6">
      <w:pPr>
        <w:pStyle w:val="Heading3"/>
      </w:pPr>
      <w:bookmarkStart w:id="5" w:name="_Hlk518548713"/>
      <w:bookmarkStart w:id="6" w:name="_Toc373237957"/>
      <w:r w:rsidRPr="006C36D3">
        <w:t>Powder Coating</w:t>
      </w:r>
      <w:r w:rsidR="00BD6C06" w:rsidRPr="006C36D3">
        <w:t xml:space="preserve"> </w:t>
      </w:r>
      <w:r w:rsidR="00B0453B" w:rsidRPr="006C36D3">
        <w:t>–</w:t>
      </w:r>
      <w:r w:rsidR="00BD6C06" w:rsidRPr="006C36D3">
        <w:t xml:space="preserve"> Interior</w:t>
      </w:r>
      <w:r w:rsidR="00B0453B" w:rsidRPr="006C36D3">
        <w:t xml:space="preserve"> Surfaces</w:t>
      </w:r>
      <w:bookmarkStart w:id="7" w:name="_Hlk498867738"/>
      <w:bookmarkEnd w:id="5"/>
    </w:p>
    <w:p w14:paraId="7AB961CC" w14:textId="1BE3C8B0" w:rsidR="002E23FD" w:rsidRDefault="0013169F" w:rsidP="00BA18DA">
      <w:pPr>
        <w:pStyle w:val="Paragraph3"/>
      </w:pPr>
      <w:r w:rsidRPr="00E45AC6">
        <w:rPr>
          <w:bCs/>
        </w:rPr>
        <w:t>Powder coat</w:t>
      </w:r>
      <w:r>
        <w:rPr>
          <w:bCs/>
        </w:rPr>
        <w:t xml:space="preserve"> </w:t>
      </w:r>
      <w:r>
        <w:rPr>
          <w:spacing w:val="-3"/>
        </w:rPr>
        <w:t>t</w:t>
      </w:r>
      <w:r w:rsidR="002E23FD" w:rsidRPr="00702125">
        <w:rPr>
          <w:spacing w:val="-3"/>
        </w:rPr>
        <w:t>he interior of the cabinet housing and doors white.</w:t>
      </w:r>
      <w:r w:rsidR="001A6A4F" w:rsidRPr="00702125">
        <w:rPr>
          <w:spacing w:val="-3"/>
        </w:rPr>
        <w:t xml:space="preserve"> </w:t>
      </w:r>
      <w:r>
        <w:rPr>
          <w:spacing w:val="-3"/>
        </w:rPr>
        <w:t xml:space="preserve">The </w:t>
      </w:r>
      <w:r>
        <w:t>p</w:t>
      </w:r>
      <w:r w:rsidR="002E23FD" w:rsidRPr="00702125">
        <w:t xml:space="preserve">owder coat finish shall consist of a Urethane or </w:t>
      </w:r>
      <w:r w:rsidR="00BC76F6" w:rsidRPr="00702125">
        <w:t>Triglycid</w:t>
      </w:r>
      <w:r w:rsidR="00BC76F6">
        <w:t>yl</w:t>
      </w:r>
      <w:r w:rsidR="00BC76F6" w:rsidRPr="00702125">
        <w:t xml:space="preserve"> </w:t>
      </w:r>
      <w:r w:rsidR="002E23FD" w:rsidRPr="00702125">
        <w:t>Isocyanurate (TGIC) Pol</w:t>
      </w:r>
      <w:r w:rsidR="002E23FD" w:rsidRPr="00702125">
        <w:lastRenderedPageBreak/>
        <w:t>yester Powder.</w:t>
      </w:r>
      <w:r w:rsidR="001A6A4F" w:rsidRPr="00702125">
        <w:t xml:space="preserve"> </w:t>
      </w:r>
      <w:r>
        <w:t>Clean and prepare t</w:t>
      </w:r>
      <w:r w:rsidR="002E23FD" w:rsidRPr="00702125">
        <w:t xml:space="preserve">he interior aluminum surface per the </w:t>
      </w:r>
      <w:r w:rsidR="00445AB0" w:rsidRPr="00702125">
        <w:t xml:space="preserve">powder coating </w:t>
      </w:r>
      <w:r w:rsidR="002E23FD" w:rsidRPr="00702125">
        <w:t>manufacturer’s recommendations.</w:t>
      </w:r>
      <w:r w:rsidR="001A6A4F" w:rsidRPr="00702125">
        <w:t xml:space="preserve"> </w:t>
      </w:r>
      <w:r>
        <w:t>Electrostatically apply t</w:t>
      </w:r>
      <w:r w:rsidR="002E23FD" w:rsidRPr="00702125">
        <w:t>he powder coating and then cure per the manufacturer’s recommendations.</w:t>
      </w:r>
      <w:r w:rsidR="001A6A4F" w:rsidRPr="00702125">
        <w:t xml:space="preserve"> </w:t>
      </w:r>
      <w:r w:rsidR="002E23FD" w:rsidRPr="00702125">
        <w:t xml:space="preserve">The thermosetting powder resin shall provide both intercoat as well as substrate fusion adhesion that meets 5A or 5B classifications as </w:t>
      </w:r>
      <w:r w:rsidR="00445AB0" w:rsidRPr="00702125">
        <w:t xml:space="preserve">per </w:t>
      </w:r>
      <w:r w:rsidR="002E23FD" w:rsidRPr="00702125">
        <w:t>ASTM D3359.</w:t>
      </w:r>
    </w:p>
    <w:p w14:paraId="3ABFBA90" w14:textId="35451831" w:rsidR="008459DE" w:rsidRDefault="0039190B" w:rsidP="002943F6">
      <w:pPr>
        <w:pStyle w:val="Heading3"/>
      </w:pPr>
      <w:bookmarkStart w:id="8" w:name="_Toc373237960"/>
      <w:bookmarkEnd w:id="6"/>
      <w:bookmarkEnd w:id="7"/>
      <w:r w:rsidRPr="006C36D3">
        <w:rPr>
          <w:rStyle w:val="Heading3Char"/>
          <w:b/>
          <w:bCs/>
        </w:rPr>
        <w:t>Lifting Eyes and Exterior Bolt Heads</w:t>
      </w:r>
      <w:bookmarkEnd w:id="8"/>
    </w:p>
    <w:p w14:paraId="61B86DD5" w14:textId="6D35D3D6" w:rsidR="001E6A43" w:rsidRPr="00E903E6" w:rsidRDefault="001E6A43" w:rsidP="00BA18DA">
      <w:pPr>
        <w:pStyle w:val="Paragraph3"/>
      </w:pPr>
      <w:r w:rsidRPr="00E903E6">
        <w:t xml:space="preserve">The Type I cabinet housing shall </w:t>
      </w:r>
      <w:r w:rsidR="00D75DB9" w:rsidRPr="00E903E6">
        <w:t>include</w:t>
      </w:r>
      <w:r w:rsidRPr="00E903E6">
        <w:t xml:space="preserve"> two lifting eyes for placing the cabinet on its foundation. </w:t>
      </w:r>
      <w:r w:rsidR="00D75DB9" w:rsidRPr="00E903E6">
        <w:t>Mount the l</w:t>
      </w:r>
      <w:r w:rsidRPr="00E903E6">
        <w:t xml:space="preserve">ifting eyes above the front and rear cabinet doors, centered, and extend above the top of the cabinet to provide unobstructed access to the eyes. </w:t>
      </w:r>
    </w:p>
    <w:p w14:paraId="1DEAFB0A" w14:textId="7480E1AB" w:rsidR="00A35C55" w:rsidRDefault="001E6A43" w:rsidP="00BA18DA">
      <w:pPr>
        <w:pStyle w:val="Paragraph3"/>
      </w:pPr>
      <w:r w:rsidRPr="00E903E6">
        <w:t xml:space="preserve">The Type II cabinet housing shall </w:t>
      </w:r>
      <w:r w:rsidR="006C14DD" w:rsidRPr="00E903E6">
        <w:t>include</w:t>
      </w:r>
      <w:r w:rsidRPr="00E903E6">
        <w:t xml:space="preserve"> two lifting eyes for placing the cabinet on its foundation. </w:t>
      </w:r>
      <w:r w:rsidR="006C14DD" w:rsidRPr="00E903E6">
        <w:t>Mount l</w:t>
      </w:r>
      <w:r w:rsidRPr="00E903E6">
        <w:t xml:space="preserve">ifting eyes on the sides of the cabinet, centered, and extend above the top of the cabinet to provide unobstructed access to the eyes. </w:t>
      </w:r>
    </w:p>
    <w:p w14:paraId="7D2F0695" w14:textId="0F5E5BAE" w:rsidR="0039190B" w:rsidRDefault="001E6A43" w:rsidP="00BA18DA">
      <w:pPr>
        <w:pStyle w:val="Paragraph3"/>
      </w:pPr>
      <w:r w:rsidRPr="006C36D3">
        <w:lastRenderedPageBreak/>
        <w:t xml:space="preserve">Each </w:t>
      </w:r>
      <w:r w:rsidR="006C14DD">
        <w:t xml:space="preserve">lifting </w:t>
      </w:r>
      <w:r w:rsidRPr="006C36D3">
        <w:t xml:space="preserve">eye </w:t>
      </w:r>
      <w:r w:rsidR="000604CD">
        <w:t>o</w:t>
      </w:r>
      <w:r w:rsidR="00A35C55">
        <w:t xml:space="preserve">n the Type I and Type II cabinet </w:t>
      </w:r>
      <w:r w:rsidRPr="006C36D3">
        <w:t xml:space="preserve">shall </w:t>
      </w:r>
      <w:r w:rsidR="000604CD">
        <w:t>have an opening measuring at least 0.75 inches in diameter and</w:t>
      </w:r>
      <w:r w:rsidRPr="006C36D3">
        <w:t xml:space="preserve"> support</w:t>
      </w:r>
      <w:r w:rsidR="000604CD">
        <w:t>s</w:t>
      </w:r>
      <w:r w:rsidRPr="006C36D3">
        <w:t xml:space="preserve"> the weight load of 1,000 lbs. </w:t>
      </w:r>
      <w:r w:rsidR="008F0759">
        <w:t xml:space="preserve">All bolt heads shall be tamperproof type. </w:t>
      </w:r>
    </w:p>
    <w:p w14:paraId="4868E2F4" w14:textId="7061E6F6" w:rsidR="008459DE" w:rsidRPr="008459DE" w:rsidRDefault="0016788A" w:rsidP="002943F6">
      <w:pPr>
        <w:pStyle w:val="Heading3"/>
        <w:rPr>
          <w:vanish/>
        </w:rPr>
      </w:pPr>
      <w:r>
        <w:t xml:space="preserve">Doors, </w:t>
      </w:r>
      <w:bookmarkStart w:id="9" w:name="_Toc373237961"/>
      <w:r w:rsidR="001866C1" w:rsidRPr="006C36D3">
        <w:t>Door Latches</w:t>
      </w:r>
      <w:r>
        <w:t>,</w:t>
      </w:r>
      <w:r w:rsidR="001866C1" w:rsidRPr="006C36D3">
        <w:t xml:space="preserve"> </w:t>
      </w:r>
      <w:r w:rsidR="00D6731A" w:rsidRPr="006C36D3">
        <w:t>and</w:t>
      </w:r>
      <w:r w:rsidR="001866C1" w:rsidRPr="006C36D3">
        <w:t xml:space="preserve"> Locks</w:t>
      </w:r>
      <w:bookmarkEnd w:id="9"/>
    </w:p>
    <w:p w14:paraId="13E80A56" w14:textId="71B56336" w:rsidR="009F3605" w:rsidRPr="008459DE" w:rsidRDefault="009F3605" w:rsidP="00BA18DA">
      <w:pPr>
        <w:pStyle w:val="Paragraph3"/>
        <w:rPr>
          <w:vanish/>
        </w:rPr>
      </w:pPr>
      <w:r w:rsidRPr="00E45AC6">
        <w:rPr>
          <w:rStyle w:val="Paragraph4Char"/>
        </w:rPr>
        <w:t>The Type I cabinet shall have two vertically hinged doors mounted on the cabinet for interior access</w:t>
      </w:r>
      <w:r w:rsidR="008059DB">
        <w:rPr>
          <w:rStyle w:val="Paragraph4Char"/>
        </w:rPr>
        <w:t>, with o</w:t>
      </w:r>
      <w:r w:rsidRPr="00E45AC6">
        <w:rPr>
          <w:rStyle w:val="Paragraph4Char"/>
        </w:rPr>
        <w:t>ne door</w:t>
      </w:r>
      <w:r w:rsidRPr="006C36D3">
        <w:rPr>
          <w:rStyle w:val="Paragraph4Char"/>
        </w:rPr>
        <w:t xml:space="preserve"> on the front face and one door on the rear face of the cabinet.</w:t>
      </w:r>
      <w:r w:rsidRPr="008459DE">
        <w:rPr>
          <w:spacing w:val="-3"/>
        </w:rPr>
        <w:t xml:space="preserve"> </w:t>
      </w:r>
    </w:p>
    <w:p w14:paraId="47E153C4" w14:textId="7C9A73F8" w:rsidR="009F3605" w:rsidRPr="006C36D3" w:rsidRDefault="009F3605" w:rsidP="00BA18DA">
      <w:pPr>
        <w:pStyle w:val="Paragraph3"/>
      </w:pPr>
      <w:r w:rsidRPr="006C36D3">
        <w:t>The Type II cabinet shall have four vertically hinged doors mounted on the cabinet for interior access</w:t>
      </w:r>
      <w:r w:rsidR="008059DB">
        <w:t>, with t</w:t>
      </w:r>
      <w:r w:rsidRPr="006C36D3">
        <w:t>wo doors on the front face and two doors</w:t>
      </w:r>
      <w:r w:rsidR="008059DB">
        <w:t xml:space="preserve"> </w:t>
      </w:r>
      <w:r w:rsidRPr="006C36D3">
        <w:t xml:space="preserve">on the rear face of the cabinet. </w:t>
      </w:r>
    </w:p>
    <w:p w14:paraId="1978E9DE" w14:textId="77777777" w:rsidR="0016788A" w:rsidRDefault="0076332B" w:rsidP="002943F6">
      <w:pPr>
        <w:pStyle w:val="Heading4"/>
      </w:pPr>
      <w:r w:rsidRPr="00574D4A">
        <w:t>Enclosure</w:t>
      </w:r>
      <w:r w:rsidRPr="006C36D3">
        <w:t xml:space="preserve"> Door Frames and Door Seals</w:t>
      </w:r>
    </w:p>
    <w:p w14:paraId="7438352A" w14:textId="33826646" w:rsidR="000930B2" w:rsidRDefault="00F16850" w:rsidP="00E903E6">
      <w:pPr>
        <w:pStyle w:val="Paragraph4"/>
      </w:pPr>
      <w:r w:rsidRPr="00A35C55">
        <w:t xml:space="preserve">Each door shall </w:t>
      </w:r>
      <w:r w:rsidR="00E45AC6">
        <w:t>measure</w:t>
      </w:r>
      <w:r w:rsidR="00E45AC6" w:rsidRPr="00A35C55">
        <w:t xml:space="preserve"> </w:t>
      </w:r>
      <w:r w:rsidR="004831B8" w:rsidRPr="00A35C55">
        <w:t>58</w:t>
      </w:r>
      <w:r w:rsidR="00A35C55">
        <w:t>.375</w:t>
      </w:r>
      <w:r w:rsidR="004831B8" w:rsidRPr="00A35C55">
        <w:t xml:space="preserve"> inches high </w:t>
      </w:r>
      <w:r w:rsidR="00456E6A">
        <w:t xml:space="preserve">(±0.5 inch) </w:t>
      </w:r>
      <w:r w:rsidR="004831B8" w:rsidRPr="00A35C55">
        <w:t>by 24 inches</w:t>
      </w:r>
      <w:r w:rsidRPr="00A35C55">
        <w:t xml:space="preserve"> </w:t>
      </w:r>
      <w:r w:rsidR="00F94A82" w:rsidRPr="00A35C55">
        <w:t>wide</w:t>
      </w:r>
      <w:r w:rsidR="00C66298" w:rsidRPr="00A35C55">
        <w:t xml:space="preserve"> (± </w:t>
      </w:r>
      <w:r w:rsidR="000604CD">
        <w:t>0.5</w:t>
      </w:r>
      <w:r w:rsidR="00C66298" w:rsidRPr="00A35C55">
        <w:t xml:space="preserve"> inch). </w:t>
      </w:r>
      <w:r w:rsidR="004831B8" w:rsidRPr="00A35C55">
        <w:t>Each of the door</w:t>
      </w:r>
      <w:r w:rsidRPr="00A35C55">
        <w:t xml:space="preserve"> </w:t>
      </w:r>
      <w:r w:rsidR="000930B2" w:rsidRPr="00A35C55">
        <w:t>open</w:t>
      </w:r>
      <w:r w:rsidR="004831B8" w:rsidRPr="00A35C55">
        <w:t xml:space="preserve">ings shall not </w:t>
      </w:r>
      <w:r w:rsidR="00E45AC6">
        <w:t>measure less</w:t>
      </w:r>
      <w:r w:rsidR="004831B8" w:rsidRPr="00A35C55">
        <w:t xml:space="preserve"> than </w:t>
      </w:r>
      <w:r w:rsidR="007A63C9" w:rsidRPr="00A35C55">
        <w:t>56</w:t>
      </w:r>
      <w:r w:rsidR="000604CD">
        <w:t>.375</w:t>
      </w:r>
      <w:r w:rsidR="007A63C9" w:rsidRPr="00A35C55">
        <w:t xml:space="preserve"> </w:t>
      </w:r>
      <w:r w:rsidR="004831B8" w:rsidRPr="00A35C55">
        <w:t>inches high</w:t>
      </w:r>
      <w:r w:rsidR="00456E6A">
        <w:t xml:space="preserve"> (±0.5 inch) </w:t>
      </w:r>
      <w:r w:rsidR="004831B8" w:rsidRPr="00A35C55">
        <w:t xml:space="preserve">by </w:t>
      </w:r>
      <w:r w:rsidR="007A63C9" w:rsidRPr="00A35C55">
        <w:t xml:space="preserve">22 </w:t>
      </w:r>
      <w:r w:rsidR="004831B8" w:rsidRPr="00A35C55">
        <w:t>inches</w:t>
      </w:r>
      <w:r w:rsidR="000930B2" w:rsidRPr="00A35C55">
        <w:t xml:space="preserve"> wide</w:t>
      </w:r>
      <w:r w:rsidR="00C66298" w:rsidRPr="00A35C55">
        <w:t xml:space="preserve"> (± </w:t>
      </w:r>
      <w:r w:rsidR="000604CD">
        <w:t>0.5</w:t>
      </w:r>
      <w:r w:rsidR="00C66298" w:rsidRPr="00A35C55">
        <w:t xml:space="preserve"> inch).</w:t>
      </w:r>
      <w:r w:rsidR="000930B2" w:rsidRPr="00A35C55">
        <w:t xml:space="preserve"> </w:t>
      </w:r>
    </w:p>
    <w:p w14:paraId="4EC814FF" w14:textId="77777777" w:rsidR="0016788A" w:rsidRDefault="001866C1" w:rsidP="00E903E6">
      <w:pPr>
        <w:pStyle w:val="Heading4"/>
      </w:pPr>
      <w:r w:rsidRPr="006C36D3">
        <w:lastRenderedPageBreak/>
        <w:t>Latching Handles</w:t>
      </w:r>
    </w:p>
    <w:bookmarkStart w:id="10" w:name="_Toc373237962"/>
    <w:p w14:paraId="2EB2D74C" w14:textId="37B65610" w:rsidR="00A00265" w:rsidRDefault="00A00265">
      <w:pPr>
        <w:pStyle w:val="Paragraph4"/>
      </w:pPr>
      <w:r w:rsidRPr="008F0759">
        <w:t xml:space="preserve">The latching handles shall have </w:t>
      </w:r>
      <w:r w:rsidR="008068C0">
        <w:t xml:space="preserve">a </w:t>
      </w:r>
      <w:r w:rsidRPr="008F0759">
        <w:t xml:space="preserve">provision for padlocking in the closed position. Each handle shall </w:t>
      </w:r>
      <w:r w:rsidR="007726B6">
        <w:t xml:space="preserve">consist of </w:t>
      </w:r>
      <w:r w:rsidR="007726B6" w:rsidRPr="008C10F0">
        <w:t xml:space="preserve">stainless steel </w:t>
      </w:r>
      <w:r w:rsidR="007726B6">
        <w:t xml:space="preserve">and </w:t>
      </w:r>
      <w:r w:rsidR="008068C0">
        <w:t>have a minimum</w:t>
      </w:r>
      <w:r w:rsidR="007726B6">
        <w:t xml:space="preserve"> diameter of </w:t>
      </w:r>
      <w:r w:rsidR="008F0759">
        <w:t>0.75</w:t>
      </w:r>
      <w:r w:rsidR="009861D7" w:rsidRPr="008F0759">
        <w:t xml:space="preserve"> </w:t>
      </w:r>
      <w:r w:rsidRPr="008F0759">
        <w:t xml:space="preserve">inch with a minimum </w:t>
      </w:r>
      <w:r w:rsidR="008F0759">
        <w:t>0.5</w:t>
      </w:r>
      <w:r w:rsidR="00F760CC" w:rsidRPr="008F0759">
        <w:t xml:space="preserve"> </w:t>
      </w:r>
      <w:r w:rsidRPr="008F0759">
        <w:t xml:space="preserve">inch shank. </w:t>
      </w:r>
      <w:r w:rsidR="007726B6">
        <w:t>Place the</w:t>
      </w:r>
      <w:r w:rsidR="007726B6" w:rsidRPr="008F0759">
        <w:t xml:space="preserve"> </w:t>
      </w:r>
      <w:r w:rsidRPr="008F0759">
        <w:t>padlocking attachment 4 inch</w:t>
      </w:r>
      <w:r w:rsidR="0055539F" w:rsidRPr="008F0759">
        <w:t>es</w:t>
      </w:r>
      <w:r w:rsidRPr="008F0759">
        <w:t xml:space="preserve"> from the handle shank center. </w:t>
      </w:r>
      <w:r w:rsidR="007726B6">
        <w:t>Provide a</w:t>
      </w:r>
      <w:r w:rsidR="007726B6" w:rsidRPr="008F0759">
        <w:t xml:space="preserve">n </w:t>
      </w:r>
      <w:r w:rsidRPr="008F0759">
        <w:t>additional 4</w:t>
      </w:r>
      <w:r w:rsidR="009861D7" w:rsidRPr="008F0759">
        <w:t xml:space="preserve"> </w:t>
      </w:r>
      <w:r w:rsidRPr="008F0759">
        <w:t>inch minimum gripping length.</w:t>
      </w:r>
    </w:p>
    <w:p w14:paraId="7632BFA4" w14:textId="0C75DCD2" w:rsidR="000E5A92" w:rsidRPr="006C36D3" w:rsidRDefault="001866C1">
      <w:pPr>
        <w:pStyle w:val="Paragraph4"/>
      </w:pPr>
      <w:r w:rsidRPr="006C36D3">
        <w:t>D</w:t>
      </w:r>
      <w:r w:rsidR="00A00265" w:rsidRPr="006C36D3">
        <w:t xml:space="preserve">oor handles shall be vertical in the close position. </w:t>
      </w:r>
      <w:r w:rsidR="000E5A92" w:rsidRPr="006C36D3">
        <w:t xml:space="preserve">All door handles shall </w:t>
      </w:r>
      <w:r w:rsidRPr="006C36D3">
        <w:t>r</w:t>
      </w:r>
      <w:r w:rsidR="000E5A92" w:rsidRPr="006C36D3">
        <w:t xml:space="preserve">otate in a direction towards the door hinges to </w:t>
      </w:r>
      <w:r w:rsidR="00A00265" w:rsidRPr="006C36D3">
        <w:t>open the cabinet door</w:t>
      </w:r>
      <w:r w:rsidR="000E5A92" w:rsidRPr="006C36D3">
        <w:t xml:space="preserve">. </w:t>
      </w:r>
    </w:p>
    <w:p w14:paraId="0F226EA9" w14:textId="77777777" w:rsidR="0016788A" w:rsidRDefault="0039190B">
      <w:pPr>
        <w:pStyle w:val="Heading4"/>
      </w:pPr>
      <w:r w:rsidRPr="006C36D3">
        <w:t>Latch</w:t>
      </w:r>
      <w:r w:rsidR="004E04C3" w:rsidRPr="006C36D3">
        <w:t xml:space="preserve"> and </w:t>
      </w:r>
      <w:r w:rsidRPr="006C36D3">
        <w:t>Lock Mechanism</w:t>
      </w:r>
      <w:bookmarkEnd w:id="10"/>
    </w:p>
    <w:p w14:paraId="689E27F4" w14:textId="20F1D90F" w:rsidR="00D22770" w:rsidRDefault="00FD274A">
      <w:pPr>
        <w:pStyle w:val="Paragraph4"/>
      </w:pPr>
      <w:r>
        <w:t>Ensure t</w:t>
      </w:r>
      <w:r w:rsidR="00D22770" w:rsidRPr="008F0759">
        <w:t xml:space="preserve">he latching mechanism </w:t>
      </w:r>
      <w:r>
        <w:t xml:space="preserve">is </w:t>
      </w:r>
      <w:r w:rsidR="00D22770" w:rsidRPr="008F0759">
        <w:t xml:space="preserve">a three-point draw roller type. </w:t>
      </w:r>
      <w:r w:rsidR="002C13BF">
        <w:t>The</w:t>
      </w:r>
      <w:r>
        <w:t xml:space="preserve"> </w:t>
      </w:r>
      <w:r w:rsidR="00D22770" w:rsidRPr="008F0759">
        <w:t xml:space="preserve">pushrods shall be turned edgewise at the outward supports and have a cross section of </w:t>
      </w:r>
      <w:r w:rsidR="008F0759">
        <w:t>0.25</w:t>
      </w:r>
      <w:r w:rsidR="009861D7" w:rsidRPr="008F0759">
        <w:t xml:space="preserve"> </w:t>
      </w:r>
      <w:r w:rsidR="00D22770" w:rsidRPr="008F0759">
        <w:t>inch</w:t>
      </w:r>
      <w:r w:rsidR="008F0759">
        <w:t>es</w:t>
      </w:r>
      <w:r w:rsidR="00D22770" w:rsidRPr="008F0759">
        <w:t xml:space="preserve"> thick by </w:t>
      </w:r>
      <w:r w:rsidR="008F0759">
        <w:t>0.75</w:t>
      </w:r>
      <w:r w:rsidR="00D22770" w:rsidRPr="008F0759">
        <w:t xml:space="preserve"> inch</w:t>
      </w:r>
      <w:r w:rsidR="008F0759">
        <w:t>es</w:t>
      </w:r>
      <w:r w:rsidR="00D22770" w:rsidRPr="008F0759">
        <w:t xml:space="preserve"> wide minimum.</w:t>
      </w:r>
      <w:r w:rsidR="001A6A4F" w:rsidRPr="008F0759">
        <w:t xml:space="preserve"> </w:t>
      </w:r>
      <w:r w:rsidR="00D22770" w:rsidRPr="008F0759">
        <w:t xml:space="preserve">When </w:t>
      </w:r>
      <w:r>
        <w:t xml:space="preserve">the door is </w:t>
      </w:r>
      <w:r w:rsidR="00D22770" w:rsidRPr="008F0759">
        <w:t xml:space="preserve">closed and latched, </w:t>
      </w:r>
      <w:r>
        <w:t>the lock mechanism</w:t>
      </w:r>
      <w:r w:rsidR="00D22770" w:rsidRPr="008F0759">
        <w:t xml:space="preserve"> shall loc</w:t>
      </w:r>
      <w:r>
        <w:t>k</w:t>
      </w:r>
      <w:r w:rsidR="00D22770" w:rsidRPr="008F0759">
        <w:t>.</w:t>
      </w:r>
      <w:r w:rsidR="001A6A4F" w:rsidRPr="008F0759">
        <w:t xml:space="preserve"> </w:t>
      </w:r>
      <w:r w:rsidR="002C13BF">
        <w:t>Ensure</w:t>
      </w:r>
      <w:r>
        <w:t xml:space="preserve"> t</w:t>
      </w:r>
      <w:r w:rsidR="00D22770" w:rsidRPr="008F0759">
        <w:t>he lock and lock support</w:t>
      </w:r>
      <w:r w:rsidR="002C13BF">
        <w:t xml:space="preserve"> are</w:t>
      </w:r>
      <w:r w:rsidR="00D22770" w:rsidRPr="008F0759">
        <w:t xml:space="preserve"> rigidly</w:t>
      </w:r>
      <w:r w:rsidR="002C13BF">
        <w:t xml:space="preserve"> mounted</w:t>
      </w:r>
      <w:r w:rsidR="00D22770" w:rsidRPr="008F0759">
        <w:t xml:space="preserve"> on the door.</w:t>
      </w:r>
      <w:r w:rsidR="001A6A4F" w:rsidRPr="008F0759">
        <w:t xml:space="preserve"> </w:t>
      </w:r>
      <w:r w:rsidR="002C13BF">
        <w:t>Mount the lock</w:t>
      </w:r>
      <w:r w:rsidR="00D22770" w:rsidRPr="008F0759">
        <w:t xml:space="preserve"> in the upper quadrant, above the handle when in its full</w:t>
      </w:r>
      <w:r w:rsidR="00761A7C" w:rsidRPr="008F0759">
        <w:t>y</w:t>
      </w:r>
      <w:r w:rsidR="00D22770" w:rsidRPr="008F0759">
        <w:t xml:space="preserve"> open position.</w:t>
      </w:r>
      <w:r w:rsidR="001A6A4F" w:rsidRPr="008F0759">
        <w:t xml:space="preserve"> </w:t>
      </w:r>
      <w:r w:rsidR="00D22770" w:rsidRPr="008F0759">
        <w:t xml:space="preserve">In the locked position, the bolt throw shall extend a minimum of </w:t>
      </w:r>
      <w:r w:rsidR="00C66298" w:rsidRPr="008F0759">
        <w:t>0.25</w:t>
      </w:r>
      <w:r w:rsidR="00D22770" w:rsidRPr="008F0759">
        <w:t xml:space="preserve"> inch (+/-0.03125 </w:t>
      </w:r>
      <w:r w:rsidR="00D22770" w:rsidRPr="008F0759">
        <w:lastRenderedPageBreak/>
        <w:t>inches) into the latch cam area.</w:t>
      </w:r>
      <w:r w:rsidR="001A6A4F" w:rsidRPr="008F0759">
        <w:t xml:space="preserve"> </w:t>
      </w:r>
      <w:r w:rsidR="00375748">
        <w:t>Provide a</w:t>
      </w:r>
      <w:r w:rsidR="00D22770" w:rsidRPr="008F0759">
        <w:t xml:space="preserve"> seal to prevent dust or water entry through the lock opening.</w:t>
      </w:r>
    </w:p>
    <w:p w14:paraId="74C901E4" w14:textId="77777777" w:rsidR="0016788A" w:rsidRDefault="0039190B">
      <w:pPr>
        <w:pStyle w:val="Heading4"/>
      </w:pPr>
      <w:bookmarkStart w:id="11" w:name="_Toc373237963"/>
      <w:r w:rsidRPr="006C36D3">
        <w:t xml:space="preserve">Lock </w:t>
      </w:r>
      <w:r w:rsidR="004E04C3" w:rsidRPr="006C36D3">
        <w:t xml:space="preserve">and </w:t>
      </w:r>
      <w:r w:rsidRPr="006C36D3">
        <w:t>Keys</w:t>
      </w:r>
      <w:bookmarkEnd w:id="11"/>
    </w:p>
    <w:p w14:paraId="03AF153C" w14:textId="43EA71A6" w:rsidR="00D22770" w:rsidRDefault="00B523B4">
      <w:pPr>
        <w:pStyle w:val="Paragraph4"/>
      </w:pPr>
      <w:r>
        <w:t>Ensure t</w:t>
      </w:r>
      <w:r w:rsidR="00D22770" w:rsidRPr="008F0759">
        <w:t xml:space="preserve">he </w:t>
      </w:r>
      <w:r w:rsidR="00C66298" w:rsidRPr="008F0759">
        <w:t xml:space="preserve">cabinet door </w:t>
      </w:r>
      <w:r w:rsidR="00D22770" w:rsidRPr="008F0759">
        <w:t xml:space="preserve">locks </w:t>
      </w:r>
      <w:bookmarkStart w:id="12" w:name="_Hlk498763315"/>
      <w:r>
        <w:t>are</w:t>
      </w:r>
      <w:r w:rsidR="00C66298" w:rsidRPr="008F0759">
        <w:t xml:space="preserve"> mounted to the cabinet with four bolts and the tumbler </w:t>
      </w:r>
      <w:r>
        <w:t>is</w:t>
      </w:r>
      <w:r w:rsidR="00C66298" w:rsidRPr="008F0759">
        <w:t xml:space="preserve"> keyed to a </w:t>
      </w:r>
      <w:r w:rsidR="004E04C3" w:rsidRPr="008F0759">
        <w:t>2 type</w:t>
      </w:r>
      <w:r w:rsidR="00F315BF" w:rsidRPr="008F0759">
        <w:t xml:space="preserve">. </w:t>
      </w:r>
      <w:bookmarkEnd w:id="12"/>
      <w:r>
        <w:t>Supply o</w:t>
      </w:r>
      <w:r w:rsidR="00D22770" w:rsidRPr="008F0759">
        <w:t>ne key with each lock.</w:t>
      </w:r>
      <w:r w:rsidR="001A6A4F" w:rsidRPr="008F0759">
        <w:t xml:space="preserve"> </w:t>
      </w:r>
      <w:r w:rsidR="002F3941">
        <w:t>K</w:t>
      </w:r>
      <w:r w:rsidR="00D22770" w:rsidRPr="008F0759">
        <w:t xml:space="preserve">eys shall </w:t>
      </w:r>
      <w:r>
        <w:t>only remove</w:t>
      </w:r>
      <w:r w:rsidR="00D22770" w:rsidRPr="008F0759">
        <w:t xml:space="preserve"> </w:t>
      </w:r>
      <w:r>
        <w:t>from the lock</w:t>
      </w:r>
      <w:r w:rsidR="002F3941">
        <w:t xml:space="preserve"> when the mechanism is in the</w:t>
      </w:r>
      <w:r w:rsidR="00D22770" w:rsidRPr="008F0759">
        <w:t xml:space="preserve"> locked position.</w:t>
      </w:r>
      <w:r w:rsidR="00471CFF" w:rsidRPr="008F0759">
        <w:t xml:space="preserve"> </w:t>
      </w:r>
      <w:r w:rsidR="002F3941">
        <w:t>Place a</w:t>
      </w:r>
      <w:r w:rsidR="00D22770" w:rsidRPr="008F0759">
        <w:t xml:space="preserve"> swing away cover over the key entrance to protect the lock mechanism.</w:t>
      </w:r>
    </w:p>
    <w:p w14:paraId="50BCFCB0" w14:textId="77777777" w:rsidR="0016788A" w:rsidRDefault="0039190B">
      <w:pPr>
        <w:pStyle w:val="Heading3"/>
      </w:pPr>
      <w:bookmarkStart w:id="13" w:name="_Toc373237965"/>
      <w:r w:rsidRPr="006C36D3">
        <w:t>Housing Ventilation</w:t>
      </w:r>
      <w:bookmarkEnd w:id="13"/>
    </w:p>
    <w:p w14:paraId="0610656E" w14:textId="1416BCEB" w:rsidR="00471CFF" w:rsidRDefault="00471CFF" w:rsidP="00BA18DA">
      <w:pPr>
        <w:pStyle w:val="Paragraph3"/>
      </w:pPr>
      <w:r w:rsidRPr="0020252E">
        <w:t xml:space="preserve">Housing ventilation shall include intake, exhaust, filtration, and </w:t>
      </w:r>
      <w:r w:rsidR="008459DE" w:rsidRPr="0020252E">
        <w:t>thermostat-controlled</w:t>
      </w:r>
      <w:r w:rsidRPr="0020252E">
        <w:t xml:space="preserve"> fan</w:t>
      </w:r>
      <w:r w:rsidR="00F315BF" w:rsidRPr="0020252E">
        <w:t>s</w:t>
      </w:r>
      <w:r w:rsidRPr="0020252E">
        <w:t>.</w:t>
      </w:r>
    </w:p>
    <w:p w14:paraId="275C93C1" w14:textId="77777777" w:rsidR="0016788A" w:rsidRDefault="0039190B" w:rsidP="002943F6">
      <w:pPr>
        <w:pStyle w:val="Heading4"/>
        <w:numPr>
          <w:ilvl w:val="0"/>
          <w:numId w:val="83"/>
        </w:numPr>
      </w:pPr>
      <w:bookmarkStart w:id="14" w:name="_Toc373237966"/>
      <w:r w:rsidRPr="006C36D3">
        <w:t>Door Ventilation</w:t>
      </w:r>
      <w:bookmarkEnd w:id="14"/>
    </w:p>
    <w:p w14:paraId="4E2B5679" w14:textId="7BDEA708" w:rsidR="0020252E" w:rsidRPr="0084115F" w:rsidRDefault="008459DE" w:rsidP="00E903E6">
      <w:pPr>
        <w:pStyle w:val="Paragraph4"/>
      </w:pPr>
      <w:r w:rsidRPr="008F0759">
        <w:t xml:space="preserve">The </w:t>
      </w:r>
      <w:r w:rsidR="0086195E" w:rsidRPr="008F0759">
        <w:t xml:space="preserve">ATC cabinet </w:t>
      </w:r>
      <w:r w:rsidRPr="008F0759">
        <w:t>door</w:t>
      </w:r>
      <w:r w:rsidR="004422B5" w:rsidRPr="008F0759">
        <w:t>s</w:t>
      </w:r>
      <w:r w:rsidRPr="008F0759">
        <w:t xml:space="preserve"> shall </w:t>
      </w:r>
      <w:r w:rsidR="0084115F">
        <w:t xml:space="preserve">have </w:t>
      </w:r>
      <w:r w:rsidRPr="008F0759">
        <w:t>louvered vents</w:t>
      </w:r>
      <w:r w:rsidR="0086195E" w:rsidRPr="008F0759">
        <w:t xml:space="preserve"> installed in the cabinet doors</w:t>
      </w:r>
      <w:r w:rsidRPr="008F0759">
        <w:t xml:space="preserve">. The louvered vent shall </w:t>
      </w:r>
      <w:r w:rsidR="0084115F">
        <w:t xml:space="preserve">have </w:t>
      </w:r>
      <w:r w:rsidRPr="008F0759">
        <w:t xml:space="preserve">a maximum of </w:t>
      </w:r>
      <w:r w:rsidR="008F0759">
        <w:t>0.25</w:t>
      </w:r>
      <w:r w:rsidRPr="008F0759">
        <w:t xml:space="preserve"> inch</w:t>
      </w:r>
      <w:r w:rsidR="0084115F">
        <w:t xml:space="preserve"> depth</w:t>
      </w:r>
      <w:r w:rsidRPr="005B166F">
        <w:t xml:space="preserve">. </w:t>
      </w:r>
      <w:r w:rsidR="0084115F">
        <w:t>House a</w:t>
      </w:r>
      <w:r w:rsidRPr="00414FAE">
        <w:t xml:space="preserve"> removable and reusable air filter behind the door vents. The filter filtration </w:t>
      </w:r>
      <w:r w:rsidRPr="00414FAE">
        <w:lastRenderedPageBreak/>
        <w:t>area shall cover the vent opening area. A filter shell</w:t>
      </w:r>
      <w:r w:rsidR="0084115F">
        <w:t>,</w:t>
      </w:r>
      <w:r w:rsidR="0086195E" w:rsidRPr="00414FAE">
        <w:t xml:space="preserve"> </w:t>
      </w:r>
      <w:r w:rsidRPr="00414FAE">
        <w:t xml:space="preserve">provided </w:t>
      </w:r>
      <w:r w:rsidR="0086195E" w:rsidRPr="00414FAE">
        <w:t>for</w:t>
      </w:r>
      <w:r w:rsidRPr="00414FAE">
        <w:t xml:space="preserve"> mechanical support for the filter</w:t>
      </w:r>
      <w:r w:rsidR="0084115F">
        <w:t>, shall fit over the filter</w:t>
      </w:r>
      <w:r w:rsidRPr="00414FAE">
        <w:t>. This shell shall direct the incoming air downward</w:t>
      </w:r>
      <w:r w:rsidR="0084115F">
        <w:t xml:space="preserve"> with louvers</w:t>
      </w:r>
      <w:r w:rsidRPr="00414FAE">
        <w:t xml:space="preserve">. The shell shall </w:t>
      </w:r>
      <w:r w:rsidR="000F7E29">
        <w:t xml:space="preserve">house the filter when the sides and top are bent </w:t>
      </w:r>
      <w:r w:rsidRPr="00414FAE">
        <w:t xml:space="preserve">over a minimum of </w:t>
      </w:r>
      <w:r w:rsidR="00414FAE">
        <w:t>0.25</w:t>
      </w:r>
      <w:r w:rsidRPr="00414FAE">
        <w:t xml:space="preserve"> inch</w:t>
      </w:r>
      <w:r w:rsidR="000F7E29">
        <w:t>.</w:t>
      </w:r>
      <w:r w:rsidRPr="00414FAE">
        <w:t xml:space="preserve"> </w:t>
      </w:r>
      <w:r w:rsidR="000F7E29">
        <w:t xml:space="preserve">The </w:t>
      </w:r>
      <w:r w:rsidRPr="00414FAE">
        <w:t xml:space="preserve">shell shall </w:t>
      </w:r>
      <w:r w:rsidR="000F7E29">
        <w:t>hold the filter</w:t>
      </w:r>
      <w:r w:rsidRPr="00414FAE">
        <w:t xml:space="preserve"> firmly in place with a bottom trough and </w:t>
      </w:r>
      <w:r w:rsidR="004422B5" w:rsidRPr="00414FAE">
        <w:t>spring-loaded</w:t>
      </w:r>
      <w:r w:rsidRPr="006C36D3">
        <w:t xml:space="preserve"> </w:t>
      </w:r>
      <w:r w:rsidRPr="00414FAE">
        <w:t>upper clamp. No incoming air shall bypass the</w:t>
      </w:r>
      <w:r w:rsidRPr="006C36D3">
        <w:t xml:space="preserve"> </w:t>
      </w:r>
      <w:r w:rsidRPr="00414FAE">
        <w:t xml:space="preserve">filter. The bottom filter bracket shall </w:t>
      </w:r>
      <w:r w:rsidR="000F7E29">
        <w:t>form a</w:t>
      </w:r>
      <w:r w:rsidRPr="00414FAE">
        <w:t xml:space="preserve"> waterproof sump with drain holes to the outside housing.</w:t>
      </w:r>
    </w:p>
    <w:p w14:paraId="1CD9EA03" w14:textId="27BACF46" w:rsidR="009F3605" w:rsidRDefault="0020252E" w:rsidP="00E903E6">
      <w:pPr>
        <w:pStyle w:val="Paragraph4"/>
      </w:pPr>
      <w:r>
        <w:t>T</w:t>
      </w:r>
      <w:r w:rsidR="009F3605" w:rsidRPr="006C36D3">
        <w:t xml:space="preserve">he Type I cabinet front door </w:t>
      </w:r>
      <w:r>
        <w:t>shall have</w:t>
      </w:r>
      <w:r w:rsidR="009F3605" w:rsidRPr="006C36D3">
        <w:t xml:space="preserve"> louvered vents. </w:t>
      </w:r>
    </w:p>
    <w:p w14:paraId="6EF33DC5" w14:textId="0A91C78A" w:rsidR="009F3605" w:rsidRPr="006C36D3" w:rsidRDefault="009F3605">
      <w:pPr>
        <w:pStyle w:val="Paragraph4"/>
        <w:rPr>
          <w:spacing w:val="-3"/>
        </w:rPr>
      </w:pPr>
      <w:r w:rsidRPr="006C36D3">
        <w:rPr>
          <w:spacing w:val="-3"/>
        </w:rPr>
        <w:t>The Type II cabinet f</w:t>
      </w:r>
      <w:r w:rsidRPr="006C36D3">
        <w:t xml:space="preserve">ront facing </w:t>
      </w:r>
      <w:r w:rsidR="0086195E">
        <w:t>left</w:t>
      </w:r>
      <w:r w:rsidRPr="006C36D3">
        <w:t xml:space="preserve"> door and the rear facing </w:t>
      </w:r>
      <w:r w:rsidR="0086195E">
        <w:t>left</w:t>
      </w:r>
      <w:r w:rsidRPr="006C36D3">
        <w:t xml:space="preserve"> door shall </w:t>
      </w:r>
      <w:r w:rsidR="0020252E">
        <w:t>have</w:t>
      </w:r>
      <w:r w:rsidRPr="006C36D3">
        <w:t xml:space="preserve"> louvered vents.</w:t>
      </w:r>
    </w:p>
    <w:p w14:paraId="29BB9E69" w14:textId="77777777" w:rsidR="0016788A" w:rsidRDefault="00246FFA">
      <w:pPr>
        <w:pStyle w:val="Heading4"/>
      </w:pPr>
      <w:r w:rsidRPr="006C36D3">
        <w:t>Intake and Filter</w:t>
      </w:r>
    </w:p>
    <w:p w14:paraId="341BD6D7" w14:textId="47B69F8F" w:rsidR="00775545" w:rsidRPr="0058370D" w:rsidRDefault="005B3BEF">
      <w:pPr>
        <w:pStyle w:val="Paragraph4"/>
      </w:pPr>
      <w:r w:rsidRPr="006C36D3">
        <w:t>The intake (including filter with shell) and exhaust areas shall pass a minimum of 60 cu</w:t>
      </w:r>
      <w:r w:rsidR="00246FFA" w:rsidRPr="006C36D3">
        <w:t>. ft.</w:t>
      </w:r>
      <w:r w:rsidRPr="006C36D3">
        <w:t xml:space="preserve"> of air per minute</w:t>
      </w:r>
      <w:r w:rsidR="00431FB1" w:rsidRPr="006C36D3">
        <w:t>.</w:t>
      </w:r>
      <w:r w:rsidRPr="006C36D3">
        <w:t xml:space="preserve"> </w:t>
      </w:r>
    </w:p>
    <w:p w14:paraId="5CF280DB" w14:textId="77777777" w:rsidR="0016788A" w:rsidRDefault="0039190B">
      <w:pPr>
        <w:pStyle w:val="Heading4"/>
      </w:pPr>
      <w:bookmarkStart w:id="15" w:name="_Toc373237967"/>
      <w:r w:rsidRPr="006C36D3">
        <w:lastRenderedPageBreak/>
        <w:t>Fan</w:t>
      </w:r>
      <w:bookmarkEnd w:id="15"/>
      <w:r w:rsidRPr="006C36D3">
        <w:t>s</w:t>
      </w:r>
    </w:p>
    <w:p w14:paraId="3D87AC3E" w14:textId="6A7ABD87" w:rsidR="00775545" w:rsidRPr="0058370D" w:rsidRDefault="008459DE">
      <w:pPr>
        <w:pStyle w:val="Paragraph4"/>
      </w:pPr>
      <w:bookmarkStart w:id="16" w:name="_Hlk498857616"/>
      <w:r w:rsidRPr="00414FAE">
        <w:t>Each electric fan shall be equipped with ball or roller bearings and shall have a minimum capacity of 100 cu. ft. of free air delivery per minute. The fan shall be fastened to the cabinet with two thumb screws which shall not be fastened in a manner that requires any tools for removal or installation</w:t>
      </w:r>
    </w:p>
    <w:p w14:paraId="08EB0FEA" w14:textId="01C5DDF5" w:rsidR="00FF142F" w:rsidRPr="0058370D" w:rsidRDefault="009F3605">
      <w:pPr>
        <w:pStyle w:val="Paragraph4"/>
      </w:pPr>
      <w:r w:rsidRPr="006C36D3">
        <w:t xml:space="preserve">The Type I cabinet shall have two fans mounted within the housing and protected with a finger guard. </w:t>
      </w:r>
    </w:p>
    <w:p w14:paraId="5D924059" w14:textId="775D9A9B" w:rsidR="009F3605" w:rsidRDefault="009F3605">
      <w:pPr>
        <w:pStyle w:val="Paragraph4"/>
      </w:pPr>
      <w:r w:rsidRPr="006C36D3">
        <w:t xml:space="preserve">The Type </w:t>
      </w:r>
      <w:r w:rsidR="00752BDF" w:rsidRPr="006C36D3">
        <w:t>I</w:t>
      </w:r>
      <w:r w:rsidRPr="006C36D3">
        <w:t xml:space="preserve">I cabinet shall have four fans mounted within the housing and protected with a finger guard. </w:t>
      </w:r>
    </w:p>
    <w:bookmarkEnd w:id="16"/>
    <w:p w14:paraId="59772D14" w14:textId="77777777" w:rsidR="0016788A" w:rsidRPr="00574D4A" w:rsidRDefault="00F74F61">
      <w:pPr>
        <w:pStyle w:val="Heading4"/>
      </w:pPr>
      <w:r w:rsidRPr="006C36D3">
        <w:t xml:space="preserve">Temperature </w:t>
      </w:r>
      <w:r w:rsidRPr="0056085F">
        <w:t>Controlling</w:t>
      </w:r>
      <w:r w:rsidR="00AB2586" w:rsidRPr="006C36D3">
        <w:t xml:space="preserve"> Panel</w:t>
      </w:r>
    </w:p>
    <w:bookmarkStart w:id="17" w:name="_Hlk498763397"/>
    <w:p w14:paraId="620280FA" w14:textId="41105B5C" w:rsidR="008459DE" w:rsidRPr="00BB64B8" w:rsidRDefault="008459DE">
      <w:pPr>
        <w:pStyle w:val="Paragraph4"/>
      </w:pPr>
      <w:r w:rsidRPr="0056085F">
        <w:t xml:space="preserve">Temperature </w:t>
      </w:r>
      <w:r w:rsidR="001C2DBF" w:rsidRPr="0056085F">
        <w:t>c</w:t>
      </w:r>
      <w:r w:rsidRPr="0056085F">
        <w:t xml:space="preserve">ontrolling </w:t>
      </w:r>
      <w:r w:rsidR="001C2DBF" w:rsidRPr="0056085F">
        <w:t>p</w:t>
      </w:r>
      <w:r w:rsidRPr="0056085F">
        <w:t>anels shall control fans and include one thermostat, an on/off switch, fan test button, and fuses. Fans shall be thermostatically controlled and shall be manually adjustable</w:t>
      </w:r>
      <w:r w:rsidR="00456E6A">
        <w:t>.</w:t>
      </w:r>
      <w:r w:rsidRPr="0056085F">
        <w:t xml:space="preserve"> </w:t>
      </w:r>
      <w:r w:rsidR="00456E6A">
        <w:t xml:space="preserve">The thermostat shall include a control dial, perminently marked with operating temperature </w:t>
      </w:r>
      <w:r w:rsidRPr="0056085F">
        <w:t xml:space="preserve">between 32°F and 140°F </w:t>
      </w:r>
      <w:r w:rsidR="00D431EF">
        <w:t>and graded in</w:t>
      </w:r>
      <w:r w:rsidRPr="0056085F">
        <w:t xml:space="preserve"> 20</w:t>
      </w:r>
      <w:r w:rsidR="00D431EF">
        <w:t xml:space="preserve">ºF increment scale. The </w:t>
      </w:r>
      <w:r w:rsidR="00D431EF">
        <w:lastRenderedPageBreak/>
        <w:t xml:space="preserve">thermostat control dial, when set to a specific temperature, will operate the fans with a differential of 20 degrees between automatic turn on and off. </w:t>
      </w:r>
      <w:r w:rsidRPr="0056085F">
        <w:t xml:space="preserve">The fan circuit shall be protected at 125% of the fan motor ampacity. </w:t>
      </w:r>
      <w:r w:rsidR="001C2DBF" w:rsidRPr="00BB64B8">
        <w:t>Install t</w:t>
      </w:r>
      <w:r w:rsidRPr="00BB64B8">
        <w:t xml:space="preserve">emperature </w:t>
      </w:r>
      <w:r w:rsidR="001C2DBF" w:rsidRPr="00BB64B8">
        <w:t>c</w:t>
      </w:r>
      <w:r w:rsidRPr="00BB64B8">
        <w:t xml:space="preserve">ontrolling </w:t>
      </w:r>
      <w:r w:rsidR="001C2DBF" w:rsidRPr="00BB64B8">
        <w:t>p</w:t>
      </w:r>
      <w:r w:rsidRPr="00BB64B8">
        <w:t>anels in the same section of the cabinet as the fans which they control.</w:t>
      </w:r>
    </w:p>
    <w:p w14:paraId="02F910C9" w14:textId="2727F12C" w:rsidR="009F3605" w:rsidRDefault="009F3605">
      <w:pPr>
        <w:pStyle w:val="Paragraph4"/>
      </w:pPr>
      <w:r w:rsidRPr="006C36D3">
        <w:t xml:space="preserve">The Type I cabinet shall have two </w:t>
      </w:r>
      <w:r w:rsidR="001C2DBF">
        <w:t>t</w:t>
      </w:r>
      <w:r w:rsidRPr="006C36D3">
        <w:t xml:space="preserve">emperature </w:t>
      </w:r>
      <w:r w:rsidR="001C2DBF">
        <w:t>c</w:t>
      </w:r>
      <w:r w:rsidRPr="006C36D3">
        <w:t xml:space="preserve">ontrolling </w:t>
      </w:r>
      <w:r w:rsidR="001C2DBF">
        <w:t>p</w:t>
      </w:r>
      <w:r w:rsidRPr="006C36D3">
        <w:t>anels, one controlling each fan.</w:t>
      </w:r>
    </w:p>
    <w:p w14:paraId="2805928A" w14:textId="0203C844" w:rsidR="009F3605" w:rsidRDefault="009F3605">
      <w:pPr>
        <w:pStyle w:val="Paragraph4"/>
      </w:pPr>
      <w:r w:rsidRPr="006C36D3">
        <w:t xml:space="preserve">The Type II cabinet shall have two </w:t>
      </w:r>
      <w:r w:rsidR="001C2DBF">
        <w:t>t</w:t>
      </w:r>
      <w:r w:rsidRPr="006C36D3">
        <w:t xml:space="preserve">emperature </w:t>
      </w:r>
      <w:r w:rsidR="001C2DBF" w:rsidRPr="0056085F">
        <w:t>c</w:t>
      </w:r>
      <w:r w:rsidRPr="0056085F">
        <w:t>ontrolling</w:t>
      </w:r>
      <w:r w:rsidRPr="006C36D3">
        <w:t xml:space="preserve"> </w:t>
      </w:r>
      <w:r w:rsidR="001C2DBF">
        <w:t>p</w:t>
      </w:r>
      <w:r w:rsidRPr="006C36D3">
        <w:t xml:space="preserve">anels, one controlling each pair of fans. </w:t>
      </w:r>
      <w:r w:rsidR="001C2DBF">
        <w:t>Mount o</w:t>
      </w:r>
      <w:r w:rsidRPr="006C36D3">
        <w:t>ne panel in Segment A and the other in Segment B.</w:t>
      </w:r>
    </w:p>
    <w:bookmarkEnd w:id="17"/>
    <w:p w14:paraId="09A2EA85" w14:textId="2A6EA4DA" w:rsidR="00F74F61" w:rsidRPr="006C36D3" w:rsidRDefault="00F74F61">
      <w:pPr>
        <w:pStyle w:val="Heading3"/>
      </w:pPr>
      <w:r w:rsidRPr="006C36D3">
        <w:t>Hinges</w:t>
      </w:r>
      <w:r w:rsidR="00203DB9" w:rsidRPr="006C36D3">
        <w:t xml:space="preserve"> </w:t>
      </w:r>
      <w:r w:rsidR="0099023A" w:rsidRPr="006C36D3">
        <w:t>and</w:t>
      </w:r>
      <w:r w:rsidR="00203DB9" w:rsidRPr="006C36D3">
        <w:t xml:space="preserve"> Door Catches</w:t>
      </w:r>
    </w:p>
    <w:p w14:paraId="69FAFB4A" w14:textId="77777777" w:rsidR="0016788A" w:rsidRDefault="00203DB9">
      <w:pPr>
        <w:pStyle w:val="Heading4"/>
        <w:numPr>
          <w:ilvl w:val="0"/>
          <w:numId w:val="75"/>
        </w:numPr>
      </w:pPr>
      <w:r w:rsidRPr="0056085F">
        <w:t>Hinges</w:t>
      </w:r>
    </w:p>
    <w:p w14:paraId="3AEAFC2E" w14:textId="55317037" w:rsidR="00F74F61" w:rsidRDefault="00F74F61">
      <w:pPr>
        <w:pStyle w:val="Paragraph4"/>
      </w:pPr>
      <w:r w:rsidRPr="006C36D3">
        <w:t xml:space="preserve">Stainless steel hinges (two bolts per leaf) shall be provided to bolt the enclosure to the doors. Provide four hinges on each door. Each hinge shall </w:t>
      </w:r>
      <w:r w:rsidR="00695256">
        <w:t>measure</w:t>
      </w:r>
      <w:r w:rsidR="00695256" w:rsidRPr="006C36D3">
        <w:t xml:space="preserve"> </w:t>
      </w:r>
      <w:r w:rsidR="004F70B3" w:rsidRPr="006C36D3">
        <w:t>3</w:t>
      </w:r>
      <w:r w:rsidR="00414FAE">
        <w:t xml:space="preserve">.5 </w:t>
      </w:r>
      <w:r w:rsidRPr="006C36D3">
        <w:t>inch</w:t>
      </w:r>
      <w:r w:rsidR="00414FAE">
        <w:t>es</w:t>
      </w:r>
      <w:r w:rsidRPr="006C36D3">
        <w:t xml:space="preserve"> minimum length and have a fixed pin. </w:t>
      </w:r>
      <w:r w:rsidR="00695256">
        <w:t>Weld t</w:t>
      </w:r>
      <w:r w:rsidRPr="006C36D3">
        <w:t xml:space="preserve">he pin ends </w:t>
      </w:r>
      <w:r w:rsidRPr="006C36D3">
        <w:lastRenderedPageBreak/>
        <w:t xml:space="preserve">to </w:t>
      </w:r>
      <w:r w:rsidR="00C66298" w:rsidRPr="006C36D3">
        <w:t xml:space="preserve">the </w:t>
      </w:r>
      <w:r w:rsidRPr="006C36D3">
        <w:t xml:space="preserve">hinge and ground smooth. The pins and bolts shall be covered by the door edge and when the door is closed. </w:t>
      </w:r>
      <w:r w:rsidR="007D0AA1">
        <w:t>Install a</w:t>
      </w:r>
      <w:r w:rsidRPr="006C36D3">
        <w:t xml:space="preserve"> ground strap between the door and the main cabinet housing when 120 VAC components are mounted on the door.</w:t>
      </w:r>
    </w:p>
    <w:p w14:paraId="35ED7FFE" w14:textId="77777777" w:rsidR="0016788A" w:rsidRDefault="00F74F61">
      <w:pPr>
        <w:pStyle w:val="Heading4"/>
      </w:pPr>
      <w:bookmarkStart w:id="18" w:name="_Toc373237969"/>
      <w:r w:rsidRPr="0056085F">
        <w:t>Door</w:t>
      </w:r>
      <w:r w:rsidRPr="006C36D3">
        <w:t xml:space="preserve"> Catches</w:t>
      </w:r>
      <w:bookmarkEnd w:id="18"/>
    </w:p>
    <w:p w14:paraId="5D6DFD8D" w14:textId="7B23683C" w:rsidR="00F74F61" w:rsidRPr="006C36D3" w:rsidRDefault="00186459">
      <w:pPr>
        <w:pStyle w:val="Paragraph4"/>
      </w:pPr>
      <w:r w:rsidRPr="00D8353D">
        <w:t>Provide</w:t>
      </w:r>
      <w:r>
        <w:t xml:space="preserve"> f</w:t>
      </w:r>
      <w:r w:rsidR="00F74F61" w:rsidRPr="006C36D3">
        <w:t xml:space="preserve">ront and rear doors with catches to hold the door open at both 90 </w:t>
      </w:r>
      <w:r w:rsidR="00D431EF">
        <w:t xml:space="preserve">degrees (±10) degrees </w:t>
      </w:r>
      <w:r w:rsidR="00F74F61" w:rsidRPr="006C36D3">
        <w:t>and 165</w:t>
      </w:r>
      <w:r w:rsidR="00D431EF">
        <w:t xml:space="preserve"> degrees</w:t>
      </w:r>
      <w:r w:rsidR="00F74F61" w:rsidRPr="006C36D3">
        <w:t xml:space="preserve"> (</w:t>
      </w:r>
      <w:r w:rsidR="004F70B3" w:rsidRPr="006C36D3">
        <w:t>±</w:t>
      </w:r>
      <w:r w:rsidR="00F74F61" w:rsidRPr="006C36D3">
        <w:t xml:space="preserve">10) </w:t>
      </w:r>
      <w:r w:rsidR="00246FFA" w:rsidRPr="006C36D3">
        <w:t>d</w:t>
      </w:r>
      <w:r w:rsidR="00F74F61" w:rsidRPr="006C36D3">
        <w:t>egrees. The catch</w:t>
      </w:r>
      <w:r>
        <w:t>es</w:t>
      </w:r>
      <w:r w:rsidR="00F74F61" w:rsidRPr="006C36D3">
        <w:t xml:space="preserve"> shall </w:t>
      </w:r>
      <w:r>
        <w:t xml:space="preserve">consist of </w:t>
      </w:r>
      <w:r w:rsidR="00F74F61" w:rsidRPr="006C36D3">
        <w:t xml:space="preserve">0.375 inch </w:t>
      </w:r>
      <w:r w:rsidR="00C66298" w:rsidRPr="006C36D3">
        <w:t xml:space="preserve">minimum diameter </w:t>
      </w:r>
      <w:r w:rsidR="00F74F61" w:rsidRPr="006C36D3">
        <w:t xml:space="preserve">aluminum rods. The catches must </w:t>
      </w:r>
      <w:r>
        <w:t>have the potential to hold</w:t>
      </w:r>
      <w:r w:rsidR="00F74F61" w:rsidRPr="006C36D3">
        <w:t xml:space="preserve"> the door open at 90 degrees in a 60 mph wind acting at an angle perpendicular to the plane of the door.</w:t>
      </w:r>
    </w:p>
    <w:p w14:paraId="6C82EA45" w14:textId="179D0779" w:rsidR="00F74F61" w:rsidRPr="009B6FD4" w:rsidRDefault="00F74F61">
      <w:pPr>
        <w:pStyle w:val="Heading3"/>
      </w:pPr>
      <w:bookmarkStart w:id="19" w:name="_Toc373237970"/>
      <w:r w:rsidRPr="009B6FD4">
        <w:t>Police Panel</w:t>
      </w:r>
      <w:bookmarkEnd w:id="19"/>
    </w:p>
    <w:p w14:paraId="1C5BC886" w14:textId="2050BBAF" w:rsidR="00A17D45" w:rsidRDefault="0093394A">
      <w:pPr>
        <w:pStyle w:val="Heading4"/>
        <w:numPr>
          <w:ilvl w:val="0"/>
          <w:numId w:val="45"/>
        </w:numPr>
      </w:pPr>
      <w:r w:rsidRPr="00FD23BB">
        <w:t>Manual Advance Cable</w:t>
      </w:r>
    </w:p>
    <w:p w14:paraId="6660450F" w14:textId="47AEEA35" w:rsidR="008208E0" w:rsidRPr="006C36D3" w:rsidRDefault="008020A2">
      <w:pPr>
        <w:pStyle w:val="Paragraph4"/>
      </w:pPr>
      <w:r>
        <w:t>E</w:t>
      </w:r>
      <w:r w:rsidR="008208E0" w:rsidRPr="006C36D3">
        <w:t xml:space="preserve">ach cabinet </w:t>
      </w:r>
      <w:r>
        <w:t>shall include an</w:t>
      </w:r>
      <w:r w:rsidR="008208E0" w:rsidRPr="006C36D3">
        <w:t xml:space="preserve"> interval advance cord, six feet long, with a weatherproof manual police push button. </w:t>
      </w:r>
    </w:p>
    <w:p w14:paraId="16741164" w14:textId="77777777" w:rsidR="00A17D45" w:rsidRDefault="0093394A">
      <w:pPr>
        <w:pStyle w:val="Heading4"/>
        <w:numPr>
          <w:ilvl w:val="0"/>
          <w:numId w:val="45"/>
        </w:numPr>
      </w:pPr>
      <w:r w:rsidRPr="006C36D3">
        <w:lastRenderedPageBreak/>
        <w:t>Toggle Power Switches</w:t>
      </w:r>
    </w:p>
    <w:bookmarkStart w:id="20" w:name="_Hlk518554160"/>
    <w:p w14:paraId="47E212C3" w14:textId="64AAC75E" w:rsidR="00D379CA" w:rsidRDefault="0093394A">
      <w:pPr>
        <w:pStyle w:val="Paragraph4"/>
      </w:pPr>
      <w:r w:rsidRPr="006C36D3">
        <w:t xml:space="preserve">The Police Panel shall include three </w:t>
      </w:r>
      <w:r w:rsidR="00121851" w:rsidRPr="006C36D3">
        <w:t>double-pole, double-throw (</w:t>
      </w:r>
      <w:r w:rsidR="00D431EF" w:rsidRPr="006C36D3">
        <w:t>DP</w:t>
      </w:r>
      <w:r w:rsidR="00D431EF">
        <w:t>D</w:t>
      </w:r>
      <w:r w:rsidR="00D431EF" w:rsidRPr="006C36D3">
        <w:t>T</w:t>
      </w:r>
      <w:r w:rsidR="002864BC" w:rsidRPr="006C36D3">
        <w:t>)</w:t>
      </w:r>
      <w:r w:rsidR="00D379CA" w:rsidRPr="006C36D3">
        <w:t xml:space="preserve"> s</w:t>
      </w:r>
      <w:r w:rsidRPr="006C36D3">
        <w:t>witches</w:t>
      </w:r>
      <w:r w:rsidR="002864BC" w:rsidRPr="006C36D3">
        <w:t xml:space="preserve"> and labelled as follows: </w:t>
      </w:r>
      <w:r w:rsidR="00D379CA" w:rsidRPr="006C36D3">
        <w:t xml:space="preserve">“SIGNAL </w:t>
      </w:r>
      <w:r w:rsidR="00DB4D24" w:rsidRPr="006C36D3">
        <w:t>OFF</w:t>
      </w:r>
      <w:r w:rsidR="00D379CA" w:rsidRPr="006C36D3">
        <w:t>/O</w:t>
      </w:r>
      <w:r w:rsidR="00DB4D24" w:rsidRPr="006C36D3">
        <w:t>N</w:t>
      </w:r>
      <w:r w:rsidR="00D379CA" w:rsidRPr="006C36D3">
        <w:t>”</w:t>
      </w:r>
      <w:r w:rsidR="002864BC" w:rsidRPr="006C36D3">
        <w:t>,</w:t>
      </w:r>
      <w:r w:rsidR="00D379CA" w:rsidRPr="006C36D3">
        <w:t xml:space="preserve"> "FLASH/AUTO"</w:t>
      </w:r>
      <w:r w:rsidR="00390312" w:rsidRPr="006C36D3">
        <w:t>, and</w:t>
      </w:r>
      <w:r w:rsidR="00D379CA" w:rsidRPr="006C36D3">
        <w:t xml:space="preserve"> </w:t>
      </w:r>
      <w:r w:rsidR="002864BC" w:rsidRPr="006C36D3">
        <w:t>“</w:t>
      </w:r>
      <w:r w:rsidR="00D379CA" w:rsidRPr="006C36D3">
        <w:t>MANUAL CONTROL ENABLE O</w:t>
      </w:r>
      <w:r w:rsidR="00DB4D24" w:rsidRPr="006C36D3">
        <w:t>FF</w:t>
      </w:r>
      <w:r w:rsidR="004503D0">
        <w:t>/</w:t>
      </w:r>
      <w:r w:rsidR="00D379CA" w:rsidRPr="006C36D3">
        <w:t>O</w:t>
      </w:r>
      <w:r w:rsidR="00DB4D24" w:rsidRPr="006C36D3">
        <w:t>N</w:t>
      </w:r>
      <w:r w:rsidR="002864BC" w:rsidRPr="006C36D3">
        <w:t>”</w:t>
      </w:r>
      <w:r w:rsidR="00EE655C" w:rsidRPr="006C36D3">
        <w:t xml:space="preserve">. </w:t>
      </w:r>
      <w:r w:rsidR="004503D0">
        <w:t>Provide a</w:t>
      </w:r>
      <w:r w:rsidR="00EE655C" w:rsidRPr="006C36D3">
        <w:t xml:space="preserve"> receptacle for the MANUAL ADVANCE cord</w:t>
      </w:r>
      <w:bookmarkEnd w:id="20"/>
      <w:r w:rsidR="00EE655C" w:rsidRPr="006C36D3">
        <w:t>.</w:t>
      </w:r>
    </w:p>
    <w:p w14:paraId="596BC2F6" w14:textId="20583AD3" w:rsidR="00093F48" w:rsidRPr="003731B0" w:rsidRDefault="00D379CA">
      <w:pPr>
        <w:pStyle w:val="Paragraph4"/>
      </w:pPr>
      <w:r w:rsidRPr="003731B0">
        <w:t>All switch</w:t>
      </w:r>
      <w:r w:rsidR="0086195E" w:rsidRPr="003731B0">
        <w:t>es</w:t>
      </w:r>
      <w:r w:rsidRPr="003731B0">
        <w:t xml:space="preserve"> shall be “ON” </w:t>
      </w:r>
      <w:r w:rsidR="00DB4D24" w:rsidRPr="003731B0">
        <w:t>o</w:t>
      </w:r>
      <w:r w:rsidR="004F70B3" w:rsidRPr="003731B0">
        <w:t>r</w:t>
      </w:r>
      <w:r w:rsidR="00DB4D24" w:rsidRPr="003731B0">
        <w:t xml:space="preserve"> “</w:t>
      </w:r>
      <w:r w:rsidR="004F70B3" w:rsidRPr="003731B0">
        <w:t>AUTO</w:t>
      </w:r>
      <w:r w:rsidR="00DB4D24" w:rsidRPr="003731B0">
        <w:t xml:space="preserve">” </w:t>
      </w:r>
      <w:r w:rsidRPr="003731B0">
        <w:t xml:space="preserve">when positioned to the right. </w:t>
      </w:r>
    </w:p>
    <w:p w14:paraId="5A345F13" w14:textId="00C4C56D" w:rsidR="00DC61D6" w:rsidRPr="006C36D3" w:rsidRDefault="00093F48">
      <w:pPr>
        <w:pStyle w:val="Paragraph4"/>
      </w:pPr>
      <w:r>
        <w:t>Individually wire t</w:t>
      </w:r>
      <w:r w:rsidR="008208E0" w:rsidRPr="006C36D3">
        <w:t xml:space="preserve">he Police Panel switches through factory molded connectors which allow the switches to be disconnected and not usable, as desired by the Department. </w:t>
      </w:r>
      <w:r>
        <w:t>Wire t</w:t>
      </w:r>
      <w:r w:rsidR="008208E0" w:rsidRPr="006C36D3">
        <w:t>hese connectors in such a way to provide full cabinet operation when any or all Police Panel switches are connected or disconnected.</w:t>
      </w:r>
    </w:p>
    <w:p w14:paraId="1D320821" w14:textId="32B72E54" w:rsidR="009968C0" w:rsidRPr="006C36D3" w:rsidRDefault="009968C0">
      <w:pPr>
        <w:pStyle w:val="Heading3"/>
      </w:pPr>
      <w:r w:rsidRPr="006C36D3">
        <w:t>Cabinet Lights</w:t>
      </w:r>
    </w:p>
    <w:p w14:paraId="70F49260" w14:textId="1772B18C" w:rsidR="00A06F33" w:rsidRDefault="00A06F33" w:rsidP="001C2615">
      <w:pPr>
        <w:pStyle w:val="Paragraph3"/>
      </w:pPr>
      <w:r>
        <w:t xml:space="preserve">Provide LED lighting fixtures that contain a minimum of 10 LEDs, the enclosed unit measures approximately 1.2 inches wide x 12 inches long x 0.37 </w:t>
      </w:r>
      <w:r>
        <w:lastRenderedPageBreak/>
        <w:t>inches height, operates on 24 VDC power, mounts using metallic clips, and provides 600 lumens per foot.</w:t>
      </w:r>
    </w:p>
    <w:p w14:paraId="71A05E63" w14:textId="1B681DF8" w:rsidR="00A06F33" w:rsidRDefault="00A06F33" w:rsidP="001C2615">
      <w:pPr>
        <w:pStyle w:val="Paragraph3"/>
      </w:pPr>
      <w:r w:rsidRPr="00CB7AE6">
        <w:t xml:space="preserve">The </w:t>
      </w:r>
      <w:r w:rsidRPr="006C36D3">
        <w:t>Type I</w:t>
      </w:r>
      <w:r w:rsidRPr="00CB7AE6">
        <w:t xml:space="preserve"> cabinet shall include two LED lighting fixtures</w:t>
      </w:r>
      <w:r>
        <w:t xml:space="preserve">. Mount each lighting fixture inside and at the top of each cabinet door opening. </w:t>
      </w:r>
    </w:p>
    <w:p w14:paraId="3052035D" w14:textId="687ABD9B" w:rsidR="00A06F33" w:rsidRDefault="00A06F33" w:rsidP="001C2615">
      <w:pPr>
        <w:pStyle w:val="Paragraph3"/>
      </w:pPr>
      <w:r w:rsidRPr="00CB7AE6">
        <w:t xml:space="preserve">The </w:t>
      </w:r>
      <w:r w:rsidRPr="006C36D3">
        <w:t xml:space="preserve">Type II </w:t>
      </w:r>
      <w:r w:rsidRPr="00CB7AE6">
        <w:t xml:space="preserve">cabinet </w:t>
      </w:r>
      <w:r w:rsidRPr="0056085F">
        <w:t>shall</w:t>
      </w:r>
      <w:r w:rsidRPr="00CB7AE6">
        <w:t xml:space="preserve"> include </w:t>
      </w:r>
      <w:r w:rsidRPr="006C36D3">
        <w:t>four</w:t>
      </w:r>
      <w:r w:rsidRPr="00CB7AE6">
        <w:t xml:space="preserve"> LED lighting fixtures</w:t>
      </w:r>
      <w:r>
        <w:t xml:space="preserve">. Mount each lighting fixture </w:t>
      </w:r>
      <w:r w:rsidRPr="00CB7AE6">
        <w:t xml:space="preserve">inside </w:t>
      </w:r>
      <w:r>
        <w:t xml:space="preserve">and at the </w:t>
      </w:r>
      <w:r w:rsidRPr="00CB7AE6">
        <w:t>top of each cabinet door</w:t>
      </w:r>
      <w:r>
        <w:t xml:space="preserve"> opening</w:t>
      </w:r>
      <w:r w:rsidRPr="006C36D3">
        <w:t xml:space="preserve">. </w:t>
      </w:r>
    </w:p>
    <w:p w14:paraId="26A0DF42" w14:textId="77777777" w:rsidR="00A17D45" w:rsidRDefault="009968C0" w:rsidP="002943F6">
      <w:pPr>
        <w:pStyle w:val="Heading3"/>
      </w:pPr>
      <w:r w:rsidRPr="006C36D3">
        <w:t xml:space="preserve">Door </w:t>
      </w:r>
      <w:r w:rsidRPr="0056085F">
        <w:t>Switches</w:t>
      </w:r>
    </w:p>
    <w:p w14:paraId="68896EFD" w14:textId="5776908D" w:rsidR="009968C0" w:rsidRDefault="004270BF" w:rsidP="00BA18DA">
      <w:pPr>
        <w:pStyle w:val="Paragraph3"/>
      </w:pPr>
      <w:r>
        <w:t>Install d</w:t>
      </w:r>
      <w:r w:rsidR="009968C0" w:rsidRPr="005478E6">
        <w:t xml:space="preserve">oor actuated switches to turn on the cabinet lights when either the front or rear door is opened. </w:t>
      </w:r>
      <w:r>
        <w:t>Install</w:t>
      </w:r>
      <w:r w:rsidR="00BE2A62" w:rsidRPr="005478E6">
        <w:t xml:space="preserve"> manual switch</w:t>
      </w:r>
      <w:r w:rsidR="00600F3E" w:rsidRPr="005478E6">
        <w:t>es</w:t>
      </w:r>
      <w:r>
        <w:t xml:space="preserve"> </w:t>
      </w:r>
      <w:r w:rsidR="00BE2A62" w:rsidRPr="005478E6">
        <w:t>to activ</w:t>
      </w:r>
      <w:r w:rsidR="00461946" w:rsidRPr="005478E6">
        <w:t>ate</w:t>
      </w:r>
      <w:r w:rsidR="00BE2A62" w:rsidRPr="005478E6">
        <w:t xml:space="preserve"> and deactivate the light</w:t>
      </w:r>
      <w:r w:rsidR="00600F3E" w:rsidRPr="005478E6">
        <w:t>s</w:t>
      </w:r>
      <w:r w:rsidR="00BE2A62" w:rsidRPr="005478E6">
        <w:t>.</w:t>
      </w:r>
    </w:p>
    <w:p w14:paraId="786B5948" w14:textId="6137B7E1" w:rsidR="00FD371D" w:rsidRDefault="004270BF" w:rsidP="00574D4A">
      <w:pPr>
        <w:pStyle w:val="Paragraph3"/>
      </w:pPr>
      <w:bookmarkStart w:id="21" w:name="_Hlk518554258"/>
      <w:r>
        <w:t>Include a</w:t>
      </w:r>
      <w:r w:rsidR="00FD371D" w:rsidRPr="006C36D3">
        <w:t>dditional switch</w:t>
      </w:r>
      <w:r w:rsidR="00642F6A" w:rsidRPr="006C36D3">
        <w:t>es</w:t>
      </w:r>
      <w:r w:rsidR="00FD371D" w:rsidRPr="006C36D3">
        <w:t xml:space="preserve"> of the same type </w:t>
      </w:r>
      <w:r w:rsidR="00151D32" w:rsidRPr="006C36D3">
        <w:t xml:space="preserve">to actuate when either the front or rear door is opened. </w:t>
      </w:r>
      <w:r>
        <w:t>Wire a</w:t>
      </w:r>
      <w:r w:rsidR="00151D32" w:rsidRPr="006C36D3">
        <w:t xml:space="preserve">ll door </w:t>
      </w:r>
      <w:r w:rsidR="00EE655C" w:rsidRPr="006C36D3">
        <w:t xml:space="preserve">open </w:t>
      </w:r>
      <w:r w:rsidR="00151D32" w:rsidRPr="006C36D3">
        <w:t xml:space="preserve">switches as inputs to the ATC controller through SB1 or SB2. </w:t>
      </w:r>
      <w:r>
        <w:t xml:space="preserve">These </w:t>
      </w:r>
      <w:r w:rsidR="00FD371D" w:rsidRPr="006C36D3">
        <w:t>switches will be used to provide the “Door Open” alarm when any cabinet door is opened</w:t>
      </w:r>
      <w:bookmarkEnd w:id="21"/>
      <w:r w:rsidR="00FD371D" w:rsidRPr="006C36D3">
        <w:t>.</w:t>
      </w:r>
    </w:p>
    <w:p w14:paraId="583B9797" w14:textId="77777777" w:rsidR="00A17D45" w:rsidRDefault="002F4388" w:rsidP="002943F6">
      <w:pPr>
        <w:pStyle w:val="Heading3"/>
      </w:pPr>
      <w:r w:rsidRPr="0056085F">
        <w:lastRenderedPageBreak/>
        <w:t>Drawer Shelf Unit</w:t>
      </w:r>
    </w:p>
    <w:p w14:paraId="7E597086" w14:textId="65633E33" w:rsidR="002F4388" w:rsidRDefault="00026011" w:rsidP="00BA18DA">
      <w:pPr>
        <w:pStyle w:val="Paragraph3"/>
      </w:pPr>
      <w:r w:rsidRPr="0056085F">
        <w:t xml:space="preserve">The ATC cabinets shall </w:t>
      </w:r>
      <w:bookmarkStart w:id="22" w:name="_Hlk494660060"/>
      <w:r>
        <w:t>provide a</w:t>
      </w:r>
      <w:r w:rsidR="002F4388" w:rsidRPr="00026011">
        <w:t xml:space="preserve"> telescopic</w:t>
      </w:r>
      <w:r w:rsidR="002F4388" w:rsidRPr="004270BF">
        <w:t xml:space="preserve"> slide out drawer to store documents. </w:t>
      </w:r>
      <w:r>
        <w:t>Mount t</w:t>
      </w:r>
      <w:r w:rsidR="002F4388" w:rsidRPr="004270BF">
        <w:t xml:space="preserve">he Drawer Shelf Unit across the </w:t>
      </w:r>
      <w:r w:rsidR="0090782A" w:rsidRPr="004270BF">
        <w:t xml:space="preserve">front </w:t>
      </w:r>
      <w:r w:rsidR="002F4388" w:rsidRPr="004270BF">
        <w:t>EIA rails</w:t>
      </w:r>
      <w:r w:rsidR="0090782A" w:rsidRPr="004270BF">
        <w:t xml:space="preserve"> and extend the shelf mounting brackets to the rear EIA rails. </w:t>
      </w:r>
      <w:r>
        <w:t>Provide t</w:t>
      </w:r>
      <w:r w:rsidR="0090782A" w:rsidRPr="004270BF">
        <w:t xml:space="preserve">he Drawer Shelf Unit with a </w:t>
      </w:r>
      <w:r w:rsidR="002F4388" w:rsidRPr="004270BF">
        <w:t>non-conductive top, locking provision when fully extended</w:t>
      </w:r>
      <w:r w:rsidR="0086195E" w:rsidRPr="004270BF">
        <w:t>,</w:t>
      </w:r>
      <w:r w:rsidR="002F4388" w:rsidRPr="004270BF">
        <w:t xml:space="preserve"> and lip or handle for pulling.</w:t>
      </w:r>
      <w:r w:rsidR="001B1752" w:rsidRPr="004270BF">
        <w:t xml:space="preserve"> </w:t>
      </w:r>
      <w:r w:rsidR="00C8465C" w:rsidRPr="004270BF">
        <w:t xml:space="preserve">The drawer storage area shall have no openings when fully closed to limit rodent intrusion and </w:t>
      </w:r>
      <w:r w:rsidR="0090782A" w:rsidRPr="004270BF">
        <w:t>minim</w:t>
      </w:r>
      <w:r w:rsidR="00C418A0" w:rsidRPr="004270BF">
        <w:t>um</w:t>
      </w:r>
      <w:r w:rsidR="0090782A" w:rsidRPr="004270BF">
        <w:t xml:space="preserve"> dimensions </w:t>
      </w:r>
      <w:r w:rsidR="00C418A0" w:rsidRPr="004270BF">
        <w:t xml:space="preserve">shall be </w:t>
      </w:r>
      <w:r w:rsidR="0090782A" w:rsidRPr="004270BF">
        <w:t xml:space="preserve">16 inches wide by 14 inches </w:t>
      </w:r>
      <w:r w:rsidR="00C8465C" w:rsidRPr="004270BF">
        <w:t>long by 1</w:t>
      </w:r>
      <w:r w:rsidR="002F4376">
        <w:t>.5</w:t>
      </w:r>
      <w:r w:rsidR="00C8465C" w:rsidRPr="004270BF">
        <w:t xml:space="preserve"> inches deep</w:t>
      </w:r>
      <w:r w:rsidR="0090782A" w:rsidRPr="004270BF">
        <w:t xml:space="preserve">. </w:t>
      </w:r>
    </w:p>
    <w:bookmarkEnd w:id="22"/>
    <w:p w14:paraId="48ECCFD1" w14:textId="68CB9AB8" w:rsidR="00A17D45" w:rsidRDefault="005D1CDB" w:rsidP="002943F6">
      <w:pPr>
        <w:pStyle w:val="Heading3"/>
      </w:pPr>
      <w:r w:rsidRPr="006C36D3">
        <w:t xml:space="preserve">Backup Power </w:t>
      </w:r>
      <w:r w:rsidR="002F4388" w:rsidRPr="006C36D3">
        <w:t xml:space="preserve">Confirmation </w:t>
      </w:r>
      <w:r w:rsidR="002F4388" w:rsidRPr="0056085F">
        <w:t>Lights</w:t>
      </w:r>
    </w:p>
    <w:p w14:paraId="15C40DE8" w14:textId="08EC5D3D" w:rsidR="002F4388" w:rsidRDefault="002F4388" w:rsidP="00BA18DA">
      <w:pPr>
        <w:pStyle w:val="Paragraph3"/>
      </w:pPr>
      <w:r w:rsidRPr="00026011">
        <w:t>The ATC Cabinet</w:t>
      </w:r>
      <w:r w:rsidR="008459DE" w:rsidRPr="00026011">
        <w:t>s</w:t>
      </w:r>
      <w:r w:rsidRPr="00026011">
        <w:t xml:space="preserve"> shall include </w:t>
      </w:r>
      <w:r w:rsidR="00B7253F" w:rsidRPr="00026011">
        <w:t>o</w:t>
      </w:r>
      <w:r w:rsidR="002D04C6" w:rsidRPr="00026011">
        <w:t xml:space="preserve">ne </w:t>
      </w:r>
      <w:r w:rsidRPr="00026011">
        <w:t xml:space="preserve">red </w:t>
      </w:r>
      <w:r w:rsidR="005D1CDB" w:rsidRPr="00026011">
        <w:t>external LED confirmation light</w:t>
      </w:r>
      <w:r w:rsidRPr="00026011">
        <w:t xml:space="preserve"> indicating when the traffic control system is not operating on </w:t>
      </w:r>
      <w:r w:rsidR="000B4BC4" w:rsidRPr="00026011">
        <w:t xml:space="preserve">primary service </w:t>
      </w:r>
      <w:r w:rsidRPr="00026011">
        <w:t xml:space="preserve">power. </w:t>
      </w:r>
      <w:r w:rsidR="00026011">
        <w:t>Provide a</w:t>
      </w:r>
      <w:r w:rsidRPr="00026011">
        <w:t xml:space="preserve"> LED confirmat</w:t>
      </w:r>
      <w:r w:rsidR="002D04C6" w:rsidRPr="00026011">
        <w:t xml:space="preserve">ion light </w:t>
      </w:r>
      <w:r w:rsidR="00B7253F" w:rsidRPr="00026011">
        <w:t>approximately one inch</w:t>
      </w:r>
      <w:r w:rsidRPr="00026011">
        <w:t xml:space="preserve"> in diameter, located </w:t>
      </w:r>
      <w:r w:rsidR="00C418A0" w:rsidRPr="00026011">
        <w:t>above the rear door</w:t>
      </w:r>
      <w:bookmarkStart w:id="23" w:name="_Hlk518570389"/>
      <w:r w:rsidR="008459DE" w:rsidRPr="00026011">
        <w:t xml:space="preserve"> in the Type I cabinet or above the left rear door in the Type II cabinet</w:t>
      </w:r>
      <w:r w:rsidR="00CA371C" w:rsidRPr="00026011">
        <w:t>,</w:t>
      </w:r>
      <w:r w:rsidR="00F71AF7" w:rsidRPr="00026011">
        <w:t xml:space="preserve"> </w:t>
      </w:r>
      <w:r w:rsidR="00026011">
        <w:t>4</w:t>
      </w:r>
      <w:r w:rsidR="00026011" w:rsidRPr="00026011">
        <w:t xml:space="preserve"> </w:t>
      </w:r>
      <w:r w:rsidR="00CA371C" w:rsidRPr="00026011">
        <w:t xml:space="preserve">to </w:t>
      </w:r>
      <w:r w:rsidR="00026011">
        <w:t xml:space="preserve">8 </w:t>
      </w:r>
      <w:r w:rsidR="00CA371C" w:rsidRPr="00026011">
        <w:t xml:space="preserve">inches from the left cabinet edge and half way </w:t>
      </w:r>
      <w:r w:rsidR="009F75A6" w:rsidRPr="00026011">
        <w:t xml:space="preserve">between the top of the door and the </w:t>
      </w:r>
      <w:r w:rsidR="00CA371C" w:rsidRPr="00026011">
        <w:t>top of the cabinet</w:t>
      </w:r>
      <w:bookmarkEnd w:id="23"/>
      <w:r w:rsidR="009F75A6" w:rsidRPr="00026011">
        <w:t xml:space="preserve">. </w:t>
      </w:r>
      <w:r w:rsidR="00F71AF7" w:rsidRPr="00026011">
        <w:t xml:space="preserve">The mounting location of the LED confirmation light shall not </w:t>
      </w:r>
      <w:r w:rsidRPr="00026011">
        <w:t xml:space="preserve">impede or obstruct </w:t>
      </w:r>
      <w:r w:rsidR="0063176C" w:rsidRPr="00026011">
        <w:t xml:space="preserve">cabinet doors or </w:t>
      </w:r>
      <w:r w:rsidRPr="00026011">
        <w:t xml:space="preserve">lift </w:t>
      </w:r>
      <w:r w:rsidRPr="00026011">
        <w:lastRenderedPageBreak/>
        <w:t>plates. The LED confirmation light shall have a durable gasket to ensure weatherproofing.</w:t>
      </w:r>
      <w:r w:rsidR="001A6A4F" w:rsidRPr="00026011">
        <w:t xml:space="preserve"> </w:t>
      </w:r>
      <w:r w:rsidR="00026011">
        <w:t>Neatly wire the</w:t>
      </w:r>
      <w:r w:rsidR="00026011" w:rsidRPr="00026011">
        <w:t xml:space="preserve"> </w:t>
      </w:r>
      <w:r w:rsidRPr="00026011">
        <w:t xml:space="preserve">LED configuration light to a </w:t>
      </w:r>
      <w:r w:rsidR="002D04C6" w:rsidRPr="00026011">
        <w:t xml:space="preserve">confirmation light relay panel mounted </w:t>
      </w:r>
      <w:r w:rsidRPr="00026011">
        <w:t xml:space="preserve">above the Service Assembly for ease of connecting to </w:t>
      </w:r>
      <w:r w:rsidR="005D1CDB" w:rsidRPr="00026011">
        <w:t>the backup power system</w:t>
      </w:r>
      <w:r w:rsidRPr="00026011">
        <w:t xml:space="preserve">. </w:t>
      </w:r>
      <w:r w:rsidR="00026011">
        <w:t>Permanently label t</w:t>
      </w:r>
      <w:r w:rsidR="00026011" w:rsidRPr="00026011">
        <w:t xml:space="preserve">his </w:t>
      </w:r>
      <w:r w:rsidR="002D04C6" w:rsidRPr="00026011">
        <w:t xml:space="preserve">panel </w:t>
      </w:r>
      <w:r w:rsidR="005D1CDB" w:rsidRPr="00026011">
        <w:t>and include terminal blocks for wiring.</w:t>
      </w:r>
      <w:r w:rsidR="001A6A4F" w:rsidRPr="00026011">
        <w:t xml:space="preserve"> </w:t>
      </w:r>
      <w:r w:rsidR="00026011">
        <w:t>Configure t</w:t>
      </w:r>
      <w:r w:rsidR="00344F20" w:rsidRPr="00026011">
        <w:t>he light such that w</w:t>
      </w:r>
      <w:r w:rsidRPr="00026011">
        <w:t>hen the external LED confirmation light is on, the traffic contro</w:t>
      </w:r>
      <w:r w:rsidR="005D1CDB" w:rsidRPr="00026011">
        <w:t>l system is operating on backup power</w:t>
      </w:r>
      <w:r w:rsidR="009F75A6" w:rsidRPr="00026011">
        <w:t xml:space="preserve">. When the </w:t>
      </w:r>
      <w:r w:rsidRPr="00026011">
        <w:t xml:space="preserve">external LED confirmation light is off, the traffic control system </w:t>
      </w:r>
      <w:r w:rsidR="00074EB0">
        <w:t>shall</w:t>
      </w:r>
      <w:r w:rsidR="00074EB0" w:rsidRPr="00026011">
        <w:t xml:space="preserve"> </w:t>
      </w:r>
      <w:r w:rsidRPr="00026011">
        <w:t>operat</w:t>
      </w:r>
      <w:r w:rsidR="00074EB0">
        <w:t>e</w:t>
      </w:r>
      <w:r w:rsidRPr="00026011">
        <w:t xml:space="preserve"> on </w:t>
      </w:r>
      <w:r w:rsidR="000B4BC4" w:rsidRPr="00026011">
        <w:t>primary service</w:t>
      </w:r>
      <w:r w:rsidR="005D1CDB" w:rsidRPr="00026011">
        <w:t xml:space="preserve"> </w:t>
      </w:r>
      <w:r w:rsidRPr="00026011">
        <w:t>power.</w:t>
      </w:r>
    </w:p>
    <w:p w14:paraId="504CD2BD" w14:textId="12C52493" w:rsidR="00A17D45" w:rsidRDefault="002F4388" w:rsidP="002943F6">
      <w:pPr>
        <w:pStyle w:val="Heading3"/>
      </w:pPr>
      <w:r w:rsidRPr="006C36D3">
        <w:t>AC- Copper Terminal Bus</w:t>
      </w:r>
    </w:p>
    <w:p w14:paraId="208E148F" w14:textId="56370F4C" w:rsidR="002F4388" w:rsidRDefault="002F4388" w:rsidP="00574D4A">
      <w:pPr>
        <w:pStyle w:val="Paragraph3"/>
      </w:pPr>
      <w:r w:rsidRPr="006C36D3">
        <w:t xml:space="preserve">The AC- </w:t>
      </w:r>
      <w:r w:rsidR="0086195E" w:rsidRPr="00074EB0">
        <w:t xml:space="preserve">Copper Terminal Bus </w:t>
      </w:r>
      <w:r w:rsidRPr="00074EB0">
        <w:t xml:space="preserve">shall not be grounded to the cabinet or connected to logic ground. </w:t>
      </w:r>
      <w:r w:rsidR="00E3783B">
        <w:t>Use n</w:t>
      </w:r>
      <w:r w:rsidRPr="00074EB0">
        <w:t xml:space="preserve">ylon screws with a minimum diameter of </w:t>
      </w:r>
      <w:r w:rsidR="00036F20">
        <w:t>0.25</w:t>
      </w:r>
      <w:r w:rsidRPr="00074EB0">
        <w:t xml:space="preserve"> inch for securing the bus to the service panel. </w:t>
      </w:r>
      <w:r w:rsidR="00E3783B">
        <w:t>Provide t</w:t>
      </w:r>
      <w:r w:rsidRPr="00074EB0">
        <w:t xml:space="preserve">he AC- </w:t>
      </w:r>
      <w:r w:rsidR="0086195E" w:rsidRPr="00074EB0">
        <w:t>C</w:t>
      </w:r>
      <w:r w:rsidRPr="00074EB0">
        <w:t xml:space="preserve">opper </w:t>
      </w:r>
      <w:r w:rsidR="0086195E" w:rsidRPr="00074EB0">
        <w:t xml:space="preserve">Terminal Bus </w:t>
      </w:r>
      <w:r w:rsidRPr="00074EB0">
        <w:t xml:space="preserve">with a minimum number of wiring lugs for each output channel. </w:t>
      </w:r>
      <w:r w:rsidR="00E3783B">
        <w:t>Include a</w:t>
      </w:r>
      <w:r w:rsidR="00167B45" w:rsidRPr="00074EB0">
        <w:t xml:space="preserve"> minimum of 16 available wiring lugs with the 16 channel </w:t>
      </w:r>
      <w:r w:rsidRPr="00074EB0">
        <w:t>Output Assembly.</w:t>
      </w:r>
    </w:p>
    <w:p w14:paraId="18298C43" w14:textId="25272C81" w:rsidR="00906829" w:rsidRPr="006C36D3" w:rsidRDefault="00D379CA" w:rsidP="0056085F">
      <w:pPr>
        <w:pStyle w:val="Heading2"/>
      </w:pPr>
      <w:bookmarkStart w:id="24" w:name="_Toc373237971"/>
      <w:r w:rsidRPr="006C36D3">
        <w:lastRenderedPageBreak/>
        <w:t xml:space="preserve">ATC Cabinet </w:t>
      </w:r>
      <w:r w:rsidR="009968C0" w:rsidRPr="006C36D3">
        <w:t>Rack Cage</w:t>
      </w:r>
      <w:r w:rsidR="00CF1E0F">
        <w:t>:</w:t>
      </w:r>
    </w:p>
    <w:bookmarkEnd w:id="24"/>
    <w:p w14:paraId="20BBC998" w14:textId="0B280EB0" w:rsidR="00167B45" w:rsidRPr="00167B45" w:rsidRDefault="00E3783B" w:rsidP="00BA18DA">
      <w:pPr>
        <w:pStyle w:val="Paragraph2"/>
      </w:pPr>
      <w:r>
        <w:t>Install s</w:t>
      </w:r>
      <w:r w:rsidR="00167B45" w:rsidRPr="00167B45">
        <w:t xml:space="preserve">tandard rack cages inside the housings for mounting of the ATC Controller unit and cabinet assemblies. The EIA rack portion of the cage shall consist of four continuous, adjustable equipment mounting angles. The mounting angle </w:t>
      </w:r>
      <w:r>
        <w:t xml:space="preserve">shall have a </w:t>
      </w:r>
      <w:r w:rsidR="00167B45" w:rsidRPr="00167B45">
        <w:t xml:space="preserve">nominal thickness </w:t>
      </w:r>
      <w:r>
        <w:t>of</w:t>
      </w:r>
      <w:r w:rsidR="00167B45" w:rsidRPr="00167B45">
        <w:t xml:space="preserve"> 11-gauge</w:t>
      </w:r>
      <w:r>
        <w:t>-</w:t>
      </w:r>
      <w:r w:rsidR="00167B45" w:rsidRPr="00167B45">
        <w:t>plated steel. T</w:t>
      </w:r>
      <w:r>
        <w:t>ap t</w:t>
      </w:r>
      <w:r w:rsidR="00167B45" w:rsidRPr="00167B45">
        <w:t>he mounting angles with 10-32 threads with EIA universal spacing. The mounting angle shall comply with standard EIA-310-B and supported at the top and bottom by either welded or bolted support angles to form a cage. The mounting angles shall provide holes to mount the side panels.</w:t>
      </w:r>
    </w:p>
    <w:bookmarkStart w:id="25" w:name="_Toc373237972"/>
    <w:p w14:paraId="537B4C18" w14:textId="77777777" w:rsidR="00E50397" w:rsidRDefault="00167B45" w:rsidP="00E903E6">
      <w:pPr>
        <w:pStyle w:val="Heading3"/>
        <w:numPr>
          <w:ilvl w:val="0"/>
          <w:numId w:val="86"/>
        </w:numPr>
        <w:ind w:left="1080"/>
      </w:pPr>
      <w:r w:rsidRPr="00E903E6">
        <w:t>Clearance</w:t>
      </w:r>
      <w:r w:rsidRPr="00026F38">
        <w:t xml:space="preserve"> </w:t>
      </w:r>
      <w:r w:rsidRPr="0056085F">
        <w:t>between</w:t>
      </w:r>
      <w:r w:rsidRPr="00026F38">
        <w:t xml:space="preserve"> Rails</w:t>
      </w:r>
      <w:bookmarkEnd w:id="25"/>
    </w:p>
    <w:p w14:paraId="0C2A1CBD" w14:textId="2FB1CFBD" w:rsidR="00167B45" w:rsidRPr="00026F38" w:rsidRDefault="00374D2A" w:rsidP="00BA18DA">
      <w:pPr>
        <w:pStyle w:val="Paragraph3"/>
      </w:pPr>
      <w:r w:rsidRPr="00374D2A">
        <w:t xml:space="preserve">The </w:t>
      </w:r>
      <w:r w:rsidR="00167B45" w:rsidRPr="00374D2A">
        <w:t xml:space="preserve">rails for mounting assemblies shall </w:t>
      </w:r>
      <w:r w:rsidRPr="00374D2A">
        <w:t>have a clearance</w:t>
      </w:r>
      <w:r w:rsidR="00D6764E">
        <w:t xml:space="preserve"> of</w:t>
      </w:r>
      <w:r w:rsidR="00167B45" w:rsidRPr="00374D2A">
        <w:t xml:space="preserve"> 17.75 inch</w:t>
      </w:r>
      <w:r w:rsidR="00D6764E">
        <w:t>es</w:t>
      </w:r>
      <w:r w:rsidR="00167B45" w:rsidRPr="00374D2A">
        <w:t>.</w:t>
      </w:r>
    </w:p>
    <w:p w14:paraId="30FE21A2" w14:textId="79D5DD15" w:rsidR="00A17D45" w:rsidRPr="00574D4A" w:rsidRDefault="00167B45" w:rsidP="002943F6">
      <w:pPr>
        <w:pStyle w:val="Heading3"/>
        <w:rPr>
          <w:specVanish/>
        </w:rPr>
      </w:pPr>
      <w:bookmarkStart w:id="26" w:name="_Toc373237973"/>
      <w:r w:rsidRPr="00026F38">
        <w:t xml:space="preserve">Cage </w:t>
      </w:r>
      <w:r w:rsidRPr="0056085F">
        <w:t>Connection</w:t>
      </w:r>
      <w:bookmarkEnd w:id="26"/>
    </w:p>
    <w:p w14:paraId="1AFA7376" w14:textId="30A8E940" w:rsidR="00167B45" w:rsidRPr="00D6764E" w:rsidRDefault="00D6764E" w:rsidP="00BA18DA">
      <w:pPr>
        <w:pStyle w:val="Paragraph3"/>
      </w:pPr>
      <w:r w:rsidRPr="00D6764E">
        <w:t>Bolt t</w:t>
      </w:r>
      <w:r w:rsidR="00167B45" w:rsidRPr="00D6764E">
        <w:t>he cage to the cabinet at four points via the housing cage supports and four points via associated spacer brackets (top and bottom).</w:t>
      </w:r>
    </w:p>
    <w:p w14:paraId="69473E49" w14:textId="28F8F995" w:rsidR="00A17D45" w:rsidRDefault="00167B45" w:rsidP="002943F6">
      <w:pPr>
        <w:pStyle w:val="Heading3"/>
      </w:pPr>
      <w:bookmarkStart w:id="27" w:name="_Toc373237974"/>
      <w:r w:rsidRPr="0056085F">
        <w:lastRenderedPageBreak/>
        <w:t>Cage</w:t>
      </w:r>
      <w:r w:rsidRPr="00026F38">
        <w:t xml:space="preserve"> Location</w:t>
      </w:r>
      <w:bookmarkEnd w:id="27"/>
    </w:p>
    <w:p w14:paraId="5DFDDB51" w14:textId="6A1D0F03" w:rsidR="00167B45" w:rsidRDefault="00D6764E" w:rsidP="00574D4A">
      <w:pPr>
        <w:pStyle w:val="Paragraph3"/>
      </w:pPr>
      <w:r w:rsidRPr="00D6764E">
        <w:t>Center t</w:t>
      </w:r>
      <w:r w:rsidR="00167B45" w:rsidRPr="00D6764E">
        <w:t>he cages within the cabinet door openings.</w:t>
      </w:r>
    </w:p>
    <w:p w14:paraId="24547EB9" w14:textId="5F4D7254" w:rsidR="00A17D45" w:rsidRPr="00574D4A" w:rsidRDefault="00027121" w:rsidP="0056085F">
      <w:pPr>
        <w:pStyle w:val="Heading2"/>
        <w:rPr>
          <w:specVanish/>
        </w:rPr>
      </w:pPr>
      <w:r w:rsidRPr="006C36D3">
        <w:t>ATC Cabinet Assemblies</w:t>
      </w:r>
    </w:p>
    <w:p w14:paraId="2ED5A86E" w14:textId="0929803A" w:rsidR="00027121" w:rsidRPr="0056085F" w:rsidRDefault="00027121" w:rsidP="00BA18DA">
      <w:pPr>
        <w:pStyle w:val="Paragraph2"/>
      </w:pPr>
      <w:r w:rsidRPr="0056085F">
        <w:t xml:space="preserve">The </w:t>
      </w:r>
      <w:r w:rsidR="00D6764E" w:rsidRPr="00574D4A">
        <w:t xml:space="preserve">cabinet shall contain the </w:t>
      </w:r>
      <w:r w:rsidRPr="0056085F">
        <w:t xml:space="preserve">following </w:t>
      </w:r>
      <w:r w:rsidR="009E3DF9" w:rsidRPr="0056085F">
        <w:t xml:space="preserve">equipment </w:t>
      </w:r>
      <w:r w:rsidR="00D6764E" w:rsidRPr="00574D4A">
        <w:t xml:space="preserve">capable of being </w:t>
      </w:r>
      <w:r w:rsidRPr="0056085F">
        <w:t xml:space="preserve">completely </w:t>
      </w:r>
      <w:r w:rsidR="00091644" w:rsidRPr="0056085F">
        <w:t>remov</w:t>
      </w:r>
      <w:r w:rsidR="00091644" w:rsidRPr="00BB64B8">
        <w:t>ed</w:t>
      </w:r>
      <w:r w:rsidR="00091644" w:rsidRPr="0056085F">
        <w:t xml:space="preserve"> </w:t>
      </w:r>
      <w:r w:rsidRPr="0056085F">
        <w:t>from the cabinet</w:t>
      </w:r>
      <w:r w:rsidR="00091644" w:rsidRPr="00574D4A">
        <w:t>,</w:t>
      </w:r>
      <w:r w:rsidRPr="0056085F">
        <w:t xml:space="preserve"> without removing any other equipment</w:t>
      </w:r>
      <w:r w:rsidR="00091644" w:rsidRPr="00BB64B8">
        <w:t xml:space="preserve">, by </w:t>
      </w:r>
      <w:r w:rsidRPr="00BB64B8">
        <w:t xml:space="preserve">using only a slotted or Phillips screwdriver: </w:t>
      </w:r>
    </w:p>
    <w:p w14:paraId="267A58A5" w14:textId="76761C46" w:rsidR="00027121" w:rsidRPr="00CF1E0F" w:rsidRDefault="00027121" w:rsidP="00E903E6">
      <w:pPr>
        <w:pStyle w:val="ListBulletted"/>
        <w:ind w:left="1080"/>
      </w:pPr>
      <w:r w:rsidRPr="00CF1E0F">
        <w:t>Service Assembly</w:t>
      </w:r>
    </w:p>
    <w:p w14:paraId="4EA2934A" w14:textId="77777777" w:rsidR="000601B1" w:rsidRPr="00CF1E0F" w:rsidRDefault="000601B1" w:rsidP="00E903E6">
      <w:pPr>
        <w:pStyle w:val="ListBulletted"/>
        <w:ind w:left="1080"/>
      </w:pPr>
      <w:r w:rsidRPr="00CF1E0F">
        <w:t>DC Power Supply</w:t>
      </w:r>
    </w:p>
    <w:p w14:paraId="0EA69AD2" w14:textId="77777777" w:rsidR="00F0148F" w:rsidRPr="00CF1E0F" w:rsidRDefault="00F0148F" w:rsidP="00E903E6">
      <w:pPr>
        <w:pStyle w:val="ListBulletted"/>
        <w:ind w:left="1080"/>
      </w:pPr>
      <w:r w:rsidRPr="00CF1E0F">
        <w:t>AC Clean Power Bus</w:t>
      </w:r>
    </w:p>
    <w:p w14:paraId="54A5DED1" w14:textId="77777777" w:rsidR="00F0148F" w:rsidRPr="00CF1E0F" w:rsidRDefault="00027121" w:rsidP="00E903E6">
      <w:pPr>
        <w:pStyle w:val="ListBulletted"/>
        <w:ind w:left="1080"/>
      </w:pPr>
      <w:r w:rsidRPr="00CF1E0F">
        <w:t>SB1/SB2 and DC Power Bus</w:t>
      </w:r>
    </w:p>
    <w:p w14:paraId="20A8EB35" w14:textId="6511A703" w:rsidR="000601B1" w:rsidRPr="00CF1E0F" w:rsidRDefault="000601B1" w:rsidP="00E903E6">
      <w:pPr>
        <w:pStyle w:val="ListBulletted"/>
        <w:ind w:left="1080"/>
      </w:pPr>
      <w:r w:rsidRPr="00CF1E0F">
        <w:t>Advanced Detection Assembly</w:t>
      </w:r>
    </w:p>
    <w:p w14:paraId="0B5421B4" w14:textId="77777777" w:rsidR="000601B1" w:rsidRPr="00CF1E0F" w:rsidRDefault="000601B1" w:rsidP="00E903E6">
      <w:pPr>
        <w:pStyle w:val="ListBulletted"/>
        <w:ind w:left="1080"/>
      </w:pPr>
      <w:r w:rsidRPr="00CF1E0F">
        <w:t>Auxiliary I/O Assembly</w:t>
      </w:r>
    </w:p>
    <w:p w14:paraId="25433B3F" w14:textId="48B674D6" w:rsidR="00027121" w:rsidRPr="00CF1E0F" w:rsidRDefault="00027121" w:rsidP="00E903E6">
      <w:pPr>
        <w:pStyle w:val="ListBulletted"/>
        <w:ind w:left="1080"/>
      </w:pPr>
      <w:r w:rsidRPr="00CF1E0F">
        <w:t>Input Assembly (IA)</w:t>
      </w:r>
    </w:p>
    <w:p w14:paraId="1AAD1A99" w14:textId="3F1404F1" w:rsidR="000A2F2F" w:rsidRPr="00CF1E0F" w:rsidRDefault="000A2F2F" w:rsidP="00E903E6">
      <w:pPr>
        <w:pStyle w:val="ListBulletted"/>
        <w:ind w:left="1080"/>
      </w:pPr>
      <w:r w:rsidRPr="00CF1E0F">
        <w:t>Input Test Panel Assembly</w:t>
      </w:r>
    </w:p>
    <w:p w14:paraId="11D3094F" w14:textId="14ABD6AE" w:rsidR="006C56DD" w:rsidRPr="00CF1E0F" w:rsidRDefault="006C56DD" w:rsidP="00E903E6">
      <w:pPr>
        <w:pStyle w:val="ListBulletted"/>
        <w:ind w:left="1080"/>
      </w:pPr>
      <w:r w:rsidRPr="00CF1E0F">
        <w:t>Field Input Termination Assembly</w:t>
      </w:r>
    </w:p>
    <w:p w14:paraId="487F127B" w14:textId="77777777" w:rsidR="00F0148F" w:rsidRPr="00CF1E0F" w:rsidRDefault="00027121" w:rsidP="00E903E6">
      <w:pPr>
        <w:pStyle w:val="ListBulletted"/>
        <w:ind w:left="1080"/>
      </w:pPr>
      <w:r w:rsidRPr="00CF1E0F">
        <w:lastRenderedPageBreak/>
        <w:t>Output Assembly (OA)</w:t>
      </w:r>
    </w:p>
    <w:p w14:paraId="4C15958D" w14:textId="5294E12B" w:rsidR="00A17D45" w:rsidRDefault="00027121" w:rsidP="00E903E6">
      <w:pPr>
        <w:pStyle w:val="ListBulletted"/>
        <w:ind w:left="1080"/>
      </w:pPr>
      <w:r w:rsidRPr="00CF1E0F">
        <w:t>Field Output Termination Assembly</w:t>
      </w:r>
    </w:p>
    <w:p w14:paraId="6DC9BAD9" w14:textId="77777777" w:rsidR="00220BBD" w:rsidRPr="00CF1E0F" w:rsidRDefault="00220BBD" w:rsidP="00E50397">
      <w:pPr>
        <w:pStyle w:val="ListBulletted"/>
        <w:numPr>
          <w:ilvl w:val="0"/>
          <w:numId w:val="0"/>
        </w:numPr>
        <w:ind w:left="1800"/>
      </w:pPr>
    </w:p>
    <w:p w14:paraId="1AFDB6BE" w14:textId="77777777" w:rsidR="0056085F" w:rsidRDefault="00E637E4" w:rsidP="00E903E6">
      <w:pPr>
        <w:pStyle w:val="Heading3"/>
        <w:numPr>
          <w:ilvl w:val="0"/>
          <w:numId w:val="78"/>
        </w:numPr>
        <w:ind w:left="1080"/>
      </w:pPr>
      <w:bookmarkStart w:id="28" w:name="_Toc373237983"/>
      <w:r w:rsidRPr="006C36D3">
        <w:t xml:space="preserve">Service </w:t>
      </w:r>
      <w:r w:rsidRPr="0056085F">
        <w:t>Assembly</w:t>
      </w:r>
      <w:bookmarkEnd w:id="28"/>
    </w:p>
    <w:p w14:paraId="794C264B" w14:textId="35D3D777" w:rsidR="0011245F" w:rsidRPr="003F377C" w:rsidRDefault="00E637E4" w:rsidP="00BA18DA">
      <w:pPr>
        <w:pStyle w:val="Paragraph3"/>
      </w:pPr>
      <w:r w:rsidRPr="003F377C">
        <w:t>The Service Assembly shall be modular</w:t>
      </w:r>
      <w:r w:rsidR="00DB4D24" w:rsidRPr="003F377C">
        <w:t xml:space="preserve">, utilize no more than three </w:t>
      </w:r>
      <w:bookmarkStart w:id="29" w:name="_Hlk518554468"/>
      <w:bookmarkStart w:id="30" w:name="_Hlk518570442"/>
      <w:r w:rsidR="003809D8" w:rsidRPr="003F377C">
        <w:t>EIA rack units (e.g. 3U)</w:t>
      </w:r>
      <w:bookmarkEnd w:id="29"/>
      <w:r w:rsidR="00DB4D24" w:rsidRPr="003F377C">
        <w:t>,</w:t>
      </w:r>
      <w:r w:rsidRPr="003F377C">
        <w:t xml:space="preserve"> and </w:t>
      </w:r>
      <w:bookmarkStart w:id="31" w:name="_Hlk508802853"/>
      <w:r w:rsidRPr="003F377C">
        <w:t xml:space="preserve">mounted on the left </w:t>
      </w:r>
      <w:r w:rsidR="009476AE" w:rsidRPr="003F377C">
        <w:t xml:space="preserve">or right </w:t>
      </w:r>
      <w:r w:rsidR="00937EDA" w:rsidRPr="003F377C">
        <w:t>side</w:t>
      </w:r>
      <w:bookmarkEnd w:id="30"/>
      <w:r w:rsidR="00937EDA" w:rsidRPr="003F377C">
        <w:t xml:space="preserve"> </w:t>
      </w:r>
      <w:r w:rsidRPr="003F377C">
        <w:t xml:space="preserve">of the EIA </w:t>
      </w:r>
      <w:r w:rsidR="000515FC" w:rsidRPr="003F377C">
        <w:t xml:space="preserve">rack </w:t>
      </w:r>
      <w:r w:rsidRPr="003F377C">
        <w:t xml:space="preserve">when viewed from the front. </w:t>
      </w:r>
      <w:bookmarkEnd w:id="31"/>
      <w:r w:rsidR="003F377C">
        <w:t>Provide t</w:t>
      </w:r>
      <w:r w:rsidRPr="003F377C">
        <w:t>he Service Assembly</w:t>
      </w:r>
      <w:r w:rsidR="00AC2AE7" w:rsidRPr="003F377C">
        <w:t xml:space="preserve"> </w:t>
      </w:r>
      <w:r w:rsidR="0011245F" w:rsidRPr="003F377C">
        <w:t xml:space="preserve">with the following: </w:t>
      </w:r>
    </w:p>
    <w:p w14:paraId="15BC1BA7" w14:textId="7DB19543" w:rsidR="0011245F" w:rsidRPr="004422B5" w:rsidRDefault="006744B4" w:rsidP="00E50397">
      <w:pPr>
        <w:pStyle w:val="ListBulletted"/>
        <w:ind w:left="1440"/>
      </w:pPr>
      <w:r>
        <w:t>Wire a</w:t>
      </w:r>
      <w:r w:rsidR="0011245F" w:rsidRPr="004422B5">
        <w:t xml:space="preserve"> termina</w:t>
      </w:r>
      <w:r w:rsidR="0079236C" w:rsidRPr="004422B5">
        <w:t xml:space="preserve">l </w:t>
      </w:r>
      <w:r w:rsidR="0011245F" w:rsidRPr="004422B5">
        <w:t xml:space="preserve">block </w:t>
      </w:r>
      <w:r w:rsidR="0079236C" w:rsidRPr="004422B5">
        <w:t xml:space="preserve">with 5 screw-type wire connectors </w:t>
      </w:r>
      <w:r w:rsidR="0011245F" w:rsidRPr="004422B5">
        <w:t>for AC+, AC-, Ground, BBS IN</w:t>
      </w:r>
      <w:r w:rsidR="000F7615">
        <w:t>,</w:t>
      </w:r>
      <w:r w:rsidR="0011245F" w:rsidRPr="004422B5">
        <w:t xml:space="preserve"> and BBS OUT</w:t>
      </w:r>
      <w:r w:rsidR="00167B45" w:rsidRPr="004422B5">
        <w:t xml:space="preserve">. </w:t>
      </w:r>
      <w:r w:rsidR="000F7615">
        <w:t xml:space="preserve">Wire </w:t>
      </w:r>
      <w:r w:rsidR="00FD23BB" w:rsidRPr="004422B5">
        <w:t>AC+ to BBS IN</w:t>
      </w:r>
      <w:r w:rsidR="000F7615">
        <w:t xml:space="preserve">. Install </w:t>
      </w:r>
      <w:r w:rsidR="00FD23BB" w:rsidRPr="004422B5">
        <w:t>a</w:t>
      </w:r>
      <w:r w:rsidR="00167B45" w:rsidRPr="004422B5">
        <w:t xml:space="preserve"> jumper between BBS IN and BBS OUT</w:t>
      </w:r>
      <w:r w:rsidR="0086195E" w:rsidRPr="004422B5">
        <w:t xml:space="preserve"> that is</w:t>
      </w:r>
      <w:r w:rsidR="00167B45" w:rsidRPr="004422B5">
        <w:t xml:space="preserve"> removable for interconnection with the BBS System</w:t>
      </w:r>
      <w:r w:rsidR="000F7615">
        <w:t>.</w:t>
      </w:r>
      <w:r w:rsidR="00FD23BB" w:rsidRPr="004422B5">
        <w:t xml:space="preserve"> BBS Out </w:t>
      </w:r>
      <w:r w:rsidR="000F7615">
        <w:t>shall</w:t>
      </w:r>
      <w:r w:rsidR="000F7615" w:rsidRPr="004422B5">
        <w:t xml:space="preserve"> </w:t>
      </w:r>
      <w:r w:rsidR="00FD23BB" w:rsidRPr="004422B5">
        <w:t xml:space="preserve">provide power to </w:t>
      </w:r>
      <w:r w:rsidR="000F7615">
        <w:t xml:space="preserve">the </w:t>
      </w:r>
      <w:r w:rsidR="00FD23BB" w:rsidRPr="004422B5">
        <w:t>ATC cabinet.</w:t>
      </w:r>
    </w:p>
    <w:p w14:paraId="74D9A390" w14:textId="5194F7CE" w:rsidR="0011245F" w:rsidRPr="004422B5" w:rsidRDefault="0011245F" w:rsidP="00E50397">
      <w:pPr>
        <w:pStyle w:val="ListBulletted"/>
        <w:ind w:left="1440"/>
      </w:pPr>
      <w:r w:rsidRPr="004422B5">
        <w:t>One 30 amp</w:t>
      </w:r>
      <w:r w:rsidR="00A1083E" w:rsidRPr="004422B5">
        <w:t xml:space="preserve"> </w:t>
      </w:r>
      <w:r w:rsidRPr="004422B5">
        <w:t>m</w:t>
      </w:r>
      <w:r w:rsidR="00AC2AE7" w:rsidRPr="004422B5">
        <w:t xml:space="preserve">ain </w:t>
      </w:r>
      <w:r w:rsidRPr="004422B5">
        <w:t>b</w:t>
      </w:r>
      <w:r w:rsidR="00AC2AE7" w:rsidRPr="004422B5">
        <w:t>reaker</w:t>
      </w:r>
    </w:p>
    <w:p w14:paraId="10B20178" w14:textId="395EDBB6" w:rsidR="0011245F" w:rsidRPr="004422B5" w:rsidRDefault="0011245F" w:rsidP="00E50397">
      <w:pPr>
        <w:pStyle w:val="ListBulletted"/>
        <w:ind w:left="1440"/>
      </w:pPr>
      <w:r w:rsidRPr="004422B5">
        <w:t>Four 15 amp breakers for the Output Assembly, High-Density Flasher Units, raw power and GFCI receptacles, and the Clean Power Bus</w:t>
      </w:r>
    </w:p>
    <w:p w14:paraId="1D480F99" w14:textId="6B554A68" w:rsidR="0011245F" w:rsidRPr="004422B5" w:rsidRDefault="0011245F" w:rsidP="00E50397">
      <w:pPr>
        <w:pStyle w:val="ListBulletted"/>
        <w:ind w:left="1440"/>
      </w:pPr>
      <w:r w:rsidRPr="004422B5">
        <w:t>Raw power duplex receptacle</w:t>
      </w:r>
    </w:p>
    <w:p w14:paraId="173AA612" w14:textId="77777777" w:rsidR="0011245F" w:rsidRPr="004422B5" w:rsidRDefault="0011245F" w:rsidP="00E50397">
      <w:pPr>
        <w:pStyle w:val="ListBulletted"/>
        <w:ind w:left="1440"/>
      </w:pPr>
      <w:r w:rsidRPr="004422B5">
        <w:t>GF</w:t>
      </w:r>
      <w:r w:rsidR="00EF3872" w:rsidRPr="004422B5">
        <w:t xml:space="preserve">CI duplex </w:t>
      </w:r>
      <w:r w:rsidRPr="004422B5">
        <w:t>receptacle</w:t>
      </w:r>
    </w:p>
    <w:p w14:paraId="526EDE32" w14:textId="1C207A01" w:rsidR="0011245F" w:rsidRPr="004422B5" w:rsidRDefault="0011245F" w:rsidP="00E50397">
      <w:pPr>
        <w:pStyle w:val="ListBulletted"/>
        <w:ind w:left="1440"/>
      </w:pPr>
      <w:r w:rsidRPr="004422B5">
        <w:lastRenderedPageBreak/>
        <w:t>Two High-Density Flasher Units</w:t>
      </w:r>
      <w:r w:rsidR="0079236C" w:rsidRPr="004422B5">
        <w:t xml:space="preserve"> with Serial Bus 3 interface</w:t>
      </w:r>
    </w:p>
    <w:p w14:paraId="54EAA954" w14:textId="23BDB7DC" w:rsidR="0079236C" w:rsidRDefault="003828DF" w:rsidP="00E50397">
      <w:pPr>
        <w:pStyle w:val="ListBulletted"/>
        <w:ind w:left="1440"/>
      </w:pPr>
      <w:r w:rsidRPr="004422B5">
        <w:t>F</w:t>
      </w:r>
      <w:r w:rsidR="0079236C" w:rsidRPr="004422B5">
        <w:t>our fuses for each of the four flasher outputs</w:t>
      </w:r>
    </w:p>
    <w:p w14:paraId="56DF2BB3" w14:textId="71FBCD49" w:rsidR="00C17CCD" w:rsidRDefault="00C17CCD" w:rsidP="00E50397">
      <w:pPr>
        <w:pStyle w:val="ListBulletted"/>
        <w:ind w:left="1440"/>
      </w:pPr>
      <w:r w:rsidRPr="00C17CCD">
        <w:t>A terminal block with 4 screw-type wire connectors for connection to raw power.</w:t>
      </w:r>
    </w:p>
    <w:p w14:paraId="63FF679F" w14:textId="77777777" w:rsidR="00A17D45" w:rsidRPr="00C17CCD" w:rsidRDefault="00A17D45" w:rsidP="00E50397">
      <w:pPr>
        <w:pStyle w:val="ListBulletted"/>
        <w:numPr>
          <w:ilvl w:val="0"/>
          <w:numId w:val="0"/>
        </w:numPr>
        <w:ind w:left="1800"/>
      </w:pPr>
    </w:p>
    <w:p w14:paraId="58C26F0F" w14:textId="77777777" w:rsidR="00A17D45" w:rsidRDefault="00C17CCD" w:rsidP="002943F6">
      <w:pPr>
        <w:pStyle w:val="Heading3"/>
      </w:pPr>
      <w:r w:rsidRPr="00C17CCD">
        <w:t>Cabinet Surge Protection Device</w:t>
      </w:r>
    </w:p>
    <w:p w14:paraId="404333E3" w14:textId="74BECA18" w:rsidR="00C17CCD" w:rsidRDefault="00C17CCD" w:rsidP="00BA18DA">
      <w:pPr>
        <w:pStyle w:val="Paragraph3"/>
      </w:pPr>
      <w:r w:rsidRPr="00C17CCD">
        <w:t xml:space="preserve">Install the cabinet surge protection device in the Service Assembly, pluggable and mated to a 12 pin receptacle for ease of replacement. The surge protector shall filter and absorb power line noise and switching transients. The device shall incorporate LEDs for failure indication. The device shall meet the following minimum specifications: </w:t>
      </w:r>
    </w:p>
    <w:p w14:paraId="1769EBDA" w14:textId="77777777" w:rsidR="00D24A8B" w:rsidRPr="004422B5" w:rsidRDefault="00D24A8B" w:rsidP="00E50397">
      <w:pPr>
        <w:pStyle w:val="ListBulletted"/>
        <w:ind w:left="1440"/>
      </w:pPr>
      <w:r w:rsidRPr="004422B5">
        <w:t>Peak Surge Current (Single pulse, 8x20µs)</w:t>
      </w:r>
      <w:r w:rsidRPr="004422B5">
        <w:tab/>
        <w:t>20,000A</w:t>
      </w:r>
    </w:p>
    <w:p w14:paraId="49A8A1B7" w14:textId="77777777" w:rsidR="00D24A8B" w:rsidRPr="004422B5" w:rsidRDefault="00D24A8B" w:rsidP="00E50397">
      <w:pPr>
        <w:pStyle w:val="ListBulletted"/>
        <w:ind w:left="1440"/>
      </w:pPr>
      <w:r w:rsidRPr="004422B5">
        <w:t>Occurrences (8x20µs waveform)</w:t>
      </w:r>
      <w:r w:rsidRPr="004422B5" w:rsidDel="003828DF">
        <w:t xml:space="preserve"> </w:t>
      </w:r>
      <w:r w:rsidRPr="004422B5">
        <w:tab/>
      </w:r>
      <w:r w:rsidRPr="004422B5">
        <w:tab/>
        <w:t>10 minimum @ 20,000A</w:t>
      </w:r>
    </w:p>
    <w:p w14:paraId="3B96A913" w14:textId="77777777" w:rsidR="00D24A8B" w:rsidRPr="004422B5" w:rsidRDefault="00D24A8B" w:rsidP="00E50397">
      <w:pPr>
        <w:pStyle w:val="ListBulletted"/>
        <w:ind w:left="1440"/>
      </w:pPr>
      <w:r w:rsidRPr="004422B5">
        <w:t>Maximum Clamp Voltage</w:t>
      </w:r>
      <w:r w:rsidRPr="004422B5">
        <w:tab/>
      </w:r>
      <w:r w:rsidRPr="004422B5">
        <w:tab/>
      </w:r>
      <w:r w:rsidRPr="004422B5">
        <w:tab/>
        <w:t>395VAC</w:t>
      </w:r>
    </w:p>
    <w:p w14:paraId="4D3F0ECE" w14:textId="77777777" w:rsidR="00D24A8B" w:rsidRPr="004422B5" w:rsidRDefault="00D24A8B" w:rsidP="00E50397">
      <w:pPr>
        <w:pStyle w:val="ListBulletted"/>
        <w:ind w:left="1440"/>
      </w:pPr>
      <w:r w:rsidRPr="004422B5">
        <w:t>Operating Current</w:t>
      </w:r>
      <w:r w:rsidRPr="004422B5">
        <w:tab/>
      </w:r>
      <w:r w:rsidRPr="004422B5">
        <w:tab/>
      </w:r>
      <w:r w:rsidRPr="004422B5">
        <w:tab/>
      </w:r>
      <w:r w:rsidRPr="004422B5">
        <w:tab/>
        <w:t>15 amps</w:t>
      </w:r>
    </w:p>
    <w:p w14:paraId="331845E8" w14:textId="3CB7CF9B" w:rsidR="00D24A8B" w:rsidRDefault="00D24A8B" w:rsidP="00E50397">
      <w:pPr>
        <w:pStyle w:val="ListBulletted"/>
        <w:ind w:left="1440"/>
      </w:pPr>
      <w:r w:rsidRPr="004422B5">
        <w:t>Response Time</w:t>
      </w:r>
      <w:r w:rsidRPr="004422B5">
        <w:tab/>
      </w:r>
      <w:r w:rsidRPr="004422B5">
        <w:tab/>
      </w:r>
      <w:r w:rsidRPr="004422B5">
        <w:tab/>
      </w:r>
      <w:r w:rsidRPr="004422B5">
        <w:tab/>
      </w:r>
      <w:r w:rsidRPr="004422B5">
        <w:tab/>
        <w:t>&lt; 5 nanoseconds</w:t>
      </w:r>
    </w:p>
    <w:p w14:paraId="72A43743" w14:textId="77777777" w:rsidR="00A17D45" w:rsidRPr="004422B5" w:rsidRDefault="00A17D45" w:rsidP="00E50397">
      <w:pPr>
        <w:pStyle w:val="ListBulletted"/>
        <w:numPr>
          <w:ilvl w:val="0"/>
          <w:numId w:val="0"/>
        </w:numPr>
        <w:ind w:left="1800"/>
      </w:pPr>
    </w:p>
    <w:p w14:paraId="382D2847" w14:textId="77777777" w:rsidR="00A17D45" w:rsidRDefault="00031FA4" w:rsidP="002943F6">
      <w:pPr>
        <w:pStyle w:val="Heading3"/>
      </w:pPr>
      <w:bookmarkStart w:id="32" w:name="_Toc373237985"/>
      <w:r w:rsidRPr="006C36D3">
        <w:t xml:space="preserve">DC </w:t>
      </w:r>
      <w:r w:rsidR="001B54A5" w:rsidRPr="0056085F">
        <w:t>Power</w:t>
      </w:r>
      <w:r w:rsidR="001B54A5" w:rsidRPr="006C36D3">
        <w:t xml:space="preserve"> Supply</w:t>
      </w:r>
    </w:p>
    <w:p w14:paraId="03844291" w14:textId="1952BF23" w:rsidR="00031C6E" w:rsidRPr="000F7615" w:rsidRDefault="00884917" w:rsidP="00BA18DA">
      <w:pPr>
        <w:pStyle w:val="Paragraph3"/>
      </w:pPr>
      <w:r w:rsidRPr="00884917">
        <w:t xml:space="preserve">Supply </w:t>
      </w:r>
      <w:r>
        <w:t>t</w:t>
      </w:r>
      <w:r w:rsidR="00031C6E" w:rsidRPr="000F7615">
        <w:t xml:space="preserve">he DC Power Supply </w:t>
      </w:r>
      <w:r w:rsidR="00036F20">
        <w:t xml:space="preserve">with the ATC cabinet </w:t>
      </w:r>
      <w:r>
        <w:t xml:space="preserve">as a </w:t>
      </w:r>
      <w:r w:rsidRPr="002771FB">
        <w:t>standalone sub-assembly</w:t>
      </w:r>
      <w:r w:rsidRPr="00884917">
        <w:t xml:space="preserve"> </w:t>
      </w:r>
      <w:r w:rsidR="00036F20">
        <w:t xml:space="preserve">or as an integrated part of another assembly. </w:t>
      </w:r>
      <w:r w:rsidR="00031C6E" w:rsidRPr="000F7615">
        <w:t>The DC Power Supply shall be a modular, 19 inch EIA rack mounted device, and provide DC voltages necessary to operate the ATC Cabinet.</w:t>
      </w:r>
    </w:p>
    <w:p w14:paraId="03FA6203" w14:textId="34D985E9" w:rsidR="00031C6E" w:rsidRPr="006C36D3" w:rsidRDefault="00031C6E" w:rsidP="00574D4A">
      <w:pPr>
        <w:pStyle w:val="Paragraph3"/>
      </w:pPr>
      <w:bookmarkStart w:id="33" w:name="_Hlk518554708"/>
      <w:r w:rsidRPr="006C36D3">
        <w:t xml:space="preserve">The DC Power Supply shall be powered from </w:t>
      </w:r>
      <w:r w:rsidR="00884917">
        <w:t xml:space="preserve">an </w:t>
      </w:r>
      <w:r w:rsidRPr="006C36D3">
        <w:t xml:space="preserve">AC Line provided by the AC Line cord with NEMA Type 5-15 plug. The input voltage range shall </w:t>
      </w:r>
      <w:r w:rsidR="00884917">
        <w:t>consist of</w:t>
      </w:r>
      <w:r w:rsidR="00884917" w:rsidRPr="006C36D3">
        <w:t xml:space="preserve"> </w:t>
      </w:r>
      <w:r w:rsidRPr="006C36D3">
        <w:t>80 to 270 VAC, 45 to 65 Hz</w:t>
      </w:r>
      <w:bookmarkStart w:id="34" w:name="_Hlk518571419"/>
      <w:r w:rsidRPr="006C36D3">
        <w:t xml:space="preserve">. </w:t>
      </w:r>
      <w:r w:rsidR="00901285" w:rsidRPr="006C36D3">
        <w:t>The DC Power Supply shall provide</w:t>
      </w:r>
      <w:bookmarkEnd w:id="34"/>
      <w:r w:rsidR="00901285" w:rsidRPr="006C36D3">
        <w:t xml:space="preserve"> </w:t>
      </w:r>
      <w:r w:rsidRPr="006C36D3">
        <w:t xml:space="preserve">power factor corrected features and ensure a full load power factor of 0.95 or better, reducing peak AC Line input current and associated stress on wiring. </w:t>
      </w:r>
      <w:r w:rsidR="00901285" w:rsidRPr="006C36D3">
        <w:t>T</w:t>
      </w:r>
      <w:r w:rsidRPr="006C36D3">
        <w:t xml:space="preserve">he DC Power Supply </w:t>
      </w:r>
      <w:r w:rsidR="00901285" w:rsidRPr="006C36D3">
        <w:t xml:space="preserve">shall use </w:t>
      </w:r>
      <w:r w:rsidRPr="006C36D3">
        <w:t>modern switching technology</w:t>
      </w:r>
      <w:r w:rsidR="00901285" w:rsidRPr="006C36D3">
        <w:t xml:space="preserve">, </w:t>
      </w:r>
      <w:r w:rsidRPr="006C36D3">
        <w:t>provide full output regulation of 24 and 48 VDC across changes in AC Line voltage</w:t>
      </w:r>
      <w:r w:rsidR="00901285" w:rsidRPr="006C36D3">
        <w:t>,</w:t>
      </w:r>
      <w:r w:rsidRPr="006C36D3">
        <w:t xml:space="preserve"> and output load over the full operating temperature range of -3</w:t>
      </w:r>
      <w:r w:rsidR="00D431EF">
        <w:t>0</w:t>
      </w:r>
      <w:r w:rsidRPr="006C36D3">
        <w:t>°</w:t>
      </w:r>
      <w:r w:rsidR="00D431EF">
        <w:t>F</w:t>
      </w:r>
      <w:r w:rsidRPr="006C36D3">
        <w:t xml:space="preserve"> to +</w:t>
      </w:r>
      <w:r w:rsidR="00D431EF">
        <w:t>165</w:t>
      </w:r>
      <w:r w:rsidRPr="006C36D3">
        <w:t>°</w:t>
      </w:r>
      <w:r w:rsidR="00D431EF">
        <w:t>F</w:t>
      </w:r>
      <w:r w:rsidRPr="006C36D3">
        <w:t xml:space="preserve"> without the need for a fan. </w:t>
      </w:r>
      <w:r w:rsidR="00884917">
        <w:t>Electrically isolate t</w:t>
      </w:r>
      <w:r w:rsidR="00884917" w:rsidRPr="006C36D3">
        <w:t xml:space="preserve">he </w:t>
      </w:r>
      <w:r w:rsidRPr="006C36D3">
        <w:t xml:space="preserve">DC Output from </w:t>
      </w:r>
      <w:r w:rsidR="00884917">
        <w:t xml:space="preserve">the </w:t>
      </w:r>
      <w:r w:rsidRPr="006C36D3">
        <w:t>AC Mains, Earth Ground, and other DC outputs.</w:t>
      </w:r>
    </w:p>
    <w:p w14:paraId="378EBC72" w14:textId="499842B2" w:rsidR="00031C6E" w:rsidRPr="006C36D3" w:rsidRDefault="00884917" w:rsidP="00574D4A">
      <w:pPr>
        <w:pStyle w:val="Paragraph3"/>
      </w:pPr>
      <w:r>
        <w:lastRenderedPageBreak/>
        <w:t>Provide s</w:t>
      </w:r>
      <w:r w:rsidR="00031C6E" w:rsidRPr="006C36D3">
        <w:t>eparate clear LED indicators</w:t>
      </w:r>
      <w:r w:rsidR="00901285" w:rsidRPr="006C36D3">
        <w:t xml:space="preserve"> to </w:t>
      </w:r>
      <w:r w:rsidR="00031C6E" w:rsidRPr="006C36D3">
        <w:t xml:space="preserve">display green for AC input status, DC output status, and associated fuse integrity. </w:t>
      </w:r>
      <w:r>
        <w:t>The</w:t>
      </w:r>
      <w:r w:rsidR="00031C6E" w:rsidRPr="006C36D3">
        <w:t xml:space="preserve"> DC Power Supply </w:t>
      </w:r>
      <w:r>
        <w:t xml:space="preserve">shall have </w:t>
      </w:r>
      <w:r w:rsidR="00901285" w:rsidRPr="006C36D3">
        <w:t xml:space="preserve">fused </w:t>
      </w:r>
      <w:r w:rsidR="00031C6E" w:rsidRPr="006C36D3">
        <w:t>outputs for over-current protectio</w:t>
      </w:r>
      <w:r w:rsidR="00B21F9B" w:rsidRPr="006C36D3">
        <w:t xml:space="preserve">n and </w:t>
      </w:r>
      <w:r w:rsidR="00901285" w:rsidRPr="006C36D3">
        <w:t xml:space="preserve">shall </w:t>
      </w:r>
      <w:r>
        <w:t>protect</w:t>
      </w:r>
      <w:r w:rsidR="00031C6E" w:rsidRPr="006C36D3">
        <w:t xml:space="preserve"> against voltage transients by a 1500 Watt suppressor</w:t>
      </w:r>
      <w:bookmarkEnd w:id="33"/>
      <w:r w:rsidR="00031C6E" w:rsidRPr="006C36D3">
        <w:t>.</w:t>
      </w:r>
    </w:p>
    <w:p w14:paraId="79E03375" w14:textId="714386CB" w:rsidR="00031C6E" w:rsidRPr="006C36D3" w:rsidRDefault="00031C6E" w:rsidP="00574D4A">
      <w:pPr>
        <w:pStyle w:val="Paragraph3"/>
      </w:pPr>
      <w:r w:rsidRPr="006C36D3">
        <w:t>For High Voltage (HV), 120VAC configuration, supply a DC Power Supply rated at 168 Watts, 48 VDC at 1 Amp</w:t>
      </w:r>
      <w:r w:rsidR="003828DF">
        <w:t>,</w:t>
      </w:r>
      <w:r w:rsidRPr="006C36D3">
        <w:t xml:space="preserve"> and 24 VDC at 5 Amps. </w:t>
      </w:r>
    </w:p>
    <w:bookmarkEnd w:id="32"/>
    <w:p w14:paraId="26A54BA9" w14:textId="77777777" w:rsidR="00A17D45" w:rsidRDefault="00E637E4" w:rsidP="002943F6">
      <w:pPr>
        <w:pStyle w:val="Heading3"/>
      </w:pPr>
      <w:r w:rsidRPr="006C36D3">
        <w:t>SB1/SB2 and DC Power Bus</w:t>
      </w:r>
    </w:p>
    <w:bookmarkStart w:id="35" w:name="_Hlk494639150"/>
    <w:p w14:paraId="4EA0555C" w14:textId="26382B1E" w:rsidR="000D1219" w:rsidRPr="00884917" w:rsidRDefault="00E7017C" w:rsidP="00574D4A">
      <w:pPr>
        <w:pStyle w:val="Paragraph3"/>
      </w:pPr>
      <w:r>
        <w:t>Supply the SB1/SB</w:t>
      </w:r>
      <w:r w:rsidR="00036F20">
        <w:t>2 and DC Power Bus with t</w:t>
      </w:r>
      <w:r w:rsidR="00787A51">
        <w:t xml:space="preserve">he ATC cabinet </w:t>
      </w:r>
      <w:r w:rsidR="000D1219" w:rsidRPr="00884917">
        <w:t xml:space="preserve">as a standalone sub-assembly or as an integrated part of </w:t>
      </w:r>
      <w:r w:rsidR="00F368A5" w:rsidRPr="00884917">
        <w:t>another assembly</w:t>
      </w:r>
      <w:r w:rsidR="000D1219" w:rsidRPr="00884917">
        <w:t>.</w:t>
      </w:r>
    </w:p>
    <w:bookmarkEnd w:id="35"/>
    <w:p w14:paraId="3660B1E2" w14:textId="4485FF00" w:rsidR="00E637E4" w:rsidRPr="006C36D3" w:rsidRDefault="00E637E4" w:rsidP="00574D4A">
      <w:pPr>
        <w:pStyle w:val="Paragraph3"/>
      </w:pPr>
      <w:r w:rsidRPr="006C36D3">
        <w:t xml:space="preserve">The </w:t>
      </w:r>
      <w:r w:rsidR="0078732D" w:rsidRPr="006C36D3">
        <w:t>SB1/SB2 and DC Power Bus</w:t>
      </w:r>
      <w:r w:rsidR="004E6A49">
        <w:t>,</w:t>
      </w:r>
      <w:r w:rsidR="0078732D" w:rsidRPr="006C36D3">
        <w:t xml:space="preserve"> as a </w:t>
      </w:r>
      <w:r w:rsidRPr="006C36D3">
        <w:t>standalone unit</w:t>
      </w:r>
      <w:r w:rsidR="004E6A49">
        <w:t>,</w:t>
      </w:r>
      <w:r w:rsidRPr="006C36D3">
        <w:t xml:space="preserve"> shall include </w:t>
      </w:r>
      <w:r w:rsidR="0078732D" w:rsidRPr="006C36D3">
        <w:t xml:space="preserve">a minimum of </w:t>
      </w:r>
      <w:r w:rsidR="009E3DF9" w:rsidRPr="006C36D3">
        <w:t>eight</w:t>
      </w:r>
      <w:r w:rsidR="007743FA" w:rsidRPr="006C36D3">
        <w:t xml:space="preserve"> </w:t>
      </w:r>
      <w:r w:rsidRPr="006C36D3">
        <w:t>DB25 connectors</w:t>
      </w:r>
      <w:r w:rsidR="007376F7" w:rsidRPr="006C36D3">
        <w:t xml:space="preserve"> </w:t>
      </w:r>
      <w:r w:rsidRPr="006C36D3">
        <w:t xml:space="preserve">to interconnect the SB1/SB2 communication ports of the assemblies and </w:t>
      </w:r>
      <w:r w:rsidR="004E6A49">
        <w:t xml:space="preserve">the </w:t>
      </w:r>
      <w:r w:rsidRPr="006C36D3">
        <w:t>controller. It shall include a termination circuit at the end of the connections (S8) to prevent radio frequency signal reflection</w:t>
      </w:r>
      <w:r w:rsidR="00B0453B" w:rsidRPr="006C36D3">
        <w:t xml:space="preserve"> and exposure to environmental elements (e.g. rain)</w:t>
      </w:r>
      <w:r w:rsidRPr="006C36D3">
        <w:t xml:space="preserve">. SB1/SB2 and DC Power Bus shall include one </w:t>
      </w:r>
      <w:r w:rsidR="009E3DF9" w:rsidRPr="006C36D3">
        <w:t>factory molded</w:t>
      </w:r>
      <w:r w:rsidRPr="006C36D3">
        <w:t xml:space="preserve"> p</w:t>
      </w:r>
      <w:r w:rsidR="0078732D" w:rsidRPr="006C36D3">
        <w:t xml:space="preserve">lug block to bring </w:t>
      </w:r>
      <w:r w:rsidRPr="006C36D3">
        <w:t xml:space="preserve">DC power to the SB1/SB2 and DC Power Bus; </w:t>
      </w:r>
      <w:r w:rsidR="00A865FC">
        <w:t xml:space="preserve">eight </w:t>
      </w:r>
      <w:r w:rsidR="00A865FC" w:rsidRPr="006C36D3">
        <w:t xml:space="preserve">factory molded receptacle blocks </w:t>
      </w:r>
      <w:r w:rsidRPr="006C36D3">
        <w:t xml:space="preserve">shall </w:t>
      </w:r>
      <w:r w:rsidRPr="006C36D3">
        <w:lastRenderedPageBreak/>
        <w:t>distribute</w:t>
      </w:r>
      <w:r w:rsidR="00A865FC">
        <w:t xml:space="preserve"> this power</w:t>
      </w:r>
      <w:r w:rsidRPr="006C36D3">
        <w:t xml:space="preserve"> to the cabinet assemblies. The copper </w:t>
      </w:r>
      <w:r w:rsidR="0078732D" w:rsidRPr="006C36D3">
        <w:t>conductors</w:t>
      </w:r>
      <w:r w:rsidRPr="006C36D3">
        <w:t xml:space="preserve"> for t</w:t>
      </w:r>
      <w:r w:rsidR="0078732D" w:rsidRPr="006C36D3">
        <w:t xml:space="preserve">he DC voltages shall support a minimum of </w:t>
      </w:r>
      <w:r w:rsidRPr="006C36D3">
        <w:t xml:space="preserve">10 Amps. </w:t>
      </w:r>
      <w:r w:rsidR="00A865FC">
        <w:t>Mount t</w:t>
      </w:r>
      <w:r w:rsidRPr="006C36D3">
        <w:t>he SB1/SB2 and DC Power Bus in the EIA rails</w:t>
      </w:r>
      <w:r w:rsidR="00A865FC">
        <w:t>,</w:t>
      </w:r>
      <w:r w:rsidRPr="006C36D3">
        <w:t xml:space="preserve"> and it shall swing out to provide access to the back of the assemblies mounted </w:t>
      </w:r>
      <w:r w:rsidR="003828DF">
        <w:t>o</w:t>
      </w:r>
      <w:r w:rsidRPr="006C36D3">
        <w:t>n the opposite side.</w:t>
      </w:r>
    </w:p>
    <w:p w14:paraId="68CB8251" w14:textId="500AD25C" w:rsidR="00A17D45" w:rsidRDefault="00031FA4" w:rsidP="002943F6">
      <w:pPr>
        <w:pStyle w:val="Heading3"/>
      </w:pPr>
      <w:r w:rsidRPr="006C36D3">
        <w:t>AC Clean Power Bus</w:t>
      </w:r>
    </w:p>
    <w:p w14:paraId="0C523694" w14:textId="798B071A" w:rsidR="001977FD" w:rsidRPr="00A865FC" w:rsidRDefault="00A865FC" w:rsidP="00574D4A">
      <w:pPr>
        <w:pStyle w:val="Paragraph3"/>
      </w:pPr>
      <w:bookmarkStart w:id="36" w:name="_Hlk494659663"/>
      <w:r>
        <w:t>Supply t</w:t>
      </w:r>
      <w:r w:rsidRPr="00A865FC">
        <w:t xml:space="preserve">he </w:t>
      </w:r>
      <w:r w:rsidR="001977FD" w:rsidRPr="00A865FC">
        <w:t xml:space="preserve">AC Clean Power Bus with the ATC Cabinet as </w:t>
      </w:r>
      <w:r>
        <w:t xml:space="preserve">a </w:t>
      </w:r>
      <w:r w:rsidR="001977FD" w:rsidRPr="00A865FC">
        <w:t xml:space="preserve">standalone sub-assembly or as part of </w:t>
      </w:r>
      <w:r w:rsidR="00F368A5" w:rsidRPr="00A865FC">
        <w:t>another assembly</w:t>
      </w:r>
      <w:r w:rsidR="001977FD" w:rsidRPr="00A865FC">
        <w:t xml:space="preserve">. The standalone sub-assembly shall swing out to provide access to the back of the assemblies mounted </w:t>
      </w:r>
      <w:r w:rsidR="003828DF" w:rsidRPr="00A865FC">
        <w:t>o</w:t>
      </w:r>
      <w:r w:rsidR="001977FD" w:rsidRPr="00A865FC">
        <w:t xml:space="preserve">n </w:t>
      </w:r>
      <w:r w:rsidR="004E6A49" w:rsidRPr="00A865FC">
        <w:t xml:space="preserve">the </w:t>
      </w:r>
      <w:r w:rsidR="001977FD" w:rsidRPr="00A865FC">
        <w:t>opposite side.</w:t>
      </w:r>
    </w:p>
    <w:p w14:paraId="16FC2A8B" w14:textId="721FB7CB" w:rsidR="00DC61D6" w:rsidRPr="006C36D3" w:rsidRDefault="001977FD" w:rsidP="00574D4A">
      <w:pPr>
        <w:pStyle w:val="Paragraph3"/>
      </w:pPr>
      <w:r w:rsidRPr="006C36D3">
        <w:t xml:space="preserve">The AC Clean Power Bus shall include a minimum of seven single NEMA 5-15 receptacles, to provide AC clean power to the </w:t>
      </w:r>
      <w:bookmarkStart w:id="37" w:name="_Hlk498763842"/>
      <w:r w:rsidR="000515FC" w:rsidRPr="006C36D3">
        <w:t xml:space="preserve">ATC </w:t>
      </w:r>
      <w:r w:rsidRPr="006C36D3">
        <w:t>controller and auxiliary devices.</w:t>
      </w:r>
      <w:bookmarkEnd w:id="37"/>
    </w:p>
    <w:bookmarkEnd w:id="36"/>
    <w:p w14:paraId="5CFF63B6" w14:textId="77777777" w:rsidR="00A17D45" w:rsidRDefault="005E7F5B" w:rsidP="002943F6">
      <w:pPr>
        <w:pStyle w:val="Heading3"/>
      </w:pPr>
      <w:r w:rsidRPr="006C36D3">
        <w:lastRenderedPageBreak/>
        <w:t xml:space="preserve">Advanced Detection </w:t>
      </w:r>
      <w:r w:rsidR="00E85D8E" w:rsidRPr="0056085F">
        <w:t>Assembly</w:t>
      </w:r>
    </w:p>
    <w:p w14:paraId="2637A6E7" w14:textId="3F4F4E65" w:rsidR="006D7B31" w:rsidRPr="00A865FC" w:rsidRDefault="00986AF3" w:rsidP="00574D4A">
      <w:pPr>
        <w:pStyle w:val="Paragraph3"/>
      </w:pPr>
      <w:bookmarkStart w:id="38" w:name="_Hlk494640289"/>
      <w:bookmarkStart w:id="39" w:name="_Hlk494640209"/>
      <w:r>
        <w:t>Supply t</w:t>
      </w:r>
      <w:r w:rsidR="006D7B31" w:rsidRPr="00A865FC">
        <w:t xml:space="preserve">he Advanced Detection Assembly with the ATC Cabinet as a standalone sub-assembly or as an integrated part of </w:t>
      </w:r>
      <w:r w:rsidR="00F368A5" w:rsidRPr="00A865FC">
        <w:t>an</w:t>
      </w:r>
      <w:r w:rsidR="000A6524" w:rsidRPr="00A865FC">
        <w:t>other</w:t>
      </w:r>
      <w:r w:rsidR="006D7B31" w:rsidRPr="00A865FC">
        <w:t xml:space="preserve"> </w:t>
      </w:r>
      <w:r>
        <w:t>a</w:t>
      </w:r>
      <w:r w:rsidR="006D7B31" w:rsidRPr="00A865FC">
        <w:t>ssembl</w:t>
      </w:r>
      <w:r w:rsidR="00F368A5" w:rsidRPr="00A865FC">
        <w:t>y</w:t>
      </w:r>
      <w:r w:rsidR="006D7B31" w:rsidRPr="00A865FC">
        <w:t xml:space="preserve">. </w:t>
      </w:r>
      <w:bookmarkEnd w:id="38"/>
      <w:r>
        <w:t>Provide a</w:t>
      </w:r>
      <w:r w:rsidR="006D7B31" w:rsidRPr="00A865FC">
        <w:t>ll necessary serial bus and power cabling to connect the assembly to the cabinet busses.</w:t>
      </w:r>
    </w:p>
    <w:p w14:paraId="2FCED92E" w14:textId="5B7C7E75" w:rsidR="005E7F5B" w:rsidRPr="006C36D3" w:rsidRDefault="005E7F5B" w:rsidP="00574D4A">
      <w:pPr>
        <w:pStyle w:val="Paragraph3"/>
      </w:pPr>
      <w:r w:rsidRPr="006C36D3">
        <w:t xml:space="preserve">The </w:t>
      </w:r>
      <w:r w:rsidR="00E85D8E" w:rsidRPr="006C36D3">
        <w:t xml:space="preserve">Advanced Detection Assembly shall include a minimum of </w:t>
      </w:r>
      <w:r w:rsidR="0010747B" w:rsidRPr="006C36D3">
        <w:t xml:space="preserve">three NEMA </w:t>
      </w:r>
      <w:r w:rsidR="00E85D8E" w:rsidRPr="006C36D3">
        <w:t xml:space="preserve">TS2 Port-1 (SDLC) </w:t>
      </w:r>
      <w:r w:rsidR="0010747B" w:rsidRPr="006C36D3">
        <w:t xml:space="preserve">15 Pin </w:t>
      </w:r>
      <w:r w:rsidR="00E85D8E" w:rsidRPr="006C36D3">
        <w:t>connector</w:t>
      </w:r>
      <w:r w:rsidR="0010747B" w:rsidRPr="006C36D3">
        <w:t>s</w:t>
      </w:r>
      <w:r w:rsidR="00E85D8E" w:rsidRPr="006C36D3">
        <w:t xml:space="preserve"> </w:t>
      </w:r>
      <w:r w:rsidR="0010747B" w:rsidRPr="006C36D3">
        <w:t xml:space="preserve">and used to interface with </w:t>
      </w:r>
      <w:r w:rsidRPr="006C36D3">
        <w:t>NE</w:t>
      </w:r>
      <w:r w:rsidR="0010747B" w:rsidRPr="006C36D3">
        <w:t xml:space="preserve">MA </w:t>
      </w:r>
      <w:r w:rsidR="006D7B31" w:rsidRPr="006C36D3">
        <w:t xml:space="preserve">TS2 </w:t>
      </w:r>
      <w:r w:rsidR="0010747B" w:rsidRPr="006C36D3">
        <w:t xml:space="preserve">compatible </w:t>
      </w:r>
      <w:r w:rsidR="006D7B31" w:rsidRPr="006C36D3">
        <w:t>detection systems and hardware.</w:t>
      </w:r>
      <w:r w:rsidR="001A6A4F" w:rsidRPr="006C36D3">
        <w:t xml:space="preserve"> </w:t>
      </w:r>
      <w:r w:rsidR="0010747B" w:rsidRPr="006C36D3">
        <w:t xml:space="preserve">It </w:t>
      </w:r>
      <w:r w:rsidR="002D6157" w:rsidRPr="006C36D3">
        <w:t xml:space="preserve">shall </w:t>
      </w:r>
      <w:r w:rsidR="0010747B" w:rsidRPr="006C36D3">
        <w:t xml:space="preserve">utilize </w:t>
      </w:r>
      <w:r w:rsidR="00AE6040" w:rsidRPr="006C36D3">
        <w:t xml:space="preserve">SB2 </w:t>
      </w:r>
      <w:r w:rsidR="0010747B" w:rsidRPr="006C36D3">
        <w:t xml:space="preserve">to interface with the controller and </w:t>
      </w:r>
      <w:r w:rsidR="00986AF3">
        <w:t xml:space="preserve">to make </w:t>
      </w:r>
      <w:r w:rsidR="001663C1">
        <w:t xml:space="preserve">it </w:t>
      </w:r>
      <w:r w:rsidR="0010747B" w:rsidRPr="006C36D3">
        <w:t xml:space="preserve">configurable in the controller. </w:t>
      </w:r>
    </w:p>
    <w:bookmarkEnd w:id="39"/>
    <w:p w14:paraId="6BFA4F68" w14:textId="77777777" w:rsidR="00A17D45" w:rsidRDefault="005E7F5B" w:rsidP="002943F6">
      <w:pPr>
        <w:pStyle w:val="Heading3"/>
      </w:pPr>
      <w:r w:rsidRPr="006C36D3">
        <w:t xml:space="preserve">Auxiliary Input / Output </w:t>
      </w:r>
      <w:r w:rsidRPr="0056085F">
        <w:t>Assembly</w:t>
      </w:r>
    </w:p>
    <w:bookmarkStart w:id="40" w:name="_Hlk518639018"/>
    <w:p w14:paraId="0ACFB1AA" w14:textId="0DFA6E24" w:rsidR="008456F2" w:rsidRPr="001663C1" w:rsidRDefault="001663C1" w:rsidP="00574D4A">
      <w:pPr>
        <w:pStyle w:val="Paragraph3"/>
      </w:pPr>
      <w:r w:rsidRPr="001663C1">
        <w:t>Supply</w:t>
      </w:r>
      <w:r>
        <w:t xml:space="preserve"> t</w:t>
      </w:r>
      <w:r w:rsidR="008456F2" w:rsidRPr="001663C1">
        <w:t xml:space="preserve">he Auxiliary </w:t>
      </w:r>
      <w:r w:rsidR="00FD7402" w:rsidRPr="001663C1">
        <w:t>Input/Output (</w:t>
      </w:r>
      <w:r w:rsidR="008456F2" w:rsidRPr="001663C1">
        <w:t>I</w:t>
      </w:r>
      <w:r w:rsidR="00FD7402" w:rsidRPr="001663C1">
        <w:t>/</w:t>
      </w:r>
      <w:r w:rsidR="008456F2" w:rsidRPr="001663C1">
        <w:t>O</w:t>
      </w:r>
      <w:r w:rsidR="00FD7402" w:rsidRPr="001663C1">
        <w:t>)</w:t>
      </w:r>
      <w:r w:rsidR="008456F2" w:rsidRPr="001663C1">
        <w:t xml:space="preserve"> Assembly with the ATC Cabinet as a standalone sub-assembly or as an integrated part of </w:t>
      </w:r>
      <w:r w:rsidR="00F368A5" w:rsidRPr="001663C1">
        <w:t>an</w:t>
      </w:r>
      <w:r w:rsidR="00062DDC" w:rsidRPr="001663C1">
        <w:t xml:space="preserve">other </w:t>
      </w:r>
      <w:r w:rsidR="00F368A5" w:rsidRPr="001663C1">
        <w:t>a</w:t>
      </w:r>
      <w:r w:rsidR="008456F2" w:rsidRPr="001663C1">
        <w:t xml:space="preserve">ssembly. </w:t>
      </w:r>
      <w:r w:rsidR="00062DDC" w:rsidRPr="001663C1">
        <w:t xml:space="preserve">The </w:t>
      </w:r>
      <w:r>
        <w:t>A</w:t>
      </w:r>
      <w:r w:rsidR="00062DDC" w:rsidRPr="001663C1">
        <w:t>uxiliary I/O</w:t>
      </w:r>
      <w:r w:rsidR="009C1B6A" w:rsidRPr="001663C1">
        <w:t xml:space="preserve"> Assembly </w:t>
      </w:r>
      <w:r w:rsidR="00062DDC" w:rsidRPr="001663C1">
        <w:t xml:space="preserve">shall provide </w:t>
      </w:r>
      <w:r w:rsidR="003B278F" w:rsidRPr="001663C1">
        <w:t xml:space="preserve">functionality </w:t>
      </w:r>
      <w:r w:rsidR="00062DDC" w:rsidRPr="001663C1">
        <w:t xml:space="preserve">similar to a </w:t>
      </w:r>
      <w:r w:rsidR="003B278F" w:rsidRPr="001663C1">
        <w:t xml:space="preserve">NEMA TS1 D </w:t>
      </w:r>
      <w:r w:rsidR="00811938" w:rsidRPr="001663C1">
        <w:t>Con</w:t>
      </w:r>
      <w:r w:rsidR="00062DDC" w:rsidRPr="001663C1">
        <w:t>nector Panel allowing for 24 VDC</w:t>
      </w:r>
      <w:r w:rsidR="00811938" w:rsidRPr="001663C1">
        <w:t xml:space="preserve"> inputs and outputs to be </w:t>
      </w:r>
      <w:r w:rsidR="009A0E86" w:rsidRPr="001663C1">
        <w:t xml:space="preserve">available </w:t>
      </w:r>
      <w:r w:rsidR="00811938" w:rsidRPr="001663C1">
        <w:t xml:space="preserve">to and from the controller. </w:t>
      </w:r>
      <w:r>
        <w:t>Use t</w:t>
      </w:r>
      <w:r w:rsidR="00811938" w:rsidRPr="001663C1">
        <w:t xml:space="preserve">he Auxiliary I/O Assembly to send special function outputs from the controller to cabinet devices or </w:t>
      </w:r>
      <w:r w:rsidR="003828DF" w:rsidRPr="001663C1">
        <w:t xml:space="preserve">to </w:t>
      </w:r>
      <w:r w:rsidR="00811938" w:rsidRPr="001663C1">
        <w:t xml:space="preserve">receive inputs from </w:t>
      </w:r>
      <w:r w:rsidR="00811938" w:rsidRPr="001663C1">
        <w:lastRenderedPageBreak/>
        <w:t xml:space="preserve">cabinet devices to the controller (e.g. </w:t>
      </w:r>
      <w:r w:rsidR="00F83AC3">
        <w:t>Uninterruptable Power Supply (</w:t>
      </w:r>
      <w:r w:rsidR="00811938" w:rsidRPr="001663C1">
        <w:t>UPS</w:t>
      </w:r>
      <w:r w:rsidR="00F83AC3">
        <w:t>)</w:t>
      </w:r>
      <w:r w:rsidR="00811938" w:rsidRPr="001663C1">
        <w:t xml:space="preserve"> relay alarms, blank-out sign relay panels, preemption panels, or detection inputs)</w:t>
      </w:r>
      <w:r w:rsidR="003828DF" w:rsidRPr="001663C1">
        <w:t>.</w:t>
      </w:r>
      <w:r w:rsidR="00811938" w:rsidRPr="001663C1">
        <w:t xml:space="preserve"> </w:t>
      </w:r>
      <w:r>
        <w:t>Provide a</w:t>
      </w:r>
      <w:r w:rsidR="008456F2" w:rsidRPr="001663C1">
        <w:t>ll necessary serial bus and power cabling to connect the assembly to the cabinet busses.</w:t>
      </w:r>
    </w:p>
    <w:p w14:paraId="5CDF7B48" w14:textId="4801DF60" w:rsidR="008456F2" w:rsidRPr="006C36D3" w:rsidRDefault="008456F2" w:rsidP="00574D4A">
      <w:pPr>
        <w:pStyle w:val="Paragraph3"/>
      </w:pPr>
      <w:r w:rsidRPr="006C36D3">
        <w:t>The Auxiliary I</w:t>
      </w:r>
      <w:r w:rsidR="006300AB" w:rsidRPr="006C36D3">
        <w:t>/</w:t>
      </w:r>
      <w:r w:rsidRPr="006C36D3">
        <w:t xml:space="preserve">O Assembly shall include a minimum of </w:t>
      </w:r>
      <w:r w:rsidR="00062DDC" w:rsidRPr="006C36D3">
        <w:t xml:space="preserve">eight inputs, </w:t>
      </w:r>
      <w:r w:rsidR="003B278F" w:rsidRPr="006C36D3">
        <w:t>eight outputs</w:t>
      </w:r>
      <w:r w:rsidR="004E6A49">
        <w:t>,</w:t>
      </w:r>
      <w:r w:rsidR="003B278F" w:rsidRPr="006C36D3">
        <w:t xml:space="preserve"> and a connection to Logic Ground (-24VDC)</w:t>
      </w:r>
      <w:r w:rsidRPr="006C36D3">
        <w:t xml:space="preserve">. </w:t>
      </w:r>
      <w:r w:rsidR="00965849">
        <w:t>Map e</w:t>
      </w:r>
      <w:r w:rsidRPr="006C36D3">
        <w:t xml:space="preserve">ach </w:t>
      </w:r>
      <w:r w:rsidR="00B0453B" w:rsidRPr="006C36D3">
        <w:t xml:space="preserve">input and output to the controller </w:t>
      </w:r>
      <w:r w:rsidR="000A6524" w:rsidRPr="006C36D3">
        <w:t xml:space="preserve">through SB2 and </w:t>
      </w:r>
      <w:r w:rsidR="0007005E">
        <w:t>make them</w:t>
      </w:r>
      <w:r w:rsidR="00B0453B" w:rsidRPr="006C36D3">
        <w:t xml:space="preserve"> configurable. </w:t>
      </w:r>
      <w:r w:rsidR="00062DDC" w:rsidRPr="006C36D3">
        <w:t xml:space="preserve"> </w:t>
      </w:r>
      <w:r w:rsidR="0007005E">
        <w:t>Terminate e</w:t>
      </w:r>
      <w:r w:rsidR="00062DDC" w:rsidRPr="006C36D3">
        <w:t xml:space="preserve">ach of the I/O points and the </w:t>
      </w:r>
      <w:r w:rsidR="0007005E">
        <w:t>l</w:t>
      </w:r>
      <w:r w:rsidR="00062DDC" w:rsidRPr="006C36D3">
        <w:t xml:space="preserve">ogic </w:t>
      </w:r>
      <w:r w:rsidR="0007005E">
        <w:t>g</w:t>
      </w:r>
      <w:r w:rsidR="00062DDC" w:rsidRPr="006C36D3">
        <w:t xml:space="preserve">round in factory molded plug blocks for ease of connection. </w:t>
      </w:r>
    </w:p>
    <w:bookmarkEnd w:id="40"/>
    <w:p w14:paraId="3BF887E5" w14:textId="77777777" w:rsidR="00A17D45" w:rsidRDefault="00E637E4" w:rsidP="002943F6">
      <w:pPr>
        <w:pStyle w:val="Heading3"/>
      </w:pPr>
      <w:r w:rsidRPr="006C36D3">
        <w:t>Input Assembly (24-</w:t>
      </w:r>
      <w:r w:rsidRPr="0056085F">
        <w:t>Channel</w:t>
      </w:r>
      <w:r w:rsidRPr="006C36D3">
        <w:t>)</w:t>
      </w:r>
    </w:p>
    <w:p w14:paraId="3322297C" w14:textId="0C16B7D6" w:rsidR="000A6554" w:rsidRPr="0007005E" w:rsidRDefault="00FF0599" w:rsidP="00574D4A">
      <w:pPr>
        <w:pStyle w:val="Paragraph3"/>
      </w:pPr>
      <w:r w:rsidRPr="0007005E">
        <w:t xml:space="preserve">The ATC Cabinet shall include two 24-Channel Input Assemblies. </w:t>
      </w:r>
      <w:r w:rsidR="000A6554" w:rsidRPr="0007005E">
        <w:t xml:space="preserve">The </w:t>
      </w:r>
      <w:r w:rsidR="0007005E" w:rsidRPr="002771FB">
        <w:t>two 24-Channel Input Assemblies</w:t>
      </w:r>
      <w:r w:rsidR="0007005E" w:rsidRPr="002F6FC2">
        <w:t xml:space="preserve"> </w:t>
      </w:r>
      <w:r w:rsidR="0007005E">
        <w:t xml:space="preserve">shall consist of the </w:t>
      </w:r>
      <w:r w:rsidR="000A6554" w:rsidRPr="0007005E">
        <w:t xml:space="preserve">upper Input Assembly referred to as the “I” Assembly and the lower </w:t>
      </w:r>
      <w:r w:rsidR="00B02892">
        <w:t xml:space="preserve">Input Assembly referred to </w:t>
      </w:r>
      <w:r w:rsidR="000A6554" w:rsidRPr="0007005E">
        <w:t xml:space="preserve">as the “J” Assembly. </w:t>
      </w:r>
    </w:p>
    <w:p w14:paraId="0E11EC3A" w14:textId="0B0DD1C2" w:rsidR="00E637E4" w:rsidRPr="006C36D3" w:rsidRDefault="00FF0599" w:rsidP="00574D4A">
      <w:pPr>
        <w:pStyle w:val="Paragraph3"/>
      </w:pPr>
      <w:bookmarkStart w:id="41" w:name="_Hlk498763868"/>
      <w:r w:rsidRPr="006C36D3">
        <w:t>The Input Assemblies</w:t>
      </w:r>
      <w:r w:rsidR="00E637E4" w:rsidRPr="006C36D3">
        <w:t xml:space="preserve"> shall </w:t>
      </w:r>
      <w:r w:rsidR="00B02892">
        <w:t xml:space="preserve">consist of </w:t>
      </w:r>
      <w:r w:rsidR="00E637E4" w:rsidRPr="006C36D3">
        <w:t xml:space="preserve">a </w:t>
      </w:r>
      <w:r w:rsidR="00314806" w:rsidRPr="006C36D3">
        <w:t xml:space="preserve">19 inch EIA </w:t>
      </w:r>
      <w:r w:rsidR="00E637E4" w:rsidRPr="006C36D3">
        <w:t xml:space="preserve">rack mounted assembly providing twelve slots of 22/44 pin PCB sockets. </w:t>
      </w:r>
      <w:r w:rsidR="00B02892">
        <w:t>Provide a</w:t>
      </w:r>
      <w:r w:rsidR="00E637E4" w:rsidRPr="006C36D3">
        <w:t xml:space="preserve"> Serial Interface </w:t>
      </w:r>
      <w:r w:rsidR="00E637E4" w:rsidRPr="006C36D3">
        <w:lastRenderedPageBreak/>
        <w:t xml:space="preserve">Unit </w:t>
      </w:r>
      <w:r w:rsidRPr="006C36D3">
        <w:t xml:space="preserve">with each assembly, </w:t>
      </w:r>
      <w:r w:rsidR="00E637E4" w:rsidRPr="006C36D3">
        <w:t>in its location mated to a DIN 96-pin connector. The S</w:t>
      </w:r>
      <w:r w:rsidR="00314806" w:rsidRPr="006C36D3">
        <w:t>erial Interface Unit</w:t>
      </w:r>
      <w:r w:rsidR="00E637E4" w:rsidRPr="006C36D3">
        <w:t xml:space="preserve"> shall provide interface and control between the ATC Controller and the input </w:t>
      </w:r>
      <w:r w:rsidR="00632CE3" w:rsidRPr="006C36D3">
        <w:t xml:space="preserve">assemblies via </w:t>
      </w:r>
      <w:r w:rsidR="00E637E4" w:rsidRPr="006C36D3">
        <w:t xml:space="preserve">system SB1/SB2. </w:t>
      </w:r>
      <w:r w:rsidR="00EE5BE1" w:rsidRPr="006C36D3">
        <w:t xml:space="preserve">Each slot shall </w:t>
      </w:r>
      <w:r w:rsidR="00B02892">
        <w:t>have the ability</w:t>
      </w:r>
      <w:r w:rsidR="00E5378E" w:rsidRPr="006C36D3">
        <w:t xml:space="preserve"> of providing </w:t>
      </w:r>
      <w:r w:rsidR="00632CE3" w:rsidRPr="006C36D3">
        <w:t>two</w:t>
      </w:r>
      <w:r w:rsidR="00E5378E" w:rsidRPr="006C36D3">
        <w:t xml:space="preserve"> </w:t>
      </w:r>
      <w:r w:rsidR="00EE5BE1" w:rsidRPr="006C36D3">
        <w:t xml:space="preserve">inputs into the controller. </w:t>
      </w:r>
      <w:r w:rsidR="00B02892">
        <w:t xml:space="preserve">Configure </w:t>
      </w:r>
      <w:r w:rsidR="007A055D" w:rsidRPr="006C36D3">
        <w:t>S</w:t>
      </w:r>
      <w:r w:rsidR="00E637E4" w:rsidRPr="006C36D3">
        <w:t xml:space="preserve">lot 11 and 12 </w:t>
      </w:r>
      <w:r w:rsidRPr="006C36D3">
        <w:t xml:space="preserve">of </w:t>
      </w:r>
      <w:r w:rsidR="000A6554" w:rsidRPr="006C36D3">
        <w:t xml:space="preserve">the J Assembly </w:t>
      </w:r>
      <w:r w:rsidR="00E637E4" w:rsidRPr="006C36D3">
        <w:t>to support emergency vehicle preemption</w:t>
      </w:r>
      <w:r w:rsidR="00F940FD" w:rsidRPr="006C36D3">
        <w:t xml:space="preserve"> equipment</w:t>
      </w:r>
      <w:r w:rsidR="00E637E4" w:rsidRPr="006C36D3">
        <w:t xml:space="preserve">. </w:t>
      </w:r>
      <w:r w:rsidR="00B02892">
        <w:t>Configure t</w:t>
      </w:r>
      <w:r w:rsidR="007A055D" w:rsidRPr="006C36D3">
        <w:t xml:space="preserve">hese </w:t>
      </w:r>
      <w:r w:rsidRPr="006C36D3">
        <w:t xml:space="preserve">two slots </w:t>
      </w:r>
      <w:r w:rsidR="000A6554" w:rsidRPr="006C36D3">
        <w:t xml:space="preserve">in such a way as </w:t>
      </w:r>
      <w:r w:rsidRPr="006C36D3">
        <w:t xml:space="preserve">to provide sufficient power to the </w:t>
      </w:r>
      <w:r w:rsidR="00F940FD" w:rsidRPr="006C36D3">
        <w:t xml:space="preserve">preemption </w:t>
      </w:r>
      <w:r w:rsidRPr="006C36D3">
        <w:t>detector modules.</w:t>
      </w:r>
      <w:r w:rsidR="00E5378E" w:rsidRPr="006C36D3">
        <w:t xml:space="preserve"> </w:t>
      </w:r>
      <w:r w:rsidR="000A6554" w:rsidRPr="006C36D3">
        <w:t>Input A</w:t>
      </w:r>
      <w:r w:rsidRPr="006C36D3">
        <w:t xml:space="preserve">ssemblies shall </w:t>
      </w:r>
      <w:r w:rsidR="00B02892">
        <w:t>have the capability</w:t>
      </w:r>
      <w:r w:rsidRPr="006C36D3">
        <w:t xml:space="preserve"> of supporting pedestrian push button detections </w:t>
      </w:r>
      <w:r w:rsidR="000A6554" w:rsidRPr="006C36D3">
        <w:t>through any slot,</w:t>
      </w:r>
      <w:r w:rsidRPr="006C36D3">
        <w:t xml:space="preserve"> with the </w:t>
      </w:r>
      <w:r w:rsidR="00E5378E" w:rsidRPr="006C36D3">
        <w:t>use of a DC Isolator</w:t>
      </w:r>
      <w:r w:rsidR="000A6554" w:rsidRPr="006C36D3">
        <w:t>.</w:t>
      </w:r>
    </w:p>
    <w:bookmarkEnd w:id="41"/>
    <w:p w14:paraId="4613BBC4" w14:textId="143EEAAA" w:rsidR="00F940FD" w:rsidRPr="006C36D3" w:rsidRDefault="00B02892" w:rsidP="00574D4A">
      <w:pPr>
        <w:pStyle w:val="Paragraph3"/>
      </w:pPr>
      <w:r>
        <w:t>Provide e</w:t>
      </w:r>
      <w:r w:rsidR="00E5378E" w:rsidRPr="006C36D3">
        <w:t xml:space="preserve">ach Input </w:t>
      </w:r>
      <w:r w:rsidR="00632CE3" w:rsidRPr="006C36D3">
        <w:t>A</w:t>
      </w:r>
      <w:r w:rsidR="00E5378E" w:rsidRPr="006C36D3">
        <w:t>ssembly</w:t>
      </w:r>
      <w:r w:rsidR="0095348C" w:rsidRPr="006C36D3">
        <w:t xml:space="preserve"> </w:t>
      </w:r>
      <w:r w:rsidR="00E5378E" w:rsidRPr="006C36D3">
        <w:t xml:space="preserve">with </w:t>
      </w:r>
      <w:r w:rsidR="0095348C" w:rsidRPr="006C36D3">
        <w:t xml:space="preserve">an Opto Input Card. </w:t>
      </w:r>
      <w:r w:rsidR="00EE5BE1" w:rsidRPr="006C36D3">
        <w:t xml:space="preserve">The Opto Input Card </w:t>
      </w:r>
      <w:r>
        <w:t>shall have</w:t>
      </w:r>
      <w:r w:rsidR="00EE5BE1" w:rsidRPr="006C36D3">
        <w:t xml:space="preserve"> </w:t>
      </w:r>
      <w:r w:rsidR="00E5378E" w:rsidRPr="006C36D3">
        <w:t xml:space="preserve">four LED indicators and four toggle switches. Toggling any of the four switches </w:t>
      </w:r>
      <w:r>
        <w:t>shall</w:t>
      </w:r>
      <w:r w:rsidRPr="006C36D3">
        <w:t xml:space="preserve"> </w:t>
      </w:r>
      <w:r w:rsidR="00E5378E" w:rsidRPr="006C36D3">
        <w:t>insert an input to the controller.</w:t>
      </w:r>
      <w:bookmarkStart w:id="42" w:name="_Toc373237977"/>
    </w:p>
    <w:p w14:paraId="43436667" w14:textId="77777777" w:rsidR="00A17D45" w:rsidRDefault="00F940FD" w:rsidP="002943F6">
      <w:pPr>
        <w:pStyle w:val="Heading3"/>
      </w:pPr>
      <w:bookmarkStart w:id="43" w:name="_Hlk498763878"/>
      <w:r w:rsidRPr="006C36D3">
        <w:t>Input Test Panel Assembly</w:t>
      </w:r>
    </w:p>
    <w:p w14:paraId="4DC03124" w14:textId="71FEE2BF" w:rsidR="00DC61D6" w:rsidRPr="000273E6" w:rsidRDefault="00512034" w:rsidP="00574D4A">
      <w:pPr>
        <w:pStyle w:val="Paragraph3"/>
      </w:pPr>
      <w:bookmarkStart w:id="44" w:name="_Hlk518571839"/>
      <w:r w:rsidRPr="000273E6">
        <w:t xml:space="preserve">The ATC Cabinet shall include </w:t>
      </w:r>
      <w:r w:rsidR="00F732BC" w:rsidRPr="000273E6">
        <w:t>a</w:t>
      </w:r>
      <w:r w:rsidR="00DB7EAB" w:rsidRPr="000273E6">
        <w:t>n</w:t>
      </w:r>
      <w:r w:rsidRPr="000273E6">
        <w:t xml:space="preserve"> Input Test Panel Assembly used to place vehicle, pedestrian, or preemption calls to the ATC controller through </w:t>
      </w:r>
      <w:r w:rsidR="00F732BC" w:rsidRPr="000273E6">
        <w:t xml:space="preserve">system </w:t>
      </w:r>
      <w:r w:rsidRPr="000273E6">
        <w:t>SB1</w:t>
      </w:r>
      <w:r w:rsidR="00F732BC" w:rsidRPr="000273E6">
        <w:t>/</w:t>
      </w:r>
      <w:r w:rsidRPr="000273E6">
        <w:t xml:space="preserve">SB2. </w:t>
      </w:r>
      <w:r w:rsidR="00B44E72">
        <w:t>Provide t</w:t>
      </w:r>
      <w:r w:rsidR="00F732BC" w:rsidRPr="000273E6">
        <w:t xml:space="preserve">he Input Test Panel Assembly </w:t>
      </w:r>
      <w:r w:rsidR="00B44E72">
        <w:t>as</w:t>
      </w:r>
      <w:r w:rsidR="00DB7EAB" w:rsidRPr="000273E6">
        <w:t xml:space="preserve"> a standalone 19 inch </w:t>
      </w:r>
      <w:r w:rsidR="00DB7EAB" w:rsidRPr="000273E6">
        <w:lastRenderedPageBreak/>
        <w:t xml:space="preserve">EIA rack mounted unit or integrated into another sub-assembly. The Input Test Panel Assembly </w:t>
      </w:r>
      <w:r w:rsidRPr="000273E6">
        <w:t xml:space="preserve">shall </w:t>
      </w:r>
      <w:r w:rsidR="00B44E72">
        <w:t>include</w:t>
      </w:r>
      <w:r w:rsidRPr="000273E6">
        <w:t xml:space="preserve"> 16 toggle switches and a LED function indicator light for each switch. </w:t>
      </w:r>
      <w:r w:rsidR="008E0C70" w:rsidRPr="000273E6">
        <w:t xml:space="preserve">Switches shall </w:t>
      </w:r>
      <w:r w:rsidR="002F6FC2">
        <w:t>consist of</w:t>
      </w:r>
      <w:r w:rsidR="008E0C70" w:rsidRPr="000273E6">
        <w:t xml:space="preserve"> the following three positions</w:t>
      </w:r>
      <w:r w:rsidRPr="000273E6">
        <w:t xml:space="preserve">: ON (place call), OFF (normal detector operation), and Momentary ON (place momentary call and return to normal detector operation after the switch is released). </w:t>
      </w:r>
      <w:r w:rsidR="002F6FC2">
        <w:t>Permanently label e</w:t>
      </w:r>
      <w:r w:rsidRPr="000273E6">
        <w:t xml:space="preserve">ach switch 1 through 16. </w:t>
      </w:r>
      <w:r w:rsidR="002F6FC2">
        <w:t>Map t</w:t>
      </w:r>
      <w:r w:rsidRPr="000273E6">
        <w:t>he 16 toggle</w:t>
      </w:r>
      <w:r w:rsidR="00A83185" w:rsidRPr="000273E6">
        <w:t xml:space="preserve"> switches to an</w:t>
      </w:r>
      <w:r w:rsidRPr="000273E6">
        <w:t xml:space="preserve"> internal </w:t>
      </w:r>
      <w:r w:rsidR="00F732BC" w:rsidRPr="000273E6">
        <w:t xml:space="preserve">Serial Interface Unit </w:t>
      </w:r>
      <w:r w:rsidRPr="000273E6">
        <w:t>and address to S</w:t>
      </w:r>
      <w:r w:rsidR="00F732BC" w:rsidRPr="000273E6">
        <w:t xml:space="preserve">erial Interface Unit </w:t>
      </w:r>
      <w:r w:rsidRPr="000273E6">
        <w:t>10-13 by a separate 4 position selector switch on the front panel</w:t>
      </w:r>
      <w:bookmarkEnd w:id="44"/>
      <w:r w:rsidRPr="000273E6">
        <w:t>.</w:t>
      </w:r>
    </w:p>
    <w:bookmarkEnd w:id="43"/>
    <w:p w14:paraId="5D6B3BB6" w14:textId="77777777" w:rsidR="0056085F" w:rsidRDefault="00E92F63" w:rsidP="002943F6">
      <w:pPr>
        <w:pStyle w:val="Heading3"/>
      </w:pPr>
      <w:r w:rsidRPr="006C36D3">
        <w:t xml:space="preserve">Field Input Termination </w:t>
      </w:r>
      <w:r w:rsidRPr="0056085F">
        <w:t>Assembly</w:t>
      </w:r>
    </w:p>
    <w:p w14:paraId="64703610" w14:textId="730C4538" w:rsidR="00B838CB" w:rsidRPr="002F6FC2" w:rsidRDefault="008456F2" w:rsidP="00574D4A">
      <w:pPr>
        <w:pStyle w:val="Paragraph3"/>
      </w:pPr>
      <w:bookmarkStart w:id="45" w:name="_Hlk518555082"/>
      <w:r w:rsidRPr="002F6FC2">
        <w:t xml:space="preserve">The ATC Cabinet </w:t>
      </w:r>
      <w:bookmarkStart w:id="46" w:name="_Hlk518571856"/>
      <w:r w:rsidRPr="002F6FC2">
        <w:t>shall include two 24-Channel Field Input Termination Assemblies.</w:t>
      </w:r>
      <w:r w:rsidR="001A6A4F" w:rsidRPr="002F6FC2">
        <w:t xml:space="preserve"> </w:t>
      </w:r>
      <w:r w:rsidR="002F6FC2">
        <w:t>Couple t</w:t>
      </w:r>
      <w:r w:rsidR="00E92F63" w:rsidRPr="002F6FC2">
        <w:t xml:space="preserve">he 24-Channel Field Input Termination Assembly with the corresponding 24-Channel Input Assembly. </w:t>
      </w:r>
      <w:r w:rsidR="002F6FC2">
        <w:t>Provide t</w:t>
      </w:r>
      <w:r w:rsidR="00B838CB" w:rsidRPr="002F6FC2">
        <w:t xml:space="preserve">he Field Input Termination Assembly with twelve 10-position terminal block connector plugs with screw-type terminations. </w:t>
      </w:r>
      <w:r w:rsidR="002F6FC2">
        <w:t>Configure e</w:t>
      </w:r>
      <w:r w:rsidR="00B838CB" w:rsidRPr="002F6FC2">
        <w:t xml:space="preserve">ach connector plug </w:t>
      </w:r>
      <w:r w:rsidR="00074F21" w:rsidRPr="002F6FC2">
        <w:t>to</w:t>
      </w:r>
      <w:r w:rsidR="00B838CB" w:rsidRPr="002F6FC2">
        <w:t xml:space="preserve"> provide four Two-wire inputs and one One-wire input for </w:t>
      </w:r>
      <w:r w:rsidR="00074F21" w:rsidRPr="002F6FC2">
        <w:t xml:space="preserve">their associated </w:t>
      </w:r>
      <w:r w:rsidR="00B838CB" w:rsidRPr="002F6FC2">
        <w:t xml:space="preserve">earth ground. </w:t>
      </w:r>
      <w:r w:rsidR="00222752">
        <w:t xml:space="preserve">Label </w:t>
      </w:r>
      <w:r w:rsidR="00222752">
        <w:lastRenderedPageBreak/>
        <w:t>e</w:t>
      </w:r>
      <w:r w:rsidR="00B838CB" w:rsidRPr="002F6FC2">
        <w:t xml:space="preserve">ach terminal block connector receptacle with the number of its associated </w:t>
      </w:r>
      <w:r w:rsidR="00074F21" w:rsidRPr="002F6FC2">
        <w:t xml:space="preserve">input channel </w:t>
      </w:r>
      <w:r w:rsidR="00B838CB" w:rsidRPr="002F6FC2">
        <w:t>(1-</w:t>
      </w:r>
      <w:r w:rsidR="00074F21" w:rsidRPr="002F6FC2">
        <w:t>24</w:t>
      </w:r>
      <w:r w:rsidR="00B838CB" w:rsidRPr="002F6FC2">
        <w:t>)</w:t>
      </w:r>
      <w:r w:rsidR="00074F21" w:rsidRPr="002F6FC2">
        <w:t xml:space="preserve"> and earth ground</w:t>
      </w:r>
      <w:r w:rsidR="00B838CB" w:rsidRPr="002F6FC2">
        <w:t xml:space="preserve">. </w:t>
      </w:r>
    </w:p>
    <w:p w14:paraId="700C4C67" w14:textId="47F331AB" w:rsidR="00E92F63" w:rsidRPr="006C36D3" w:rsidRDefault="008E0C70" w:rsidP="00574D4A">
      <w:pPr>
        <w:pStyle w:val="Paragraph3"/>
      </w:pPr>
      <w:r w:rsidRPr="006C36D3">
        <w:t>T</w:t>
      </w:r>
      <w:r w:rsidR="00E92F63" w:rsidRPr="006C36D3">
        <w:t xml:space="preserve">he Field Input Termination Assembly </w:t>
      </w:r>
      <w:r w:rsidRPr="006C36D3">
        <w:t xml:space="preserve">shall have </w:t>
      </w:r>
      <w:r w:rsidR="00E92F63" w:rsidRPr="006C36D3">
        <w:t xml:space="preserve">positions for 12 Detection Module Suppressors. Supply the Detection Module Suppressors with the cabinet. </w:t>
      </w:r>
      <w:r w:rsidR="00222752">
        <w:t>Mount t</w:t>
      </w:r>
      <w:r w:rsidR="00E92F63" w:rsidRPr="006C36D3">
        <w:t xml:space="preserve">he Field </w:t>
      </w:r>
      <w:r w:rsidR="00275781">
        <w:t>In</w:t>
      </w:r>
      <w:r w:rsidR="00275781" w:rsidRPr="006C36D3">
        <w:t xml:space="preserve">put </w:t>
      </w:r>
      <w:r w:rsidR="00E92F63" w:rsidRPr="006C36D3">
        <w:t>Termination Assembly across the EIA rails</w:t>
      </w:r>
      <w:r w:rsidR="00222752">
        <w:t xml:space="preserve">. The Field </w:t>
      </w:r>
      <w:r w:rsidR="007224E0">
        <w:t>In</w:t>
      </w:r>
      <w:r w:rsidR="00222752">
        <w:t xml:space="preserve">put Termination shall </w:t>
      </w:r>
      <w:r w:rsidRPr="006C36D3">
        <w:t xml:space="preserve">swing </w:t>
      </w:r>
      <w:r w:rsidR="00E92F63" w:rsidRPr="006C36D3">
        <w:t>down to provide access to the back of the assemblies mounted in the opposite side</w:t>
      </w:r>
      <w:bookmarkEnd w:id="45"/>
      <w:bookmarkEnd w:id="46"/>
      <w:r w:rsidR="00E92F63" w:rsidRPr="006C36D3">
        <w:t>.</w:t>
      </w:r>
    </w:p>
    <w:p w14:paraId="53E9F9A9" w14:textId="77777777" w:rsidR="0056085F" w:rsidRPr="0056085F" w:rsidRDefault="00E637E4" w:rsidP="002943F6">
      <w:pPr>
        <w:pStyle w:val="Heading3"/>
      </w:pPr>
      <w:r w:rsidRPr="0056085F">
        <w:t>Output Assembly (16</w:t>
      </w:r>
      <w:r w:rsidR="00D0089F" w:rsidRPr="0056085F">
        <w:t>-</w:t>
      </w:r>
      <w:r w:rsidR="00275781" w:rsidRPr="0056085F">
        <w:t xml:space="preserve"> or 32-</w:t>
      </w:r>
      <w:r w:rsidR="00D0089F" w:rsidRPr="0056085F">
        <w:t>Channel</w:t>
      </w:r>
      <w:r w:rsidRPr="0056085F">
        <w:t>)</w:t>
      </w:r>
      <w:bookmarkEnd w:id="42"/>
    </w:p>
    <w:p w14:paraId="0C9A8319" w14:textId="18471219" w:rsidR="00F732BC" w:rsidRDefault="00F732BC" w:rsidP="00574D4A">
      <w:pPr>
        <w:pStyle w:val="Paragraph3"/>
      </w:pPr>
      <w:bookmarkStart w:id="47" w:name="_Hlk508705637"/>
      <w:r w:rsidRPr="00222752">
        <w:t xml:space="preserve">The ATC Cabinet with 16 output channels shall include one 16-Channel Output Assembly. The Output Assembly shall </w:t>
      </w:r>
      <w:r w:rsidR="00275781" w:rsidRPr="007224E0">
        <w:t>be a 19 inch EIA rack mounted device,</w:t>
      </w:r>
      <w:r w:rsidR="00275781" w:rsidRPr="00222752">
        <w:t xml:space="preserve"> </w:t>
      </w:r>
      <w:r w:rsidRPr="00222752">
        <w:t>house eight High Density Switch Packs</w:t>
      </w:r>
      <w:r w:rsidR="00275781">
        <w:t>,</w:t>
      </w:r>
      <w:r w:rsidRPr="00222752">
        <w:t xml:space="preserve"> and shall provide forty</w:t>
      </w:r>
      <w:r w:rsidR="004E6A49" w:rsidRPr="00222752">
        <w:t>-</w:t>
      </w:r>
      <w:r w:rsidRPr="00222752">
        <w:t xml:space="preserve">eight load circuits. One Serial Interface Unit shall provide interface and control between the Output Assembly and the </w:t>
      </w:r>
      <w:r w:rsidR="007224E0">
        <w:t>controller</w:t>
      </w:r>
      <w:r w:rsidRPr="00222752">
        <w:t xml:space="preserve">. The </w:t>
      </w:r>
      <w:r w:rsidR="007224E0">
        <w:t xml:space="preserve">16-Channel </w:t>
      </w:r>
      <w:r w:rsidRPr="00222752">
        <w:t>Output Assembly shall house the Cabinet Monitor Unit, Main Contactor, Stop Time Switch, Flash / Auto Switch, four Circuit Breakers and Momentary 24 VDC Bypass Switch.</w:t>
      </w:r>
    </w:p>
    <w:p w14:paraId="11BC27A4" w14:textId="798DFAE8" w:rsidR="00275781" w:rsidRPr="006C36D3" w:rsidRDefault="00275781" w:rsidP="00574D4A">
      <w:pPr>
        <w:pStyle w:val="Paragraph3"/>
      </w:pPr>
      <w:r w:rsidRPr="006C36D3">
        <w:lastRenderedPageBreak/>
        <w:t xml:space="preserve">The ATC Cabinet with </w:t>
      </w:r>
      <w:r>
        <w:t>32</w:t>
      </w:r>
      <w:r w:rsidRPr="006C36D3">
        <w:t xml:space="preserve"> output channels shall include one </w:t>
      </w:r>
      <w:r>
        <w:t>32</w:t>
      </w:r>
      <w:r w:rsidRPr="006C36D3">
        <w:t xml:space="preserve">-Channel Output Assembly. The Output Assembly shall </w:t>
      </w:r>
      <w:r>
        <w:t xml:space="preserve">be a 19 inch EIA rack mounted device, </w:t>
      </w:r>
      <w:r w:rsidRPr="006C36D3">
        <w:t xml:space="preserve">house </w:t>
      </w:r>
      <w:r>
        <w:t>sixteen</w:t>
      </w:r>
      <w:r w:rsidRPr="006C36D3">
        <w:t xml:space="preserve"> High Density Switch Packs</w:t>
      </w:r>
      <w:r>
        <w:t>,</w:t>
      </w:r>
      <w:r w:rsidRPr="006C36D3">
        <w:t xml:space="preserve"> and provide </w:t>
      </w:r>
      <w:r>
        <w:t>ninety-six</w:t>
      </w:r>
      <w:r w:rsidRPr="006C36D3">
        <w:t xml:space="preserve"> load circuits. </w:t>
      </w:r>
      <w:r>
        <w:t>Two</w:t>
      </w:r>
      <w:r w:rsidRPr="006C36D3">
        <w:t xml:space="preserve"> Serial Interface Unit</w:t>
      </w:r>
      <w:r>
        <w:t>s</w:t>
      </w:r>
      <w:r w:rsidRPr="006C36D3">
        <w:t xml:space="preserve"> shall provide interface and control between the Output Assembly and the </w:t>
      </w:r>
      <w:r>
        <w:t>controller</w:t>
      </w:r>
      <w:r w:rsidRPr="006C36D3">
        <w:t xml:space="preserve">. The </w:t>
      </w:r>
      <w:r>
        <w:t xml:space="preserve">32-Channel </w:t>
      </w:r>
      <w:r w:rsidRPr="006C36D3">
        <w:t xml:space="preserve">Output Assembly shall house the Cabinet Monitor Unit, Main Contactor, Stop Time Switch, Flash / Auto Switch, </w:t>
      </w:r>
      <w:r w:rsidR="00F0076B">
        <w:t>eight</w:t>
      </w:r>
      <w:r w:rsidRPr="006C36D3">
        <w:t xml:space="preserve"> Circuit Breakers and Momentary 24 VDC Bypass Switch.</w:t>
      </w:r>
    </w:p>
    <w:bookmarkEnd w:id="47"/>
    <w:p w14:paraId="50A323B0" w14:textId="77777777" w:rsidR="00BB64B8" w:rsidRDefault="007C2133" w:rsidP="002943F6">
      <w:pPr>
        <w:pStyle w:val="Heading3"/>
      </w:pPr>
      <w:r w:rsidRPr="006C36D3">
        <w:t xml:space="preserve">Field </w:t>
      </w:r>
      <w:r w:rsidRPr="00BB64B8">
        <w:t>Output</w:t>
      </w:r>
      <w:r w:rsidRPr="006C36D3">
        <w:t xml:space="preserve"> Termination Assembly</w:t>
      </w:r>
    </w:p>
    <w:p w14:paraId="2926423E" w14:textId="27C9D280" w:rsidR="00923387" w:rsidRPr="007712CC" w:rsidRDefault="007712CC" w:rsidP="00574D4A">
      <w:pPr>
        <w:pStyle w:val="Paragraph3"/>
      </w:pPr>
      <w:bookmarkStart w:id="48" w:name="_Hlk518555119"/>
      <w:bookmarkStart w:id="49" w:name="_Hlk518571959"/>
      <w:r w:rsidRPr="007712CC">
        <w:t>Interconnect t</w:t>
      </w:r>
      <w:r w:rsidR="007C2133" w:rsidRPr="007712CC">
        <w:t>he 16-Channel Field Output Termination Assembly</w:t>
      </w:r>
      <w:r w:rsidR="002716F2" w:rsidRPr="007712CC">
        <w:t xml:space="preserve"> </w:t>
      </w:r>
      <w:r w:rsidR="007C2133" w:rsidRPr="007712CC">
        <w:t>with the 16-Channel Output Assembly</w:t>
      </w:r>
      <w:r>
        <w:t>,</w:t>
      </w:r>
      <w:r w:rsidR="007C2133" w:rsidRPr="007712CC">
        <w:t xml:space="preserve"> and </w:t>
      </w:r>
      <w:r>
        <w:t xml:space="preserve">it </w:t>
      </w:r>
      <w:r w:rsidR="007C2133" w:rsidRPr="007712CC">
        <w:t>shall house eight High</w:t>
      </w:r>
      <w:r w:rsidR="002716F2" w:rsidRPr="007712CC">
        <w:t xml:space="preserve"> </w:t>
      </w:r>
      <w:r w:rsidR="007C2133" w:rsidRPr="007712CC">
        <w:t>Density Flash Transfer Relays (HDFTR)</w:t>
      </w:r>
      <w:r w:rsidR="002716F2" w:rsidRPr="007712CC">
        <w:t xml:space="preserve"> and 16 Flash Program Blocks (FPB)</w:t>
      </w:r>
      <w:r w:rsidR="007C2133" w:rsidRPr="007712CC">
        <w:t xml:space="preserve">. </w:t>
      </w:r>
      <w:r>
        <w:t>Provide t</w:t>
      </w:r>
      <w:r w:rsidR="007C2133" w:rsidRPr="007712CC">
        <w:t>he HDFTR</w:t>
      </w:r>
      <w:r w:rsidR="002716F2" w:rsidRPr="007712CC">
        <w:t>s</w:t>
      </w:r>
      <w:r w:rsidR="007C2133" w:rsidRPr="007712CC">
        <w:t xml:space="preserve"> and FPB</w:t>
      </w:r>
      <w:r w:rsidR="002716F2" w:rsidRPr="007712CC">
        <w:t>s</w:t>
      </w:r>
      <w:r w:rsidR="007C2133" w:rsidRPr="007712CC">
        <w:t xml:space="preserve"> to control and select the color (red, yellow, or dark) during ATC Cabinet flash mode. </w:t>
      </w:r>
      <w:r>
        <w:t>Include p</w:t>
      </w:r>
      <w:r w:rsidR="007C2133" w:rsidRPr="007712CC">
        <w:t>luggable and replaceable transient protectors at the field terminals for the protection of the H</w:t>
      </w:r>
      <w:r w:rsidR="002716F2" w:rsidRPr="007712CC">
        <w:t>igh</w:t>
      </w:r>
      <w:r w:rsidR="00074F21" w:rsidRPr="007712CC">
        <w:t>-</w:t>
      </w:r>
      <w:r w:rsidR="002716F2" w:rsidRPr="007712CC">
        <w:t>Density Switch Packs</w:t>
      </w:r>
      <w:r w:rsidR="007C2133" w:rsidRPr="007712CC">
        <w:t xml:space="preserve">. </w:t>
      </w:r>
      <w:r>
        <w:t>Provide a</w:t>
      </w:r>
      <w:r w:rsidR="007C2133" w:rsidRPr="007712CC">
        <w:t xml:space="preserve"> visual method to indicate when the transient protector has failed. </w:t>
      </w:r>
      <w:r w:rsidR="007C2133" w:rsidRPr="007712CC">
        <w:lastRenderedPageBreak/>
        <w:t>Label each HDFTR position with the number of its associated High</w:t>
      </w:r>
      <w:r w:rsidR="00074F21" w:rsidRPr="007712CC">
        <w:t>-</w:t>
      </w:r>
      <w:r w:rsidR="007C2133" w:rsidRPr="007712CC">
        <w:t xml:space="preserve">Density Switch Pack (1-16). </w:t>
      </w:r>
      <w:r w:rsidR="00946BB9">
        <w:t>Label e</w:t>
      </w:r>
      <w:r w:rsidR="007C2133" w:rsidRPr="007712CC">
        <w:t xml:space="preserve">ach FPB position with the number of its associated channel (1-16). </w:t>
      </w:r>
    </w:p>
    <w:p w14:paraId="62B19BDF" w14:textId="6AB00973" w:rsidR="007B5832" w:rsidRPr="006C36D3" w:rsidRDefault="00CF1E0F" w:rsidP="00574D4A">
      <w:pPr>
        <w:pStyle w:val="Paragraph3"/>
      </w:pPr>
      <w:r>
        <w:t>The</w:t>
      </w:r>
      <w:r w:rsidR="007C2133" w:rsidRPr="006C36D3">
        <w:t xml:space="preserve"> </w:t>
      </w:r>
      <w:r>
        <w:t>Field Output Termination Assembly</w:t>
      </w:r>
      <w:r w:rsidR="007C2133" w:rsidRPr="006C36D3">
        <w:t xml:space="preserve"> </w:t>
      </w:r>
      <w:r w:rsidR="00A93978" w:rsidRPr="006C36D3">
        <w:t xml:space="preserve">shall </w:t>
      </w:r>
      <w:r w:rsidR="00946BB9">
        <w:t>include</w:t>
      </w:r>
      <w:r w:rsidR="00715315" w:rsidRPr="006C36D3">
        <w:t xml:space="preserve"> sixteen</w:t>
      </w:r>
      <w:r w:rsidR="007C2133" w:rsidRPr="006C36D3">
        <w:t xml:space="preserve"> 6-position </w:t>
      </w:r>
      <w:r w:rsidR="00923387">
        <w:t>terminal block connector plugs</w:t>
      </w:r>
      <w:r w:rsidR="007224E0">
        <w:t xml:space="preserve">. The connection method for each terminal position shall be </w:t>
      </w:r>
      <w:r w:rsidR="007224E0" w:rsidRPr="00FD2857">
        <w:rPr>
          <w:b/>
        </w:rPr>
        <w:t>push-in spring connections</w:t>
      </w:r>
      <w:r w:rsidR="007224E0">
        <w:t>.</w:t>
      </w:r>
      <w:r w:rsidR="00923387">
        <w:t xml:space="preserve"> </w:t>
      </w:r>
      <w:r w:rsidR="00946BB9">
        <w:t>Each plug shall have t</w:t>
      </w:r>
      <w:r w:rsidR="00923387">
        <w:t>wo positions for each red, yellow, and green output channel</w:t>
      </w:r>
      <w:r w:rsidR="00946BB9">
        <w:t>.</w:t>
      </w:r>
      <w:r w:rsidR="00923387">
        <w:t xml:space="preserve"> </w:t>
      </w:r>
      <w:r w:rsidR="00946BB9">
        <w:t>Label e</w:t>
      </w:r>
      <w:r w:rsidR="007C2133" w:rsidRPr="006C36D3">
        <w:t xml:space="preserve">ach </w:t>
      </w:r>
      <w:r w:rsidR="002716F2" w:rsidRPr="006C36D3">
        <w:t>t</w:t>
      </w:r>
      <w:r w:rsidR="007C2133" w:rsidRPr="006C36D3">
        <w:t xml:space="preserve">erminal </w:t>
      </w:r>
      <w:r w:rsidR="002716F2" w:rsidRPr="006C36D3">
        <w:t>b</w:t>
      </w:r>
      <w:r w:rsidR="007C2133" w:rsidRPr="006C36D3">
        <w:t xml:space="preserve">lock </w:t>
      </w:r>
      <w:r w:rsidR="00B838CB">
        <w:t xml:space="preserve">connector </w:t>
      </w:r>
      <w:r w:rsidR="007C2133" w:rsidRPr="006C36D3">
        <w:t xml:space="preserve">receptacle with the number of its associated channel (1-16). </w:t>
      </w:r>
      <w:r w:rsidR="00946BB9">
        <w:t>Include a</w:t>
      </w:r>
      <w:r w:rsidR="007C2133" w:rsidRPr="006C36D3">
        <w:t xml:space="preserve">dditional labels to clearly indicate which terminals correspond to the red, yellow, and green switch pack outputs. </w:t>
      </w:r>
      <w:r w:rsidR="00946BB9">
        <w:t>Match t</w:t>
      </w:r>
      <w:r w:rsidR="007C2133" w:rsidRPr="006C36D3">
        <w:t>he color of these labels to the color of their associated output (red, yellow, or green)</w:t>
      </w:r>
      <w:bookmarkEnd w:id="48"/>
      <w:r w:rsidR="007C2133" w:rsidRPr="006C36D3">
        <w:t xml:space="preserve">. </w:t>
      </w:r>
    </w:p>
    <w:bookmarkEnd w:id="49"/>
    <w:p w14:paraId="104FF1D7" w14:textId="4FB4D7A8" w:rsidR="00D132DD" w:rsidRDefault="00946BB9" w:rsidP="00574D4A">
      <w:pPr>
        <w:pStyle w:val="Paragraph3"/>
      </w:pPr>
      <w:r>
        <w:t>Mount t</w:t>
      </w:r>
      <w:r w:rsidR="00682D70" w:rsidRPr="006C36D3">
        <w:t>he</w:t>
      </w:r>
      <w:r w:rsidR="007C2133" w:rsidRPr="006C36D3">
        <w:t xml:space="preserve"> 16-Channel Field Output Termination Assembly across the </w:t>
      </w:r>
      <w:r w:rsidR="002716F2" w:rsidRPr="006C36D3">
        <w:t xml:space="preserve">19 inch </w:t>
      </w:r>
      <w:r w:rsidR="007C2133" w:rsidRPr="006C36D3">
        <w:t xml:space="preserve">EIA </w:t>
      </w:r>
      <w:r w:rsidR="002716F2" w:rsidRPr="006C36D3">
        <w:t>rack</w:t>
      </w:r>
      <w:r w:rsidR="0010375E" w:rsidRPr="006C36D3">
        <w:t xml:space="preserve"> directly behind the Output Assembly</w:t>
      </w:r>
      <w:r w:rsidR="007C2133" w:rsidRPr="006C36D3">
        <w:t xml:space="preserve">. </w:t>
      </w:r>
      <w:r w:rsidR="00682D70" w:rsidRPr="006C36D3">
        <w:t xml:space="preserve">The </w:t>
      </w:r>
      <w:r w:rsidR="007C2133" w:rsidRPr="006C36D3">
        <w:t xml:space="preserve">16-Channel Field Output Termination Assembly </w:t>
      </w:r>
      <w:r w:rsidR="00682D70" w:rsidRPr="006C36D3">
        <w:t xml:space="preserve">shall swing </w:t>
      </w:r>
      <w:r w:rsidR="007C2133" w:rsidRPr="006C36D3">
        <w:t xml:space="preserve">down to provide access to the HDSP </w:t>
      </w:r>
      <w:r w:rsidR="00F54D9E" w:rsidRPr="006C36D3">
        <w:t>transient protectors</w:t>
      </w:r>
      <w:r w:rsidR="007C2133" w:rsidRPr="006C36D3">
        <w:t>.</w:t>
      </w:r>
    </w:p>
    <w:p w14:paraId="1D387E15" w14:textId="77777777" w:rsidR="007224E0" w:rsidRDefault="007224E0" w:rsidP="00574D4A">
      <w:pPr>
        <w:pStyle w:val="Paragraph3"/>
      </w:pPr>
      <w:r w:rsidRPr="006C36D3">
        <w:lastRenderedPageBreak/>
        <w:t xml:space="preserve">Provide one Field Output Termination Assembly with each 16-Channel Output Assembly. </w:t>
      </w:r>
    </w:p>
    <w:p w14:paraId="1B49B7AF" w14:textId="77777777" w:rsidR="007224E0" w:rsidRPr="006C36D3" w:rsidRDefault="007224E0" w:rsidP="00574D4A">
      <w:pPr>
        <w:pStyle w:val="Paragraph3"/>
      </w:pPr>
      <w:r w:rsidRPr="006C36D3">
        <w:t xml:space="preserve">Provide </w:t>
      </w:r>
      <w:r>
        <w:t>two</w:t>
      </w:r>
      <w:r w:rsidRPr="006C36D3">
        <w:t xml:space="preserve"> Field Output Termination Assembl</w:t>
      </w:r>
      <w:r>
        <w:t>ies</w:t>
      </w:r>
      <w:r w:rsidRPr="006C36D3">
        <w:t xml:space="preserve"> with </w:t>
      </w:r>
      <w:r>
        <w:t>a</w:t>
      </w:r>
      <w:r w:rsidRPr="006C36D3">
        <w:t xml:space="preserve"> </w:t>
      </w:r>
      <w:r>
        <w:t>32</w:t>
      </w:r>
      <w:r w:rsidRPr="006C36D3">
        <w:t xml:space="preserve">-Channel Output Assembly. </w:t>
      </w:r>
    </w:p>
    <w:p w14:paraId="42E9BC43" w14:textId="12F2FC99" w:rsidR="007C2133" w:rsidRPr="006C36D3" w:rsidRDefault="007C2133" w:rsidP="00E50397">
      <w:pPr>
        <w:pStyle w:val="Heading2"/>
      </w:pPr>
      <w:bookmarkStart w:id="50" w:name="_Hlk494210248"/>
      <w:r w:rsidRPr="006C36D3">
        <w:t>ATC Cabinet Components</w:t>
      </w:r>
      <w:r w:rsidR="0004147B">
        <w:t>:</w:t>
      </w:r>
    </w:p>
    <w:p w14:paraId="1D989CE4" w14:textId="77777777" w:rsidR="00BB64B8" w:rsidRPr="00BB64B8" w:rsidRDefault="007C2133" w:rsidP="002943F6">
      <w:pPr>
        <w:pStyle w:val="Heading3"/>
        <w:numPr>
          <w:ilvl w:val="0"/>
          <w:numId w:val="87"/>
        </w:numPr>
      </w:pPr>
      <w:r w:rsidRPr="00BB64B8">
        <w:t xml:space="preserve">Cabinet </w:t>
      </w:r>
      <w:r w:rsidRPr="00BA18DA">
        <w:t>Monitor</w:t>
      </w:r>
      <w:r w:rsidRPr="00BB64B8">
        <w:t xml:space="preserve"> Unit</w:t>
      </w:r>
    </w:p>
    <w:bookmarkStart w:id="51" w:name="_Hlk508705694"/>
    <w:p w14:paraId="69F8198A" w14:textId="0EE9D6EF" w:rsidR="002716F2" w:rsidRPr="00946BB9" w:rsidRDefault="00946BB9" w:rsidP="00E50397">
      <w:pPr>
        <w:pStyle w:val="Paragraph3"/>
      </w:pPr>
      <w:r>
        <w:t>Include a</w:t>
      </w:r>
      <w:r w:rsidR="00E43721" w:rsidRPr="00946BB9">
        <w:t xml:space="preserve"> </w:t>
      </w:r>
      <w:r w:rsidR="002716F2" w:rsidRPr="00946BB9">
        <w:t xml:space="preserve">Cabinet Monitor Unit (CMUip) for cabinet monitoring, to query various cabinet conditions, and, if the application requires action, transfer control from the ATC to a flashing control mode. </w:t>
      </w:r>
      <w:r>
        <w:t>Develop t</w:t>
      </w:r>
      <w:r w:rsidR="002716F2" w:rsidRPr="00946BB9">
        <w:t>he CMUip specifically for the ATC Cabinet, pluggable, interconnect</w:t>
      </w:r>
      <w:r w:rsidR="004E6A49" w:rsidRPr="00946BB9">
        <w:t>ed</w:t>
      </w:r>
      <w:r w:rsidR="002716F2" w:rsidRPr="00946BB9">
        <w:t xml:space="preserve"> with the Output Assembly, and include communication circuitry to interface SB1 and SB3. The CMUip shall include a microprocessor, memory devices including non-volatile memory, and front panel indicators. The CMUip shall have the capability to fully monitor 32 output channels and utilize direct SB3 communication to each High</w:t>
      </w:r>
      <w:r w:rsidR="00074F21" w:rsidRPr="00946BB9">
        <w:t>-</w:t>
      </w:r>
      <w:r w:rsidR="002716F2" w:rsidRPr="00946BB9">
        <w:t xml:space="preserve">Density Switch Pack – Flasher Unit for field voltage and load current status. </w:t>
      </w:r>
      <w:r>
        <w:t>Program t</w:t>
      </w:r>
      <w:r w:rsidR="002716F2" w:rsidRPr="00946BB9">
        <w:t xml:space="preserve">he CMUip with an interchangeable </w:t>
      </w:r>
      <w:r w:rsidR="00256C94">
        <w:t xml:space="preserve">data </w:t>
      </w:r>
      <w:r w:rsidR="002716F2" w:rsidRPr="00946BB9">
        <w:t xml:space="preserve">key and include an Ethernet </w:t>
      </w:r>
      <w:r w:rsidR="002716F2" w:rsidRPr="00946BB9">
        <w:lastRenderedPageBreak/>
        <w:t xml:space="preserve">port for diagnostics and remote management. The CMUip shall include a built-in diagnostic wizard that: analyzes the ATC controller output commands and High Density Switch Pack – Flasher Unit field input status; isolates whether the cabinet fault was caused by an ATC malfunction, failure in the load bay, or field wiring; identifies the faulty channels and output directly; and provides guidance on how the technician should isolate the cause of the malfunction. </w:t>
      </w:r>
    </w:p>
    <w:p w14:paraId="6DF8A3CA" w14:textId="395654A9" w:rsidR="002716F2" w:rsidRPr="006C36D3" w:rsidRDefault="00946BB9" w:rsidP="00E50397">
      <w:pPr>
        <w:pStyle w:val="Paragraph3"/>
      </w:pPr>
      <w:r>
        <w:t>Provide t</w:t>
      </w:r>
      <w:r w:rsidR="002716F2" w:rsidRPr="006C36D3">
        <w:t xml:space="preserve">he High Voltage (HV) rated CMUip for 120 VAC operation. </w:t>
      </w:r>
    </w:p>
    <w:bookmarkEnd w:id="50"/>
    <w:bookmarkEnd w:id="51"/>
    <w:p w14:paraId="6D05C23D" w14:textId="2B1DC354" w:rsidR="00BB64B8" w:rsidRDefault="00256C94" w:rsidP="002943F6">
      <w:pPr>
        <w:pStyle w:val="Heading3"/>
      </w:pPr>
      <w:r>
        <w:t xml:space="preserve">CMUip Data Key </w:t>
      </w:r>
      <w:r w:rsidR="007C2133" w:rsidRPr="006C36D3">
        <w:t>Programming Tool</w:t>
      </w:r>
      <w:bookmarkStart w:id="52" w:name="_Hlk518555229"/>
      <w:bookmarkStart w:id="53" w:name="_Ref467160920"/>
    </w:p>
    <w:p w14:paraId="6E6CCB2E" w14:textId="60AFB151" w:rsidR="007C2133" w:rsidRPr="00ED4392" w:rsidRDefault="002E7517" w:rsidP="00E50397">
      <w:pPr>
        <w:pStyle w:val="Paragraph3"/>
      </w:pPr>
      <w:r>
        <w:t>Provide a</w:t>
      </w:r>
      <w:r w:rsidR="007C2133" w:rsidRPr="00ED4392">
        <w:t xml:space="preserve"> </w:t>
      </w:r>
      <w:r w:rsidR="00256C94">
        <w:t>CMUip data key p</w:t>
      </w:r>
      <w:r w:rsidR="007C2133" w:rsidRPr="00ED4392">
        <w:t xml:space="preserve">rogramming </w:t>
      </w:r>
      <w:r w:rsidR="00256C94">
        <w:t>t</w:t>
      </w:r>
      <w:r w:rsidR="007C2133" w:rsidRPr="00ED4392">
        <w:t xml:space="preserve">ool with the capability to </w:t>
      </w:r>
      <w:r w:rsidR="00256C94">
        <w:t>r</w:t>
      </w:r>
      <w:r w:rsidR="00256C94" w:rsidRPr="00ED4392">
        <w:t xml:space="preserve">ead </w:t>
      </w:r>
      <w:r w:rsidR="007C2133" w:rsidRPr="00ED4392">
        <w:t xml:space="preserve">and </w:t>
      </w:r>
      <w:r w:rsidR="00256C94">
        <w:t>w</w:t>
      </w:r>
      <w:r w:rsidR="007C2133" w:rsidRPr="00ED4392">
        <w:t xml:space="preserve">rite data from the CMUip </w:t>
      </w:r>
      <w:r w:rsidR="00256C94">
        <w:t xml:space="preserve">data key </w:t>
      </w:r>
      <w:r w:rsidR="007C2133" w:rsidRPr="00ED4392">
        <w:t xml:space="preserve">device. </w:t>
      </w:r>
      <w:r w:rsidR="00E43721" w:rsidRPr="00ED4392">
        <w:t>T</w:t>
      </w:r>
      <w:r w:rsidR="007C2133" w:rsidRPr="00ED4392">
        <w:t xml:space="preserve">he </w:t>
      </w:r>
      <w:r w:rsidR="00256C94">
        <w:t xml:space="preserve">CMUip data key programming tool </w:t>
      </w:r>
      <w:r w:rsidR="007C2133" w:rsidRPr="00ED4392">
        <w:t xml:space="preserve">software </w:t>
      </w:r>
      <w:r w:rsidR="00580826" w:rsidRPr="00ED4392">
        <w:t xml:space="preserve">shall </w:t>
      </w:r>
      <w:r>
        <w:t xml:space="preserve">have </w:t>
      </w:r>
      <w:r w:rsidR="00580826" w:rsidRPr="00ED4392">
        <w:t xml:space="preserve">the same manufacturer and full </w:t>
      </w:r>
      <w:r w:rsidRPr="00ED4392">
        <w:t>compat</w:t>
      </w:r>
      <w:r>
        <w:t>ibility</w:t>
      </w:r>
      <w:r w:rsidRPr="00ED4392">
        <w:t xml:space="preserve"> </w:t>
      </w:r>
      <w:r w:rsidR="007C2133" w:rsidRPr="00ED4392">
        <w:t xml:space="preserve">with the </w:t>
      </w:r>
      <w:r w:rsidR="00580826" w:rsidRPr="00ED4392">
        <w:t xml:space="preserve">provided </w:t>
      </w:r>
      <w:r w:rsidR="007C2133" w:rsidRPr="00ED4392">
        <w:t>CMUip</w:t>
      </w:r>
      <w:bookmarkEnd w:id="52"/>
      <w:r w:rsidR="007C2133" w:rsidRPr="00ED4392">
        <w:t>.</w:t>
      </w:r>
      <w:bookmarkEnd w:id="53"/>
    </w:p>
    <w:p w14:paraId="5D7C3E2F" w14:textId="6524875E" w:rsidR="00BB64B8" w:rsidRDefault="007C2133" w:rsidP="002943F6">
      <w:pPr>
        <w:pStyle w:val="Heading3"/>
      </w:pPr>
      <w:r w:rsidRPr="006C36D3">
        <w:lastRenderedPageBreak/>
        <w:t>Cabinet Monitor Unit – Auxiliary Display</w:t>
      </w:r>
      <w:r w:rsidR="002716F2" w:rsidRPr="006C36D3">
        <w:t xml:space="preserve"> Unit</w:t>
      </w:r>
      <w:bookmarkStart w:id="54" w:name="_Hlk518555239"/>
      <w:bookmarkStart w:id="55" w:name="_Hlk508705718"/>
    </w:p>
    <w:p w14:paraId="563EF6D4" w14:textId="44C53B2E" w:rsidR="002716F2" w:rsidRPr="003261B2" w:rsidRDefault="003261B2" w:rsidP="00E50397">
      <w:pPr>
        <w:pStyle w:val="Paragraph3"/>
      </w:pPr>
      <w:r w:rsidRPr="003261B2">
        <w:t>Provide a</w:t>
      </w:r>
      <w:r w:rsidR="002716F2" w:rsidRPr="003261B2">
        <w:t xml:space="preserve"> Cabinet Monitor Unit – Auxiliary Display Unit (ADU) of the same manufacturer and </w:t>
      </w:r>
      <w:r w:rsidR="00E43721" w:rsidRPr="003261B2">
        <w:t xml:space="preserve">full </w:t>
      </w:r>
      <w:r w:rsidRPr="003261B2">
        <w:t>compatib</w:t>
      </w:r>
      <w:r>
        <w:t>ility</w:t>
      </w:r>
      <w:r w:rsidRPr="003261B2">
        <w:t xml:space="preserve"> </w:t>
      </w:r>
      <w:r w:rsidR="00E43721" w:rsidRPr="003261B2">
        <w:t xml:space="preserve">in function and operation with the </w:t>
      </w:r>
      <w:r w:rsidR="002716F2" w:rsidRPr="003261B2">
        <w:t xml:space="preserve">CMUip. The ADU </w:t>
      </w:r>
      <w:r>
        <w:t xml:space="preserve">device </w:t>
      </w:r>
      <w:r w:rsidR="002716F2" w:rsidRPr="003261B2">
        <w:t xml:space="preserve">shall </w:t>
      </w:r>
      <w:r>
        <w:t>mount on</w:t>
      </w:r>
      <w:r w:rsidRPr="003261B2">
        <w:t xml:space="preserve"> </w:t>
      </w:r>
      <w:r w:rsidR="002716F2" w:rsidRPr="003261B2">
        <w:t xml:space="preserve">a 19 inch rack, utilize one rack space, and </w:t>
      </w:r>
      <w:r>
        <w:t>receive power</w:t>
      </w:r>
      <w:r w:rsidR="002716F2" w:rsidRPr="003261B2">
        <w:t xml:space="preserve"> from the cabinet</w:t>
      </w:r>
      <w:r>
        <w:t>’s</w:t>
      </w:r>
      <w:r w:rsidR="002716F2" w:rsidRPr="003261B2">
        <w:t xml:space="preserve"> 48 VDC supply. All indicators shall </w:t>
      </w:r>
      <w:r>
        <w:t>include clear</w:t>
      </w:r>
      <w:r w:rsidR="002716F2" w:rsidRPr="003261B2">
        <w:t xml:space="preserve"> LEDs and shall not depend on reflectors or diffusion as part of the design. Clear LEDs shall not appear to be on when exposed to ambient light. The ADU shall provide 32 columns of LED indicators corresponding to channels 1 through 32. Each column shall </w:t>
      </w:r>
      <w:r>
        <w:t>include</w:t>
      </w:r>
      <w:r w:rsidR="002716F2" w:rsidRPr="003261B2">
        <w:t xml:space="preserve"> a Red, Yellow, and Green status plus a Blue LED for fault status. The ADU </w:t>
      </w:r>
      <w:r w:rsidR="001C3043" w:rsidRPr="003261B2">
        <w:t xml:space="preserve">shall </w:t>
      </w:r>
      <w:r w:rsidR="002716F2" w:rsidRPr="003261B2">
        <w:t xml:space="preserve">provide an enhanced user interface for the ATC Cabinet Monitor Unit system and provide the ability to view status, configuration settings, voltages, and event logs through an LCD menu driven display. The LCD display </w:t>
      </w:r>
      <w:r w:rsidR="001C3043" w:rsidRPr="003261B2">
        <w:t xml:space="preserve">shall provide </w:t>
      </w:r>
      <w:r w:rsidR="002716F2" w:rsidRPr="003261B2">
        <w:t xml:space="preserve">detailed status information from the CMUip and </w:t>
      </w:r>
      <w:r w:rsidR="001C3043" w:rsidRPr="003261B2">
        <w:t xml:space="preserve">displays from the </w:t>
      </w:r>
      <w:r w:rsidR="002716F2" w:rsidRPr="003261B2">
        <w:t>built-in diagnostic program</w:t>
      </w:r>
      <w:r w:rsidR="004E6A49" w:rsidRPr="003261B2">
        <w:t>. The diagnostic program provides views</w:t>
      </w:r>
      <w:r w:rsidR="002716F2" w:rsidRPr="003261B2">
        <w:t xml:space="preserve"> of the signal states involved in a fault, pinpoints faulty signal inputs, and guidance on how the technician should isolate the cause of a malfunction</w:t>
      </w:r>
      <w:bookmarkEnd w:id="54"/>
      <w:r w:rsidR="002716F2" w:rsidRPr="003261B2">
        <w:t>.</w:t>
      </w:r>
    </w:p>
    <w:bookmarkEnd w:id="55"/>
    <w:p w14:paraId="6084C420" w14:textId="59204252" w:rsidR="00BB64B8" w:rsidRDefault="00386852" w:rsidP="002943F6">
      <w:pPr>
        <w:pStyle w:val="Heading3"/>
      </w:pPr>
      <w:r w:rsidRPr="006C36D3">
        <w:t>High</w:t>
      </w:r>
      <w:r w:rsidR="00074F21">
        <w:t>-</w:t>
      </w:r>
      <w:r w:rsidRPr="006C36D3">
        <w:t xml:space="preserve">Density </w:t>
      </w:r>
      <w:r w:rsidR="00EB40AA" w:rsidRPr="006C36D3">
        <w:t>Switch Pack -</w:t>
      </w:r>
      <w:r w:rsidR="00E36CCE" w:rsidRPr="006C36D3">
        <w:t xml:space="preserve"> Flasher Unit</w:t>
      </w:r>
      <w:bookmarkStart w:id="56" w:name="_Hlk518555254"/>
    </w:p>
    <w:p w14:paraId="7D4C0E1E" w14:textId="3AC255EA" w:rsidR="00E36CCE" w:rsidRPr="00763A29" w:rsidRDefault="00763A29" w:rsidP="00E50397">
      <w:pPr>
        <w:pStyle w:val="Paragraph3"/>
      </w:pPr>
      <w:r w:rsidRPr="00763A29">
        <w:t>Include c</w:t>
      </w:r>
      <w:r w:rsidR="00630E47" w:rsidRPr="00763A29">
        <w:t>ompact, pluggable, modular PCB-based High</w:t>
      </w:r>
      <w:r w:rsidR="00074F21" w:rsidRPr="00763A29">
        <w:t>-</w:t>
      </w:r>
      <w:r w:rsidR="00630E47" w:rsidRPr="00763A29">
        <w:t>Density Switch Pack – Flasher Unit</w:t>
      </w:r>
      <w:r w:rsidR="00580826" w:rsidRPr="00763A29">
        <w:t>s</w:t>
      </w:r>
      <w:r w:rsidR="00630E47" w:rsidRPr="00763A29">
        <w:t xml:space="preserve"> (HDSP-FU</w:t>
      </w:r>
      <w:r w:rsidR="00EB40AA" w:rsidRPr="00763A29">
        <w:t>)</w:t>
      </w:r>
      <w:r w:rsidR="00580826" w:rsidRPr="00763A29">
        <w:t xml:space="preserve"> with the ATC Cabinet</w:t>
      </w:r>
      <w:r w:rsidR="00630E47" w:rsidRPr="00763A29">
        <w:t xml:space="preserve">. </w:t>
      </w:r>
      <w:r w:rsidR="00580826" w:rsidRPr="00763A29">
        <w:t>T</w:t>
      </w:r>
      <w:r w:rsidR="00630E47" w:rsidRPr="00763A29">
        <w:t xml:space="preserve">he HDSP-FU </w:t>
      </w:r>
      <w:r w:rsidR="00580826" w:rsidRPr="00763A29">
        <w:t xml:space="preserve">shall </w:t>
      </w:r>
      <w:r w:rsidR="00E9039A">
        <w:t>have</w:t>
      </w:r>
      <w:r w:rsidR="00E9039A" w:rsidRPr="00763A29">
        <w:t xml:space="preserve"> compatib</w:t>
      </w:r>
      <w:r w:rsidR="00E9039A">
        <w:t>ility</w:t>
      </w:r>
      <w:r w:rsidR="00E9039A" w:rsidRPr="00763A29">
        <w:t xml:space="preserve"> </w:t>
      </w:r>
      <w:r w:rsidR="00630E47" w:rsidRPr="00763A29">
        <w:t>with ultra-low power</w:t>
      </w:r>
      <w:r w:rsidR="00806AF9" w:rsidRPr="00763A29">
        <w:t xml:space="preserve"> (less than 2 watts)</w:t>
      </w:r>
      <w:r w:rsidR="00630E47" w:rsidRPr="00763A29">
        <w:t xml:space="preserve"> LED signal heads and</w:t>
      </w:r>
      <w:r w:rsidR="00E9039A">
        <w:t xml:space="preserve"> have</w:t>
      </w:r>
      <w:r w:rsidR="00630E47" w:rsidRPr="00763A29">
        <w:t xml:space="preserve"> a current monitoring feature for each output of each channel. </w:t>
      </w:r>
      <w:r w:rsidR="00580826" w:rsidRPr="00763A29">
        <w:t>The HDSP-FU shall u</w:t>
      </w:r>
      <w:r w:rsidR="00630E47" w:rsidRPr="00763A29">
        <w:t xml:space="preserve">se real-time standardized high speed SB3 communications to send a complete set of RMS voltage and load current measurements to the Cabinet Monitor Unit. </w:t>
      </w:r>
      <w:r w:rsidR="00580826" w:rsidRPr="00763A29">
        <w:t>T</w:t>
      </w:r>
      <w:r w:rsidR="00630E47" w:rsidRPr="00763A29">
        <w:t xml:space="preserve">he HDSP-FU </w:t>
      </w:r>
      <w:r w:rsidR="00580826" w:rsidRPr="00763A29">
        <w:t xml:space="preserve">shall </w:t>
      </w:r>
      <w:r w:rsidR="00E9039A">
        <w:t>measure</w:t>
      </w:r>
      <w:r w:rsidR="00E9039A" w:rsidRPr="00763A29">
        <w:t xml:space="preserve"> </w:t>
      </w:r>
      <w:r w:rsidR="00630E47" w:rsidRPr="00763A29">
        <w:t>4</w:t>
      </w:r>
      <w:r w:rsidR="00256C94">
        <w:t>.5</w:t>
      </w:r>
      <w:r w:rsidR="00156B2A" w:rsidRPr="00763A29">
        <w:t xml:space="preserve"> inches</w:t>
      </w:r>
      <w:r w:rsidR="00630E47" w:rsidRPr="00763A29">
        <w:t xml:space="preserve"> </w:t>
      </w:r>
      <w:r w:rsidR="002716F2" w:rsidRPr="00763A29">
        <w:t xml:space="preserve">high </w:t>
      </w:r>
      <w:r w:rsidR="00156B2A" w:rsidRPr="00763A29">
        <w:t>by</w:t>
      </w:r>
      <w:r w:rsidR="00630E47" w:rsidRPr="00763A29">
        <w:t xml:space="preserve"> 6</w:t>
      </w:r>
      <w:r w:rsidR="00256C94">
        <w:t>.5</w:t>
      </w:r>
      <w:r w:rsidR="00156B2A" w:rsidRPr="00763A29">
        <w:t xml:space="preserve"> inches</w:t>
      </w:r>
      <w:r w:rsidR="00630E47" w:rsidRPr="00763A29">
        <w:t xml:space="preserve"> </w:t>
      </w:r>
      <w:r w:rsidR="002716F2" w:rsidRPr="00763A29">
        <w:t>deep</w:t>
      </w:r>
      <w:r w:rsidR="00E9039A">
        <w:t>. Equip the HDSP-FU</w:t>
      </w:r>
      <w:r w:rsidR="00630E47" w:rsidRPr="00763A29">
        <w:t xml:space="preserve"> with a handle, reset push button switch, six RYG LED indictors, four flasher LED indicators, one power LED indicator</w:t>
      </w:r>
      <w:r w:rsidR="004E6A49" w:rsidRPr="00763A29">
        <w:t>,</w:t>
      </w:r>
      <w:r w:rsidR="00630E47" w:rsidRPr="00763A29">
        <w:t xml:space="preserve"> and two Rx/Tx LED indicators. The HDSP-FU </w:t>
      </w:r>
      <w:r w:rsidR="00580826" w:rsidRPr="00763A29">
        <w:t xml:space="preserve">shall </w:t>
      </w:r>
      <w:r w:rsidR="00630E47" w:rsidRPr="00763A29">
        <w:t>function as either a switch pack (HDSP) or as a flasher unit (HDFU).</w:t>
      </w:r>
      <w:r w:rsidR="001A6A4F" w:rsidRPr="00763A29">
        <w:t xml:space="preserve"> </w:t>
      </w:r>
      <w:r w:rsidR="00580826" w:rsidRPr="00763A29">
        <w:t xml:space="preserve">When installed in the Output Assembly, the HDSP-FU shall function </w:t>
      </w:r>
      <w:r w:rsidR="00690092" w:rsidRPr="00763A29">
        <w:t xml:space="preserve">as a switch pack </w:t>
      </w:r>
      <w:r w:rsidR="00580826" w:rsidRPr="00763A29">
        <w:t>with t</w:t>
      </w:r>
      <w:r w:rsidR="00630E47" w:rsidRPr="00763A29">
        <w:t>wo RYG channels of operation (</w:t>
      </w:r>
      <w:r w:rsidR="00021A50" w:rsidRPr="00763A29">
        <w:t>six</w:t>
      </w:r>
      <w:r w:rsidR="00630E47" w:rsidRPr="00763A29">
        <w:t xml:space="preserve"> outputs). </w:t>
      </w:r>
      <w:r w:rsidR="00580826" w:rsidRPr="00763A29">
        <w:t>W</w:t>
      </w:r>
      <w:r w:rsidR="00630E47" w:rsidRPr="00763A29">
        <w:t xml:space="preserve">hen the </w:t>
      </w:r>
      <w:r w:rsidR="00580826" w:rsidRPr="00763A29">
        <w:t xml:space="preserve">HDSP-FU is installed in the </w:t>
      </w:r>
      <w:r w:rsidR="00630E47" w:rsidRPr="00763A29">
        <w:t>Service Assembly</w:t>
      </w:r>
      <w:r w:rsidR="00580826" w:rsidRPr="00763A29">
        <w:t xml:space="preserve">, it shall </w:t>
      </w:r>
      <w:r w:rsidR="00630E47" w:rsidRPr="00763A29">
        <w:t xml:space="preserve">function </w:t>
      </w:r>
      <w:r w:rsidR="00690092" w:rsidRPr="00763A29">
        <w:t>as a four</w:t>
      </w:r>
      <w:r w:rsidR="004E6A49" w:rsidRPr="00763A29">
        <w:t>-</w:t>
      </w:r>
      <w:r w:rsidR="00690092" w:rsidRPr="00763A29">
        <w:t>output flasher unit</w:t>
      </w:r>
      <w:bookmarkEnd w:id="56"/>
      <w:r w:rsidR="00630E47" w:rsidRPr="00763A29">
        <w:t>.</w:t>
      </w:r>
    </w:p>
    <w:p w14:paraId="06E681ED" w14:textId="2D36BB10" w:rsidR="00806AF9" w:rsidRPr="006C36D3" w:rsidRDefault="00763A29" w:rsidP="00E50397">
      <w:pPr>
        <w:pStyle w:val="Paragraph3"/>
      </w:pPr>
      <w:r>
        <w:t>Provide t</w:t>
      </w:r>
      <w:r w:rsidR="00806AF9" w:rsidRPr="006C36D3">
        <w:t xml:space="preserve">he High Voltage (HV) rated HDSP-FU for 120 VAC operation. </w:t>
      </w:r>
    </w:p>
    <w:bookmarkStart w:id="57" w:name="_Ref467160840"/>
    <w:p w14:paraId="6D6249D1" w14:textId="77777777" w:rsidR="00BB64B8" w:rsidRDefault="007C2133" w:rsidP="002943F6">
      <w:pPr>
        <w:pStyle w:val="Heading3"/>
      </w:pPr>
      <w:r w:rsidRPr="006C36D3">
        <w:t>Serial Interface Unit</w:t>
      </w:r>
    </w:p>
    <w:p w14:paraId="56BE492D" w14:textId="45E7BFC8" w:rsidR="007C2133" w:rsidRPr="000D0AE9" w:rsidRDefault="007C2133" w:rsidP="00E50397">
      <w:pPr>
        <w:pStyle w:val="Paragraph3"/>
      </w:pPr>
      <w:r w:rsidRPr="000D0AE9">
        <w:t xml:space="preserve">The Serial Interface Unit (SIU) </w:t>
      </w:r>
      <w:r w:rsidR="004E75AF" w:rsidRPr="000D0AE9">
        <w:t xml:space="preserve">shall function as the cabinet communications and control unit. </w:t>
      </w:r>
      <w:r w:rsidR="00257814">
        <w:t xml:space="preserve">Provide a compact and pluggable </w:t>
      </w:r>
      <w:r w:rsidRPr="000D0AE9">
        <w:t xml:space="preserve">SIU </w:t>
      </w:r>
      <w:r w:rsidR="004E75AF" w:rsidRPr="000D0AE9">
        <w:t xml:space="preserve">modular PCB-based device </w:t>
      </w:r>
      <w:r w:rsidRPr="000D0AE9">
        <w:t>with a half-width faceplate. The SIU shall use real-time standardized 614.4 Kb</w:t>
      </w:r>
      <w:r w:rsidR="00F52C5E" w:rsidRPr="000D0AE9">
        <w:t>p</w:t>
      </w:r>
      <w:r w:rsidRPr="000D0AE9">
        <w:t>s communications with the ATC to transfer command and response data on SB1</w:t>
      </w:r>
      <w:r w:rsidR="004E75AF" w:rsidRPr="000D0AE9">
        <w:t xml:space="preserve"> and SB2</w:t>
      </w:r>
      <w:r w:rsidRPr="000D0AE9">
        <w:t xml:space="preserve">. </w:t>
      </w:r>
      <w:r w:rsidR="004E75AF" w:rsidRPr="000D0AE9">
        <w:t>Each</w:t>
      </w:r>
      <w:r w:rsidRPr="000D0AE9">
        <w:t xml:space="preserve"> SIU shall </w:t>
      </w:r>
      <w:r w:rsidR="00257814">
        <w:t>include</w:t>
      </w:r>
      <w:r w:rsidRPr="000D0AE9">
        <w:t xml:space="preserve"> 54 programmable input/out</w:t>
      </w:r>
      <w:r w:rsidR="004E75AF" w:rsidRPr="000D0AE9">
        <w:t>put</w:t>
      </w:r>
      <w:r w:rsidRPr="000D0AE9">
        <w:t xml:space="preserve"> pins, four optically isolated input pins, one line sync reference input pin</w:t>
      </w:r>
      <w:r w:rsidR="004E6A49" w:rsidRPr="000D0AE9">
        <w:t>,</w:t>
      </w:r>
      <w:r w:rsidRPr="000D0AE9">
        <w:t xml:space="preserve"> and 4 address select input pins. The optically isolated inputs shall </w:t>
      </w:r>
      <w:r w:rsidR="00257814">
        <w:t>consist of</w:t>
      </w:r>
      <w:r w:rsidR="00257814" w:rsidRPr="000D0AE9">
        <w:t xml:space="preserve"> </w:t>
      </w:r>
      <w:r w:rsidRPr="000D0AE9">
        <w:t>either 12</w:t>
      </w:r>
      <w:r w:rsidR="004E75AF" w:rsidRPr="000D0AE9">
        <w:t>0</w:t>
      </w:r>
      <w:r w:rsidRPr="000D0AE9">
        <w:t xml:space="preserve"> VAC or 24 VDC. </w:t>
      </w:r>
      <w:r w:rsidR="00513FCF">
        <w:t>Provide</w:t>
      </w:r>
      <w:r w:rsidR="00513FCF" w:rsidRPr="000D0AE9">
        <w:t xml:space="preserve"> </w:t>
      </w:r>
      <w:r w:rsidRPr="000D0AE9">
        <w:t xml:space="preserve">SIU outputs </w:t>
      </w:r>
      <w:r w:rsidR="00513FCF">
        <w:t>rated for</w:t>
      </w:r>
      <w:r w:rsidRPr="000D0AE9">
        <w:t xml:space="preserve"> 150 mA continuous sink current, </w:t>
      </w:r>
      <w:r w:rsidR="00513FCF">
        <w:t xml:space="preserve">having </w:t>
      </w:r>
      <w:r w:rsidRPr="000D0AE9">
        <w:t xml:space="preserve">a 500 mA typical current limit on each output, </w:t>
      </w:r>
      <w:r w:rsidR="00513FCF">
        <w:t xml:space="preserve">having a </w:t>
      </w:r>
      <w:r w:rsidR="00513FCF" w:rsidRPr="000D0AE9">
        <w:t>rat</w:t>
      </w:r>
      <w:r w:rsidR="00513FCF">
        <w:t>ing</w:t>
      </w:r>
      <w:r w:rsidR="00513FCF" w:rsidRPr="000D0AE9">
        <w:t xml:space="preserve"> </w:t>
      </w:r>
      <w:r w:rsidRPr="000D0AE9">
        <w:t xml:space="preserve">to 50 V, and </w:t>
      </w:r>
      <w:r w:rsidR="00513FCF" w:rsidRPr="000D0AE9">
        <w:t>utili</w:t>
      </w:r>
      <w:r w:rsidR="00513FCF">
        <w:t>zing</w:t>
      </w:r>
      <w:r w:rsidR="00513FCF" w:rsidRPr="000D0AE9">
        <w:t xml:space="preserve"> </w:t>
      </w:r>
      <w:r w:rsidRPr="000D0AE9">
        <w:t xml:space="preserve">a voltage clamp for inductive transient protection. The SIU shall </w:t>
      </w:r>
      <w:r w:rsidR="00513FCF">
        <w:t>include</w:t>
      </w:r>
      <w:r w:rsidRPr="000D0AE9">
        <w:t xml:space="preserve"> a front panel LED indicator that can report the current SIU assembly address assignment for cabinet configuration verification.</w:t>
      </w:r>
      <w:bookmarkEnd w:id="57"/>
      <w:r w:rsidRPr="000D0AE9">
        <w:t xml:space="preserve"> The SIU shall </w:t>
      </w:r>
      <w:r w:rsidR="00A06F33">
        <w:t>possess</w:t>
      </w:r>
      <w:r w:rsidRPr="000D0AE9">
        <w:t xml:space="preserve"> a front panel serial port used to provide diagnostics using monitoring software. </w:t>
      </w:r>
    </w:p>
    <w:p w14:paraId="295ABDDF" w14:textId="77777777" w:rsidR="00BB64B8" w:rsidRDefault="007C2133" w:rsidP="002943F6">
      <w:pPr>
        <w:pStyle w:val="Heading3"/>
      </w:pPr>
      <w:r w:rsidRPr="006C36D3">
        <w:lastRenderedPageBreak/>
        <w:t>Flash Transfer Relays</w:t>
      </w:r>
    </w:p>
    <w:p w14:paraId="3C6271A5" w14:textId="5119F793" w:rsidR="007C2133" w:rsidRPr="007F1331" w:rsidRDefault="007C2133" w:rsidP="00E50397">
      <w:pPr>
        <w:pStyle w:val="Paragraph3"/>
      </w:pPr>
      <w:bookmarkStart w:id="58" w:name="_Hlk518555346"/>
      <w:r w:rsidRPr="007F1331">
        <w:t>The</w:t>
      </w:r>
      <w:r w:rsidRPr="007F1331">
        <w:rPr>
          <w:spacing w:val="-3"/>
        </w:rPr>
        <w:t xml:space="preserve"> High-Density Flash Transfer Relay (HDFTR) </w:t>
      </w:r>
      <w:r w:rsidRPr="007F1331">
        <w:t xml:space="preserve">shall </w:t>
      </w:r>
      <w:r w:rsidR="004E75AF" w:rsidRPr="007F1331">
        <w:t xml:space="preserve">have a </w:t>
      </w:r>
      <w:r w:rsidRPr="007F1331">
        <w:t xml:space="preserve">hermetically sealed cover to ensure it is moisture proof. </w:t>
      </w:r>
      <w:r w:rsidR="00046BB2" w:rsidRPr="007F1331">
        <w:t>T</w:t>
      </w:r>
      <w:r w:rsidRPr="007F1331">
        <w:t xml:space="preserve">he HDFTR </w:t>
      </w:r>
      <w:r w:rsidR="00046BB2" w:rsidRPr="007F1331">
        <w:t xml:space="preserve">shall </w:t>
      </w:r>
      <w:r w:rsidR="007F1331">
        <w:t>contain</w:t>
      </w:r>
      <w:r w:rsidR="00046BB2" w:rsidRPr="007F1331">
        <w:t xml:space="preserve"> dry </w:t>
      </w:r>
      <w:r w:rsidRPr="007F1331">
        <w:t xml:space="preserve">nitrogen to protect contacts from corrosion and to prevent condensation. </w:t>
      </w:r>
      <w:r w:rsidR="001C3043" w:rsidRPr="007F1331">
        <w:t xml:space="preserve">The HDFTR shall </w:t>
      </w:r>
      <w:r w:rsidR="007F1331">
        <w:t xml:space="preserve">include </w:t>
      </w:r>
      <w:r w:rsidR="001C3043" w:rsidRPr="007F1331">
        <w:t>a</w:t>
      </w:r>
      <w:r w:rsidRPr="007F1331">
        <w:t xml:space="preserve"> shock</w:t>
      </w:r>
      <w:r w:rsidR="00021A50" w:rsidRPr="007F1331">
        <w:t xml:space="preserve"> and </w:t>
      </w:r>
      <w:r w:rsidRPr="007F1331">
        <w:t xml:space="preserve">impact resistant metal can cover with solid and bend proof pins. </w:t>
      </w:r>
      <w:r w:rsidR="007F1331">
        <w:t xml:space="preserve">Provide </w:t>
      </w:r>
      <w:r w:rsidRPr="007F1331">
        <w:t>HDFTR</w:t>
      </w:r>
      <w:r w:rsidR="007F1331">
        <w:t xml:space="preserve">’s rated </w:t>
      </w:r>
      <w:r w:rsidRPr="007F1331">
        <w:t xml:space="preserve">for 5 Amps at 120 VAC switching, 10 Amps surge. </w:t>
      </w:r>
      <w:r w:rsidR="007F1331">
        <w:t>Use</w:t>
      </w:r>
      <w:r w:rsidR="007F1331" w:rsidRPr="007F1331">
        <w:t xml:space="preserve"> </w:t>
      </w:r>
      <w:r w:rsidRPr="007F1331">
        <w:t xml:space="preserve">coil </w:t>
      </w:r>
      <w:r w:rsidR="004E6A49" w:rsidRPr="007F1331">
        <w:t>v</w:t>
      </w:r>
      <w:r w:rsidRPr="007F1331">
        <w:t xml:space="preserve">oltage </w:t>
      </w:r>
      <w:r w:rsidR="007F1331">
        <w:t>of</w:t>
      </w:r>
      <w:r w:rsidRPr="007F1331">
        <w:t xml:space="preserve"> 48 VDC. The HDFTR shall have an LED indicator to display contact transfer position</w:t>
      </w:r>
      <w:bookmarkEnd w:id="58"/>
      <w:r w:rsidRPr="007F1331">
        <w:t>.</w:t>
      </w:r>
    </w:p>
    <w:p w14:paraId="5BAE8047" w14:textId="77777777" w:rsidR="00BA18DA" w:rsidRDefault="0013332A" w:rsidP="002943F6">
      <w:pPr>
        <w:pStyle w:val="Heading3"/>
      </w:pPr>
      <w:bookmarkStart w:id="59" w:name="_Ref467160934"/>
      <w:r w:rsidRPr="006C36D3">
        <w:t>Cabinet Su</w:t>
      </w:r>
      <w:r w:rsidR="004E75AF" w:rsidRPr="006C36D3">
        <w:t>rge Protection Device</w:t>
      </w:r>
    </w:p>
    <w:p w14:paraId="2DB684F9" w14:textId="3F2CD818" w:rsidR="002F016F" w:rsidRPr="007F1331" w:rsidRDefault="00F2141F" w:rsidP="00E50397">
      <w:pPr>
        <w:pStyle w:val="Paragraph3"/>
      </w:pPr>
      <w:bookmarkStart w:id="60" w:name="_Hlk518555355"/>
      <w:bookmarkStart w:id="61" w:name="_Hlk508706014"/>
      <w:r w:rsidRPr="00F2141F">
        <w:t>Provide</w:t>
      </w:r>
      <w:r>
        <w:t xml:space="preserve"> </w:t>
      </w:r>
      <w:r w:rsidRPr="00F2141F">
        <w:t xml:space="preserve">a </w:t>
      </w:r>
      <w:r w:rsidR="007F1331">
        <w:t xml:space="preserve">modular </w:t>
      </w:r>
      <w:r w:rsidR="002F016F" w:rsidRPr="007F1331">
        <w:t>Cabinet Surge Protection Device utiliz</w:t>
      </w:r>
      <w:r>
        <w:t>ing</w:t>
      </w:r>
      <w:r w:rsidR="002F016F" w:rsidRPr="007F1331">
        <w:t xml:space="preserve"> </w:t>
      </w:r>
      <w:r>
        <w:t xml:space="preserve">a </w:t>
      </w:r>
      <w:r w:rsidR="002F016F" w:rsidRPr="007F1331">
        <w:t>pluggable 12-position Beau 5412 connector</w:t>
      </w:r>
      <w:r w:rsidR="00127167">
        <w:t>;</w:t>
      </w:r>
      <w:r w:rsidR="002F016F" w:rsidRPr="007F1331">
        <w:t xml:space="preserve"> rated for 120 VAC, single phase</w:t>
      </w:r>
      <w:r w:rsidR="009349BC">
        <w:t xml:space="preserve"> </w:t>
      </w:r>
      <w:r w:rsidR="002F016F" w:rsidRPr="007F1331">
        <w:t>operation</w:t>
      </w:r>
      <w:r w:rsidR="00127167">
        <w:t>;</w:t>
      </w:r>
      <w:r w:rsidR="002F016F" w:rsidRPr="007F1331">
        <w:t xml:space="preserve"> and integrate as part of the Service Assembly. The Cabinet Surge Protection Device shall incorporate warning and failure indicators with a dry relay contact remote sensing circuit. </w:t>
      </w:r>
      <w:r w:rsidR="005E23E8">
        <w:t>Provide a</w:t>
      </w:r>
      <w:r w:rsidR="005E23E8" w:rsidRPr="007F1331">
        <w:t xml:space="preserve"> </w:t>
      </w:r>
      <w:r w:rsidR="001C3043" w:rsidRPr="007F1331">
        <w:t xml:space="preserve">Cabinet Surge Protection Device </w:t>
      </w:r>
      <w:r w:rsidR="005E23E8">
        <w:t>rated</w:t>
      </w:r>
      <w:r w:rsidR="009349BC">
        <w:t xml:space="preserve"> for </w:t>
      </w:r>
      <w:r w:rsidR="002F016F" w:rsidRPr="007F1331">
        <w:t>continuous service current of 15 Amp</w:t>
      </w:r>
      <w:r w:rsidR="001C3043" w:rsidRPr="007F1331">
        <w:t xml:space="preserve">, </w:t>
      </w:r>
      <w:r w:rsidR="002F016F" w:rsidRPr="007F1331">
        <w:t>maximum clamp voltage of 340 VAC</w:t>
      </w:r>
      <w:r w:rsidR="001C3043" w:rsidRPr="007F1331">
        <w:t xml:space="preserve">, </w:t>
      </w:r>
      <w:r w:rsidR="001C3043" w:rsidRPr="007F1331">
        <w:lastRenderedPageBreak/>
        <w:t>and f</w:t>
      </w:r>
      <w:r w:rsidR="002F016F" w:rsidRPr="007F1331">
        <w:t>ilter noise and spike from 10 KHz to 25 MHz with a peak surge current of 45.5 kA/total</w:t>
      </w:r>
      <w:bookmarkEnd w:id="60"/>
      <w:r w:rsidR="002F016F" w:rsidRPr="007F1331">
        <w:t xml:space="preserve">. </w:t>
      </w:r>
    </w:p>
    <w:bookmarkStart w:id="62" w:name="_Ref467160940"/>
    <w:bookmarkStart w:id="63" w:name="_Hlk494654265"/>
    <w:bookmarkEnd w:id="59"/>
    <w:bookmarkEnd w:id="61"/>
    <w:p w14:paraId="3BDB2278" w14:textId="77777777" w:rsidR="00BA18DA" w:rsidRDefault="0013332A" w:rsidP="002943F6">
      <w:pPr>
        <w:pStyle w:val="Heading3"/>
      </w:pPr>
      <w:r w:rsidRPr="006C36D3">
        <w:t>H</w:t>
      </w:r>
      <w:r w:rsidR="00470495" w:rsidRPr="006C36D3">
        <w:t>igh</w:t>
      </w:r>
      <w:r w:rsidR="00074F21">
        <w:t>-</w:t>
      </w:r>
      <w:r w:rsidR="00470495" w:rsidRPr="006C36D3">
        <w:t>Density Switch Pack</w:t>
      </w:r>
      <w:r w:rsidRPr="006C36D3">
        <w:t xml:space="preserve"> </w:t>
      </w:r>
      <w:bookmarkStart w:id="64" w:name="_Hlk498764090"/>
      <w:r w:rsidR="00DD185F" w:rsidRPr="006C36D3">
        <w:t>Transient Protector</w:t>
      </w:r>
      <w:bookmarkEnd w:id="64"/>
    </w:p>
    <w:p w14:paraId="13BD187A" w14:textId="2FA8F4E4" w:rsidR="002F016F" w:rsidRPr="005E23E8" w:rsidRDefault="005E23E8" w:rsidP="00E50397">
      <w:pPr>
        <w:pStyle w:val="Paragraph3"/>
      </w:pPr>
      <w:bookmarkStart w:id="65" w:name="_Hlk508706027"/>
      <w:r>
        <w:t>Provide a</w:t>
      </w:r>
      <w:r w:rsidRPr="005E23E8">
        <w:t xml:space="preserve"> </w:t>
      </w:r>
      <w:r>
        <w:t xml:space="preserve">modular and pluggable </w:t>
      </w:r>
      <w:r w:rsidR="002F016F" w:rsidRPr="005E23E8">
        <w:t>High</w:t>
      </w:r>
      <w:r w:rsidR="00074F21" w:rsidRPr="005E23E8">
        <w:t>-</w:t>
      </w:r>
      <w:r w:rsidR="002F016F" w:rsidRPr="005E23E8">
        <w:t>Density Switch Pack Transient Protector designed specifically for traffic controller cabinet operation. Provide the unit epoxy encapsulated and equipped with 9-position 5.08 mm factory molded connector. The unit shall protect up to six circuits. The High</w:t>
      </w:r>
      <w:r w:rsidR="00074F21" w:rsidRPr="005E23E8">
        <w:t>-</w:t>
      </w:r>
      <w:r w:rsidR="002F016F" w:rsidRPr="005E23E8">
        <w:t xml:space="preserve">Density Switch Pack Transient Protector shall have an operating voltage of 120 VAC, clamping voltage of 340 VAC, and peak surge current of 39 kA. Ensure the unit dimensions are </w:t>
      </w:r>
      <w:bookmarkStart w:id="66" w:name="_Hlk518572794"/>
      <w:r w:rsidR="00950A91" w:rsidRPr="005E23E8">
        <w:t xml:space="preserve">no greater than </w:t>
      </w:r>
      <w:bookmarkEnd w:id="66"/>
      <w:r w:rsidR="002F016F" w:rsidRPr="005E23E8">
        <w:t>2</w:t>
      </w:r>
      <w:r w:rsidR="00771782" w:rsidRPr="005E23E8">
        <w:t xml:space="preserve"> inches</w:t>
      </w:r>
      <w:r w:rsidR="002F016F" w:rsidRPr="005E23E8">
        <w:t xml:space="preserve"> high </w:t>
      </w:r>
      <w:r w:rsidR="00771782" w:rsidRPr="005E23E8">
        <w:t>by</w:t>
      </w:r>
      <w:r w:rsidR="002F016F" w:rsidRPr="005E23E8">
        <w:t xml:space="preserve"> 0.7</w:t>
      </w:r>
      <w:r w:rsidR="00771782" w:rsidRPr="005E23E8">
        <w:t xml:space="preserve"> inches</w:t>
      </w:r>
      <w:r w:rsidR="002F016F" w:rsidRPr="005E23E8">
        <w:t xml:space="preserve"> wide </w:t>
      </w:r>
      <w:r w:rsidR="00771782" w:rsidRPr="005E23E8">
        <w:t>by</w:t>
      </w:r>
      <w:r w:rsidR="002F016F" w:rsidRPr="005E23E8">
        <w:t xml:space="preserve"> 2</w:t>
      </w:r>
      <w:r w:rsidR="00771782" w:rsidRPr="005E23E8">
        <w:t xml:space="preserve"> inches</w:t>
      </w:r>
      <w:r w:rsidR="002F016F" w:rsidRPr="005E23E8">
        <w:t xml:space="preserve"> long. </w:t>
      </w:r>
    </w:p>
    <w:p w14:paraId="2953BD28" w14:textId="77777777" w:rsidR="00BA18DA" w:rsidRDefault="0013332A" w:rsidP="002943F6">
      <w:pPr>
        <w:pStyle w:val="Heading3"/>
      </w:pPr>
      <w:bookmarkStart w:id="67" w:name="_Ref467160959"/>
      <w:bookmarkEnd w:id="62"/>
      <w:bookmarkEnd w:id="63"/>
      <w:bookmarkEnd w:id="65"/>
      <w:r w:rsidRPr="006C36D3">
        <w:t>Detection Module Suppressor</w:t>
      </w:r>
    </w:p>
    <w:p w14:paraId="7973E40E" w14:textId="7DE7E3BE" w:rsidR="002F016F" w:rsidRPr="005E23E8" w:rsidRDefault="002F016F" w:rsidP="00E50397">
      <w:pPr>
        <w:pStyle w:val="Paragraph3"/>
      </w:pPr>
      <w:bookmarkStart w:id="68" w:name="_Hlk508706043"/>
      <w:r w:rsidRPr="005E23E8">
        <w:t xml:space="preserve">Ensure the Detection Module Suppressor is modular and pluggable. Provide the unit epoxy encapsulated and equipped with 6-position 5.08 mm factory molded connector. The unit shall provide differential and common mode protection for up to six circuits. Provide device operating voltage of 75 VDC and </w:t>
      </w:r>
      <w:r w:rsidRPr="005E23E8">
        <w:lastRenderedPageBreak/>
        <w:t xml:space="preserve">clamping voltage of 130 VDC. Ensure the unit dimensions are </w:t>
      </w:r>
      <w:r w:rsidR="00950A91" w:rsidRPr="005E23E8">
        <w:t xml:space="preserve">no greater than </w:t>
      </w:r>
      <w:r w:rsidRPr="005E23E8">
        <w:t>2</w:t>
      </w:r>
      <w:r w:rsidR="00771782" w:rsidRPr="005E23E8">
        <w:t xml:space="preserve"> inches</w:t>
      </w:r>
      <w:r w:rsidRPr="005E23E8">
        <w:t xml:space="preserve"> high </w:t>
      </w:r>
      <w:r w:rsidR="00771782" w:rsidRPr="005E23E8">
        <w:t>by</w:t>
      </w:r>
      <w:r w:rsidRPr="005E23E8">
        <w:t xml:space="preserve"> 0.7</w:t>
      </w:r>
      <w:r w:rsidR="00771782" w:rsidRPr="005E23E8">
        <w:t xml:space="preserve"> inches</w:t>
      </w:r>
      <w:r w:rsidRPr="005E23E8">
        <w:t xml:space="preserve"> wide </w:t>
      </w:r>
      <w:r w:rsidR="00771782" w:rsidRPr="005E23E8">
        <w:t>by</w:t>
      </w:r>
      <w:r w:rsidRPr="005E23E8">
        <w:t xml:space="preserve"> 1.2</w:t>
      </w:r>
      <w:r w:rsidR="00771782" w:rsidRPr="005E23E8">
        <w:t xml:space="preserve"> inches</w:t>
      </w:r>
      <w:r w:rsidRPr="005E23E8">
        <w:t xml:space="preserve"> long.</w:t>
      </w:r>
    </w:p>
    <w:bookmarkEnd w:id="67"/>
    <w:bookmarkEnd w:id="68"/>
    <w:p w14:paraId="0B463883" w14:textId="77777777" w:rsidR="00BA18DA" w:rsidRDefault="007C2133" w:rsidP="002943F6">
      <w:pPr>
        <w:pStyle w:val="Heading3"/>
      </w:pPr>
      <w:r w:rsidRPr="006C36D3">
        <w:t>Main Contactor</w:t>
      </w:r>
    </w:p>
    <w:p w14:paraId="37E2BF29" w14:textId="3B4DDDB4" w:rsidR="00DC61D6" w:rsidRPr="005E23E8" w:rsidRDefault="005E23E8" w:rsidP="00E50397">
      <w:pPr>
        <w:pStyle w:val="Paragraph3"/>
      </w:pPr>
      <w:r w:rsidRPr="005E23E8">
        <w:t xml:space="preserve">Provide mercury-free </w:t>
      </w:r>
      <w:r w:rsidR="007C2133" w:rsidRPr="005E23E8">
        <w:t>Main Contactor</w:t>
      </w:r>
      <w:r w:rsidRPr="005E23E8">
        <w:t>s</w:t>
      </w:r>
      <w:r w:rsidR="007C2133" w:rsidRPr="005E23E8">
        <w:t xml:space="preserve"> (MC) rated at 120 VAC </w:t>
      </w:r>
      <w:r w:rsidR="005A0065" w:rsidRPr="005E23E8">
        <w:t xml:space="preserve">at </w:t>
      </w:r>
      <w:r w:rsidR="007C2133" w:rsidRPr="005E23E8">
        <w:t xml:space="preserve">60 Amps. </w:t>
      </w:r>
      <w:r w:rsidRPr="005E23E8">
        <w:t xml:space="preserve">Include </w:t>
      </w:r>
      <w:r w:rsidR="007C2133" w:rsidRPr="005E23E8">
        <w:t>MC coil</w:t>
      </w:r>
      <w:r w:rsidRPr="005E23E8">
        <w:t>s</w:t>
      </w:r>
      <w:r w:rsidR="007C2133" w:rsidRPr="005E23E8">
        <w:t xml:space="preserve"> rated at 48 VDC and equipped with an input indicator and SPST – N.O. contacts.</w:t>
      </w:r>
    </w:p>
    <w:p w14:paraId="37DF7D41" w14:textId="77777777" w:rsidR="00574D4A" w:rsidRDefault="00D81168" w:rsidP="002943F6">
      <w:pPr>
        <w:pStyle w:val="Heading3"/>
      </w:pPr>
      <w:r w:rsidRPr="006C36D3">
        <w:t xml:space="preserve">Two-Channel </w:t>
      </w:r>
      <w:r w:rsidR="00E92F63" w:rsidRPr="006C36D3">
        <w:t>DC Isolator</w:t>
      </w:r>
    </w:p>
    <w:p w14:paraId="024FA1E9" w14:textId="6BB9BD18" w:rsidR="00486A4A" w:rsidRPr="005E23E8" w:rsidRDefault="00486A4A" w:rsidP="00E50397">
      <w:pPr>
        <w:pStyle w:val="Paragraph3"/>
      </w:pPr>
      <w:r w:rsidRPr="005E23E8">
        <w:t xml:space="preserve">Conform to the </w:t>
      </w:r>
      <w:r w:rsidR="00D9780F" w:rsidRPr="005E23E8">
        <w:t xml:space="preserve">ITS Cabinet Standard v01.02.17b dated November 16, 2006 </w:t>
      </w:r>
      <w:r w:rsidR="00275476" w:rsidRPr="005E23E8">
        <w:t xml:space="preserve">for </w:t>
      </w:r>
      <w:r w:rsidR="00D9780F" w:rsidRPr="005E23E8">
        <w:t xml:space="preserve">Two-Channel </w:t>
      </w:r>
      <w:r w:rsidRPr="005E23E8">
        <w:t>DC Isolator.</w:t>
      </w:r>
    </w:p>
    <w:p w14:paraId="6EE0C3E7" w14:textId="77777777" w:rsidR="00574D4A" w:rsidRDefault="007C5491" w:rsidP="002943F6">
      <w:pPr>
        <w:pStyle w:val="Heading3"/>
      </w:pPr>
      <w:r w:rsidRPr="006C36D3">
        <w:t>Two-Channel AC Isolator</w:t>
      </w:r>
    </w:p>
    <w:p w14:paraId="79E4C4C4" w14:textId="1AB37FB2" w:rsidR="00486A4A" w:rsidRPr="005E23E8" w:rsidRDefault="00486A4A" w:rsidP="00E50397">
      <w:pPr>
        <w:pStyle w:val="Paragraph3"/>
      </w:pPr>
      <w:r w:rsidRPr="005E23E8">
        <w:t xml:space="preserve">Conform to the </w:t>
      </w:r>
      <w:r w:rsidR="00D9780F" w:rsidRPr="005E23E8">
        <w:t>ITS Cabinet Standard v01.02.17b dated November 16, 2006 for</w:t>
      </w:r>
      <w:r w:rsidRPr="005E23E8">
        <w:t xml:space="preserve"> </w:t>
      </w:r>
      <w:r w:rsidR="00D9780F" w:rsidRPr="005E23E8">
        <w:t xml:space="preserve">Two-Channel </w:t>
      </w:r>
      <w:r w:rsidRPr="005E23E8">
        <w:t>AC Isolator.</w:t>
      </w:r>
    </w:p>
    <w:p w14:paraId="06F766CF" w14:textId="77777777" w:rsidR="00574D4A" w:rsidRDefault="00FF4D88" w:rsidP="002943F6">
      <w:pPr>
        <w:pStyle w:val="Heading3"/>
      </w:pPr>
      <w:r w:rsidRPr="006C36D3">
        <w:lastRenderedPageBreak/>
        <w:t>Shelf</w:t>
      </w:r>
    </w:p>
    <w:p w14:paraId="77A1C887" w14:textId="11653ECF" w:rsidR="00FF4D88" w:rsidRPr="005E23E8" w:rsidRDefault="00FF4D88" w:rsidP="00E50397">
      <w:pPr>
        <w:pStyle w:val="Paragraph3"/>
      </w:pPr>
      <w:r w:rsidRPr="005E23E8">
        <w:t xml:space="preserve">Provide a shelf that mounts across all four </w:t>
      </w:r>
      <w:r w:rsidR="002F016F" w:rsidRPr="005E23E8">
        <w:t xml:space="preserve">19 inch </w:t>
      </w:r>
      <w:r w:rsidRPr="005E23E8">
        <w:t xml:space="preserve">EIA </w:t>
      </w:r>
      <w:r w:rsidR="002F016F" w:rsidRPr="005E23E8">
        <w:t xml:space="preserve">rack </w:t>
      </w:r>
      <w:r w:rsidRPr="005E23E8">
        <w:t xml:space="preserve">rails and provides a surface that extends from the front to the back rails. </w:t>
      </w:r>
      <w:r w:rsidR="005E23E8">
        <w:t>Ensure t</w:t>
      </w:r>
      <w:r w:rsidRPr="005E23E8">
        <w:t xml:space="preserve">he shelf </w:t>
      </w:r>
      <w:r w:rsidR="0014022A">
        <w:t>is of</w:t>
      </w:r>
      <w:r w:rsidRPr="005E23E8">
        <w:t xml:space="preserve"> the same material as the cage rails and have a minimum weight capacity of 200 </w:t>
      </w:r>
      <w:r w:rsidR="0014022A">
        <w:t>pounds</w:t>
      </w:r>
      <w:r w:rsidR="00D9780F" w:rsidRPr="005E23E8">
        <w:t xml:space="preserve"> </w:t>
      </w:r>
      <w:r w:rsidRPr="005E23E8">
        <w:t xml:space="preserve">to support up to two backup power system batteries. </w:t>
      </w:r>
      <w:r w:rsidR="0014022A">
        <w:t>Vent t</w:t>
      </w:r>
      <w:r w:rsidRPr="005E23E8">
        <w:t>he shelf to allow heat to pass through the shelf surface.</w:t>
      </w:r>
    </w:p>
    <w:p w14:paraId="07146137" w14:textId="40E0DDF8" w:rsidR="003F67A0" w:rsidRPr="006C36D3" w:rsidRDefault="003F67A0" w:rsidP="00E50397">
      <w:pPr>
        <w:pStyle w:val="Heading2"/>
      </w:pPr>
      <w:bookmarkStart w:id="69" w:name="_Hlk507968412"/>
      <w:r w:rsidRPr="006C36D3">
        <w:t>Auxiliary Communications Cabinet</w:t>
      </w:r>
    </w:p>
    <w:p w14:paraId="48A4C14D" w14:textId="204CE990" w:rsidR="00256C94" w:rsidRDefault="00256C94" w:rsidP="00E50397">
      <w:pPr>
        <w:pStyle w:val="Paragraph2"/>
      </w:pPr>
      <w:r>
        <w:t xml:space="preserve">The Auxiliary Communications Cabinet (ACC) shall be furnished </w:t>
      </w:r>
      <w:r w:rsidR="00E8335D">
        <w:t xml:space="preserve"> </w:t>
      </w:r>
      <w:r w:rsidR="00D431EF">
        <w:t>conforming to</w:t>
      </w:r>
      <w:r>
        <w:t xml:space="preserve"> Standard Detail ACC-</w:t>
      </w:r>
      <w:r w:rsidR="005B166F">
        <w:t>1.</w:t>
      </w:r>
    </w:p>
    <w:p w14:paraId="0CC7AA75" w14:textId="77777777" w:rsidR="00E50397" w:rsidRPr="00E50397" w:rsidRDefault="00017CF3" w:rsidP="00E903E6">
      <w:pPr>
        <w:pStyle w:val="Heading3"/>
        <w:numPr>
          <w:ilvl w:val="0"/>
          <w:numId w:val="88"/>
        </w:numPr>
        <w:ind w:left="1080"/>
      </w:pPr>
      <w:r w:rsidRPr="0061728C">
        <w:t>Auxiliary</w:t>
      </w:r>
      <w:r w:rsidRPr="00E50397">
        <w:t xml:space="preserve"> Cabinet</w:t>
      </w:r>
    </w:p>
    <w:p w14:paraId="1A812129" w14:textId="1BC48903" w:rsidR="00017CF3" w:rsidRPr="00D77377" w:rsidRDefault="000E3AE6" w:rsidP="00E50397">
      <w:pPr>
        <w:pStyle w:val="Paragraph3"/>
      </w:pPr>
      <w:r w:rsidRPr="000E3AE6">
        <w:t>Fabricate t</w:t>
      </w:r>
      <w:r w:rsidR="00017CF3" w:rsidRPr="00D77377">
        <w:t xml:space="preserve">he </w:t>
      </w:r>
      <w:r w:rsidR="005B166F">
        <w:t>ACC</w:t>
      </w:r>
      <w:r w:rsidR="00017CF3" w:rsidRPr="00D77377">
        <w:t xml:space="preserve"> of the same material and finish as the </w:t>
      </w:r>
      <w:r w:rsidR="00C91B8A">
        <w:t xml:space="preserve">ATC </w:t>
      </w:r>
      <w:r w:rsidR="00017CF3" w:rsidRPr="00D77377">
        <w:t>cabinet</w:t>
      </w:r>
      <w:r w:rsidR="0061728C">
        <w:t>,</w:t>
      </w:r>
      <w:r w:rsidRPr="00D77377" w:rsidDel="000E3AE6">
        <w:t xml:space="preserve"> </w:t>
      </w:r>
      <w:r w:rsidR="0061728C">
        <w:t xml:space="preserve">and </w:t>
      </w:r>
      <w:r>
        <w:t>mount</w:t>
      </w:r>
      <w:r w:rsidR="00C91B8A">
        <w:t>ed</w:t>
      </w:r>
      <w:r w:rsidR="00017CF3" w:rsidRPr="00D77377">
        <w:t xml:space="preserve"> on the </w:t>
      </w:r>
      <w:r w:rsidR="000855ED" w:rsidRPr="00D77377">
        <w:t>right side</w:t>
      </w:r>
      <w:r w:rsidR="00C91B8A">
        <w:t>,</w:t>
      </w:r>
      <w:r w:rsidR="004C4CA2" w:rsidRPr="00D77377">
        <w:t xml:space="preserve"> below the police panel</w:t>
      </w:r>
      <w:r w:rsidR="0061728C">
        <w:t>, when facing the ATC cabinet front</w:t>
      </w:r>
      <w:r w:rsidR="004C4CA2" w:rsidRPr="00D77377">
        <w:t>.</w:t>
      </w:r>
    </w:p>
    <w:p w14:paraId="2A0B7081" w14:textId="77777777" w:rsidR="00E50397" w:rsidRDefault="00342215" w:rsidP="002943F6">
      <w:pPr>
        <w:pStyle w:val="Heading3"/>
      </w:pPr>
      <w:r w:rsidRPr="006C36D3">
        <w:lastRenderedPageBreak/>
        <w:t xml:space="preserve">Cabinet </w:t>
      </w:r>
      <w:r w:rsidRPr="00E50397">
        <w:t>Dimensions</w:t>
      </w:r>
    </w:p>
    <w:p w14:paraId="0338F2DD" w14:textId="01D95624" w:rsidR="00017CF3" w:rsidRPr="000E3AE6" w:rsidRDefault="00017CF3" w:rsidP="00E50397">
      <w:pPr>
        <w:pStyle w:val="Paragraph3"/>
      </w:pPr>
      <w:r w:rsidRPr="000E3AE6">
        <w:t xml:space="preserve">The </w:t>
      </w:r>
      <w:r w:rsidR="0061728C">
        <w:t xml:space="preserve">ACC </w:t>
      </w:r>
      <w:r w:rsidR="005B166F">
        <w:t>cabinet</w:t>
      </w:r>
      <w:r w:rsidRPr="000E3AE6">
        <w:t xml:space="preserve"> dimensions shall </w:t>
      </w:r>
      <w:r w:rsidR="000E3AE6">
        <w:t xml:space="preserve">measure </w:t>
      </w:r>
      <w:r w:rsidR="009861D7" w:rsidRPr="000E3AE6">
        <w:t xml:space="preserve">approximately </w:t>
      </w:r>
      <w:r w:rsidRPr="000E3AE6">
        <w:t>24 inches wide</w:t>
      </w:r>
      <w:r w:rsidR="009861D7" w:rsidRPr="000E3AE6">
        <w:t xml:space="preserve"> </w:t>
      </w:r>
      <w:r w:rsidR="00D431EF">
        <w:t xml:space="preserve">(± 0.5 inch) </w:t>
      </w:r>
      <w:r w:rsidR="009861D7" w:rsidRPr="000E3AE6">
        <w:t>by</w:t>
      </w:r>
      <w:r w:rsidRPr="000E3AE6">
        <w:t xml:space="preserve"> 24 inches</w:t>
      </w:r>
      <w:r w:rsidR="00F83AC3">
        <w:t xml:space="preserve"> (± 0.5 inch)</w:t>
      </w:r>
      <w:r w:rsidRPr="000E3AE6">
        <w:t xml:space="preserve"> tall</w:t>
      </w:r>
      <w:r w:rsidR="009861D7" w:rsidRPr="000E3AE6">
        <w:t xml:space="preserve"> by </w:t>
      </w:r>
      <w:r w:rsidRPr="000E3AE6">
        <w:t>8 inches deep</w:t>
      </w:r>
      <w:r w:rsidR="004A2104" w:rsidRPr="000E3AE6">
        <w:t xml:space="preserve"> (± </w:t>
      </w:r>
      <w:r w:rsidR="00C91B8A">
        <w:t>0.5</w:t>
      </w:r>
      <w:r w:rsidR="004A2104" w:rsidRPr="000E3AE6">
        <w:t xml:space="preserve"> inch)</w:t>
      </w:r>
      <w:r w:rsidRPr="000E3AE6">
        <w:t>.</w:t>
      </w:r>
    </w:p>
    <w:p w14:paraId="2E72D8A0" w14:textId="77777777" w:rsidR="00E50397" w:rsidRDefault="00342215" w:rsidP="002943F6">
      <w:pPr>
        <w:pStyle w:val="Heading3"/>
      </w:pPr>
      <w:r w:rsidRPr="006C36D3">
        <w:t xml:space="preserve">Cabinet </w:t>
      </w:r>
      <w:r w:rsidRPr="00E50397">
        <w:t>Attachment</w:t>
      </w:r>
    </w:p>
    <w:p w14:paraId="2740A9CE" w14:textId="07FAE116" w:rsidR="0019662E" w:rsidRPr="0003024E" w:rsidRDefault="00017CF3" w:rsidP="00D8353D">
      <w:pPr>
        <w:pStyle w:val="Paragraph3"/>
      </w:pPr>
      <w:r w:rsidRPr="0003024E">
        <w:t xml:space="preserve">The </w:t>
      </w:r>
      <w:r w:rsidR="00342215" w:rsidRPr="0003024E">
        <w:t xml:space="preserve">ATC </w:t>
      </w:r>
      <w:r w:rsidR="00C91B8A">
        <w:t>c</w:t>
      </w:r>
      <w:r w:rsidRPr="0003024E">
        <w:t xml:space="preserve">abinet </w:t>
      </w:r>
      <w:r w:rsidR="005B166F">
        <w:t xml:space="preserve">side </w:t>
      </w:r>
      <w:r w:rsidRPr="0003024E">
        <w:t xml:space="preserve">wall shall form the </w:t>
      </w:r>
      <w:r w:rsidR="005B166F">
        <w:t>back wall of the ACC and the ACC shall be continuously welded to provide a complete weather tight seal.</w:t>
      </w:r>
      <w:r w:rsidRPr="0003024E">
        <w:t xml:space="preserve"> </w:t>
      </w:r>
    </w:p>
    <w:p w14:paraId="4CC3D6D7" w14:textId="10BC0F35" w:rsidR="00E50397" w:rsidRDefault="00342215" w:rsidP="002943F6">
      <w:pPr>
        <w:pStyle w:val="Heading3"/>
      </w:pPr>
      <w:r w:rsidRPr="006C36D3">
        <w:t>Knockouts</w:t>
      </w:r>
    </w:p>
    <w:p w14:paraId="0D9FF6D7" w14:textId="7B09B25F" w:rsidR="00017CF3" w:rsidRPr="0003024E" w:rsidRDefault="0003024E" w:rsidP="00E50397">
      <w:pPr>
        <w:pStyle w:val="Paragraph3"/>
      </w:pPr>
      <w:r w:rsidRPr="0003024E">
        <w:t>Provide</w:t>
      </w:r>
      <w:r>
        <w:t xml:space="preserve"> t</w:t>
      </w:r>
      <w:r w:rsidR="00017CF3" w:rsidRPr="0003024E">
        <w:t>wo 1</w:t>
      </w:r>
      <w:r w:rsidR="00C91B8A">
        <w:t>.375-</w:t>
      </w:r>
      <w:r w:rsidR="00017CF3" w:rsidRPr="0003024E">
        <w:t xml:space="preserve">inch knockouts </w:t>
      </w:r>
      <w:r w:rsidR="00C91B8A">
        <w:t xml:space="preserve">on the bottom of the </w:t>
      </w:r>
      <w:r w:rsidR="0061728C">
        <w:t>ACC</w:t>
      </w:r>
      <w:r w:rsidR="00C91B8A">
        <w:t xml:space="preserve">. </w:t>
      </w:r>
      <w:r w:rsidR="0061728C">
        <w:t xml:space="preserve">Locate </w:t>
      </w:r>
      <w:r w:rsidR="00C91B8A">
        <w:t xml:space="preserve">knockouts </w:t>
      </w:r>
      <w:r w:rsidR="00017CF3" w:rsidRPr="0003024E">
        <w:t xml:space="preserve">on the lower left and lower right side of the </w:t>
      </w:r>
      <w:r w:rsidR="00C91B8A">
        <w:t>cabinet</w:t>
      </w:r>
      <w:r w:rsidR="00017CF3" w:rsidRPr="0003024E">
        <w:t xml:space="preserve">, </w:t>
      </w:r>
      <w:r w:rsidR="00C91B8A">
        <w:t xml:space="preserve">positioned </w:t>
      </w:r>
      <w:r w:rsidR="00017CF3" w:rsidRPr="0003024E">
        <w:t xml:space="preserve">approximately 2 inches </w:t>
      </w:r>
      <w:r w:rsidR="00C91B8A">
        <w:t xml:space="preserve">from their respective side wall and 3-inches from the back of the </w:t>
      </w:r>
      <w:r w:rsidR="0061728C">
        <w:t>ACC</w:t>
      </w:r>
      <w:r w:rsidR="00C91B8A">
        <w:t>.</w:t>
      </w:r>
    </w:p>
    <w:p w14:paraId="197CC0FC" w14:textId="77CFA304" w:rsidR="00E50397" w:rsidRDefault="00342215" w:rsidP="002943F6">
      <w:pPr>
        <w:pStyle w:val="Heading3"/>
      </w:pPr>
      <w:r w:rsidRPr="006C36D3">
        <w:t>Panel Board</w:t>
      </w:r>
      <w:r w:rsidR="001F2258">
        <w:t>, Through Holes,</w:t>
      </w:r>
      <w:r w:rsidRPr="006C36D3">
        <w:t xml:space="preserve"> and Power Receptacles</w:t>
      </w:r>
      <w:bookmarkStart w:id="70" w:name="_Hlk498764625"/>
    </w:p>
    <w:p w14:paraId="34C5034C" w14:textId="66003955" w:rsidR="00000D04" w:rsidRDefault="007B7BBD" w:rsidP="00D8353D">
      <w:pPr>
        <w:pStyle w:val="Paragraph3"/>
      </w:pPr>
      <w:r w:rsidRPr="007B7BBD">
        <w:t xml:space="preserve">Install </w:t>
      </w:r>
      <w:r>
        <w:t>a</w:t>
      </w:r>
      <w:r w:rsidR="008761A9" w:rsidRPr="00F34DD5">
        <w:t xml:space="preserve"> </w:t>
      </w:r>
      <w:r w:rsidR="005E3C88">
        <w:t>0.75</w:t>
      </w:r>
      <w:r w:rsidR="00D9780F" w:rsidRPr="00F34DD5">
        <w:t xml:space="preserve"> </w:t>
      </w:r>
      <w:r w:rsidR="008761A9" w:rsidRPr="00F34DD5">
        <w:t xml:space="preserve">inch plywood panel board inside the </w:t>
      </w:r>
      <w:r w:rsidR="0061728C">
        <w:t>ACC, fastened to the back wall</w:t>
      </w:r>
      <w:r w:rsidR="008761A9" w:rsidRPr="00F34DD5">
        <w:t xml:space="preserve">. </w:t>
      </w:r>
      <w:r>
        <w:t>Center t</w:t>
      </w:r>
      <w:r w:rsidR="008761A9" w:rsidRPr="00F34DD5">
        <w:t>he panel board i</w:t>
      </w:r>
      <w:r w:rsidR="000E5A88" w:rsidRPr="00F34DD5">
        <w:t xml:space="preserve">n the </w:t>
      </w:r>
      <w:r w:rsidR="0061728C">
        <w:t>ACC</w:t>
      </w:r>
      <w:r w:rsidR="000E5A88" w:rsidRPr="00F34DD5">
        <w:t xml:space="preserve">, have a minimum of </w:t>
      </w:r>
      <w:r w:rsidR="0061728C">
        <w:t>0.5</w:t>
      </w:r>
      <w:r w:rsidR="008761A9" w:rsidRPr="00F34DD5">
        <w:t xml:space="preserve"> inch gap </w:t>
      </w:r>
      <w:r w:rsidR="008761A9" w:rsidRPr="00F34DD5">
        <w:lastRenderedPageBreak/>
        <w:t>between the panel board outer edge and the side wall of the comm</w:t>
      </w:r>
      <w:r w:rsidR="00EF11E2" w:rsidRPr="00F34DD5">
        <w:t>unication</w:t>
      </w:r>
      <w:r w:rsidR="004422B5" w:rsidRPr="00F34DD5">
        <w:t>s</w:t>
      </w:r>
      <w:r w:rsidR="008761A9" w:rsidRPr="00F34DD5">
        <w:t xml:space="preserve"> cabinet.</w:t>
      </w:r>
    </w:p>
    <w:bookmarkEnd w:id="69"/>
    <w:p w14:paraId="1D6E5E3F" w14:textId="4EB35477" w:rsidR="00952557" w:rsidRDefault="00000D04" w:rsidP="00952557">
      <w:pPr>
        <w:pStyle w:val="Paragraph3"/>
      </w:pPr>
      <w:r>
        <w:t>Install f</w:t>
      </w:r>
      <w:r w:rsidR="00952557">
        <w:t xml:space="preserve">our through </w:t>
      </w:r>
      <w:r w:rsidR="00952557" w:rsidRPr="006C36D3">
        <w:t xml:space="preserve">holes </w:t>
      </w:r>
      <w:r w:rsidR="00952557">
        <w:t xml:space="preserve">in the plywood panel board and continuing through the </w:t>
      </w:r>
      <w:r w:rsidR="00952557" w:rsidRPr="006C36D3">
        <w:t>ATC Cabinet wall</w:t>
      </w:r>
      <w:r w:rsidR="00952557">
        <w:t xml:space="preserve">. The panel board holes will be 2 inches in diameter and the ATC cabinet wall holes will be 1.25 inches in diameter and </w:t>
      </w:r>
      <w:r w:rsidR="00952557" w:rsidRPr="006C36D3">
        <w:t>protected with rubber grommets.</w:t>
      </w:r>
      <w:r w:rsidR="00952557">
        <w:t xml:space="preserve"> </w:t>
      </w:r>
      <w:r>
        <w:t>Install t</w:t>
      </w:r>
      <w:r w:rsidR="00952557">
        <w:t xml:space="preserve">wo through holes on the left side of the panel board. The </w:t>
      </w:r>
      <w:r w:rsidR="00952557" w:rsidRPr="006C36D3">
        <w:t xml:space="preserve">top hole </w:t>
      </w:r>
      <w:r w:rsidR="00E8335D">
        <w:t>shall</w:t>
      </w:r>
      <w:r w:rsidR="00952557" w:rsidRPr="006C36D3">
        <w:t xml:space="preserve"> be 6 inches </w:t>
      </w:r>
      <w:r w:rsidR="00952557">
        <w:t xml:space="preserve">OC </w:t>
      </w:r>
      <w:r w:rsidR="00952557" w:rsidRPr="006C36D3">
        <w:t xml:space="preserve">from </w:t>
      </w:r>
      <w:r w:rsidR="00952557">
        <w:t xml:space="preserve">the </w:t>
      </w:r>
      <w:r w:rsidR="00952557" w:rsidRPr="006C36D3">
        <w:t xml:space="preserve">top </w:t>
      </w:r>
      <w:r w:rsidR="00952557">
        <w:t xml:space="preserve">ACC wall and </w:t>
      </w:r>
      <w:r w:rsidR="00952557" w:rsidRPr="006C36D3">
        <w:t xml:space="preserve">4 inches </w:t>
      </w:r>
      <w:r w:rsidR="00952557">
        <w:t xml:space="preserve">OC </w:t>
      </w:r>
      <w:r w:rsidR="00952557" w:rsidRPr="006C36D3">
        <w:t xml:space="preserve">from </w:t>
      </w:r>
      <w:r w:rsidR="00952557">
        <w:t xml:space="preserve">left ACC wall. </w:t>
      </w:r>
      <w:r w:rsidR="00952557" w:rsidRPr="006C36D3">
        <w:t>Th</w:t>
      </w:r>
      <w:r w:rsidR="00952557">
        <w:t xml:space="preserve">e bottom </w:t>
      </w:r>
      <w:r w:rsidR="00952557" w:rsidRPr="006C36D3">
        <w:t xml:space="preserve">hole </w:t>
      </w:r>
      <w:r w:rsidR="00E8335D">
        <w:t>shall</w:t>
      </w:r>
      <w:r w:rsidR="00952557" w:rsidRPr="006C36D3">
        <w:t xml:space="preserve"> be </w:t>
      </w:r>
      <w:r w:rsidR="00952557">
        <w:t>8</w:t>
      </w:r>
      <w:r w:rsidR="00952557" w:rsidRPr="006C36D3">
        <w:t xml:space="preserve"> inches OC </w:t>
      </w:r>
      <w:r w:rsidR="00952557">
        <w:t>below the top hole</w:t>
      </w:r>
      <w:r w:rsidR="00952557" w:rsidRPr="006C36D3">
        <w:t xml:space="preserve"> and 4 inches </w:t>
      </w:r>
      <w:r w:rsidR="00952557">
        <w:t xml:space="preserve">OC </w:t>
      </w:r>
      <w:r w:rsidR="00952557" w:rsidRPr="006C36D3">
        <w:t xml:space="preserve">from </w:t>
      </w:r>
      <w:r w:rsidR="00952557">
        <w:t xml:space="preserve">the left ACC wall. </w:t>
      </w:r>
      <w:r>
        <w:t>Install t</w:t>
      </w:r>
      <w:r w:rsidR="00952557">
        <w:t xml:space="preserve">wo through holes on the right side of the panel board. The </w:t>
      </w:r>
      <w:r w:rsidR="00952557" w:rsidRPr="006C36D3">
        <w:t xml:space="preserve">top hole </w:t>
      </w:r>
      <w:r w:rsidR="00E8335D">
        <w:t>shall</w:t>
      </w:r>
      <w:r w:rsidR="00952557" w:rsidRPr="006C36D3">
        <w:t xml:space="preserve"> be 6 inches </w:t>
      </w:r>
      <w:r w:rsidR="00952557">
        <w:t xml:space="preserve">OC </w:t>
      </w:r>
      <w:r w:rsidR="00952557" w:rsidRPr="006C36D3">
        <w:t xml:space="preserve">from </w:t>
      </w:r>
      <w:r w:rsidR="00952557">
        <w:t xml:space="preserve">the </w:t>
      </w:r>
      <w:r w:rsidR="00952557" w:rsidRPr="006C36D3">
        <w:t xml:space="preserve">top </w:t>
      </w:r>
      <w:r w:rsidR="00952557">
        <w:t xml:space="preserve">ACC wall and </w:t>
      </w:r>
      <w:r w:rsidR="00952557" w:rsidRPr="006C36D3">
        <w:t>4 inche</w:t>
      </w:r>
      <w:r w:rsidR="00952557">
        <w:t>s</w:t>
      </w:r>
      <w:r w:rsidR="00952557" w:rsidRPr="006C36D3">
        <w:t xml:space="preserve"> </w:t>
      </w:r>
      <w:r w:rsidR="00952557">
        <w:t xml:space="preserve">OC </w:t>
      </w:r>
      <w:r w:rsidR="00952557" w:rsidRPr="006C36D3">
        <w:t xml:space="preserve">from </w:t>
      </w:r>
      <w:r w:rsidR="00952557">
        <w:t xml:space="preserve">the right ACC wall. </w:t>
      </w:r>
      <w:r w:rsidR="00952557" w:rsidRPr="006C36D3">
        <w:t xml:space="preserve">The </w:t>
      </w:r>
      <w:r w:rsidR="00952557">
        <w:t xml:space="preserve">bottom </w:t>
      </w:r>
      <w:r w:rsidR="00952557" w:rsidRPr="006C36D3">
        <w:t xml:space="preserve">hole </w:t>
      </w:r>
      <w:r w:rsidR="00E8335D">
        <w:t>shall</w:t>
      </w:r>
      <w:r w:rsidR="00952557" w:rsidRPr="006C36D3">
        <w:t xml:space="preserve"> be </w:t>
      </w:r>
      <w:r w:rsidR="00952557">
        <w:t>8</w:t>
      </w:r>
      <w:r w:rsidR="00952557" w:rsidRPr="006C36D3">
        <w:t xml:space="preserve"> </w:t>
      </w:r>
      <w:r w:rsidR="00952557">
        <w:t>inc</w:t>
      </w:r>
      <w:r w:rsidR="00952557" w:rsidRPr="006C36D3">
        <w:t xml:space="preserve">hes </w:t>
      </w:r>
      <w:r w:rsidR="00952557">
        <w:t>OC below the top hole</w:t>
      </w:r>
      <w:r w:rsidR="00952557" w:rsidRPr="006C36D3">
        <w:t xml:space="preserve"> and 4 inches </w:t>
      </w:r>
      <w:r w:rsidR="00952557">
        <w:t xml:space="preserve">OC </w:t>
      </w:r>
      <w:r w:rsidR="00952557" w:rsidRPr="006C36D3">
        <w:t xml:space="preserve">from </w:t>
      </w:r>
      <w:r w:rsidR="00952557">
        <w:t>the right ACC wall.</w:t>
      </w:r>
    </w:p>
    <w:p w14:paraId="2E2252C1" w14:textId="3F5FEF45" w:rsidR="00952557" w:rsidRPr="006C36D3" w:rsidRDefault="00000D04" w:rsidP="00952557">
      <w:pPr>
        <w:pStyle w:val="Paragraph3"/>
      </w:pPr>
      <w:r>
        <w:t>Install o</w:t>
      </w:r>
      <w:r w:rsidR="00952557" w:rsidRPr="006C36D3">
        <w:t xml:space="preserve">ne double duplex GFCI receptacle </w:t>
      </w:r>
      <w:r w:rsidR="00952557">
        <w:t>inside the ACC and</w:t>
      </w:r>
      <w:r w:rsidR="00952557" w:rsidRPr="006C36D3">
        <w:t xml:space="preserve"> mounted to the </w:t>
      </w:r>
      <w:r w:rsidR="00952557">
        <w:t xml:space="preserve">plywood panel board. </w:t>
      </w:r>
      <w:r>
        <w:t>Mount t</w:t>
      </w:r>
      <w:r w:rsidR="00952557">
        <w:t xml:space="preserve">he receptacle </w:t>
      </w:r>
      <w:r w:rsidR="00952557" w:rsidRPr="006C36D3">
        <w:t xml:space="preserve">4 inches </w:t>
      </w:r>
      <w:r w:rsidR="00952557">
        <w:t xml:space="preserve">OC </w:t>
      </w:r>
      <w:r w:rsidR="00952557" w:rsidRPr="006C36D3">
        <w:t xml:space="preserve">from right and 6 inches </w:t>
      </w:r>
      <w:r w:rsidR="00952557">
        <w:t xml:space="preserve">OC </w:t>
      </w:r>
      <w:r w:rsidR="00952557" w:rsidRPr="006C36D3">
        <w:t xml:space="preserve">from </w:t>
      </w:r>
      <w:r w:rsidR="00952557">
        <w:t>b</w:t>
      </w:r>
      <w:r w:rsidR="00952557" w:rsidRPr="006C36D3">
        <w:t>ottom</w:t>
      </w:r>
      <w:r w:rsidR="00952557">
        <w:t xml:space="preserve"> of the ACC cabinet. </w:t>
      </w:r>
      <w:r>
        <w:t>Provide a</w:t>
      </w:r>
      <w:r w:rsidR="00952557">
        <w:t xml:space="preserve"> through hole, protected with a grommet, behind the receptacle enclosure allowing the power cord to </w:t>
      </w:r>
      <w:r w:rsidR="00952557" w:rsidRPr="006C36D3">
        <w:lastRenderedPageBreak/>
        <w:t>pass through the panel board</w:t>
      </w:r>
      <w:r w:rsidR="00952557">
        <w:t xml:space="preserve"> and ATC cabinet wall.</w:t>
      </w:r>
      <w:r w:rsidR="00952557" w:rsidRPr="006C36D3">
        <w:t xml:space="preserve"> Install a 60 inch SJOOW </w:t>
      </w:r>
      <w:r w:rsidR="00952557">
        <w:t xml:space="preserve">15 Amp </w:t>
      </w:r>
      <w:r w:rsidR="00952557" w:rsidRPr="006C36D3">
        <w:t xml:space="preserve">rubber cord </w:t>
      </w:r>
      <w:r w:rsidR="00952557">
        <w:t xml:space="preserve">with NEMA 5-15P plug, </w:t>
      </w:r>
      <w:r w:rsidR="00952557" w:rsidRPr="006C36D3">
        <w:t>inside the ATC Cabinet connected to raw AC power.</w:t>
      </w:r>
    </w:p>
    <w:p w14:paraId="5749ACA5" w14:textId="17EB164C" w:rsidR="00E50397" w:rsidRDefault="003302FE" w:rsidP="002943F6">
      <w:pPr>
        <w:pStyle w:val="Heading3"/>
      </w:pPr>
      <w:bookmarkStart w:id="71" w:name="_Hlk518572907"/>
      <w:bookmarkEnd w:id="70"/>
      <w:r w:rsidRPr="006C36D3">
        <w:t>Lock</w:t>
      </w:r>
    </w:p>
    <w:p w14:paraId="2A7CC1F6" w14:textId="77777777" w:rsidR="00F83AC3" w:rsidRDefault="00F83AC3" w:rsidP="001C2615">
      <w:pPr>
        <w:pStyle w:val="Paragraph3"/>
        <w:spacing w:after="0"/>
      </w:pPr>
      <w:r w:rsidRPr="00F83AC3">
        <w:t>The ACC door shall include a lock. Provide a communications lock that is similar in mount and functionality as the cabinet lock, but deliver a TYPE IB tumbler. Key the lock for a master communication key to operation with the TYPE IB lock and tumbler.  Furnish two keys with each door lock. Each communication key shall have a shaft a minimum of 1.75 inches in length.</w:t>
      </w:r>
    </w:p>
    <w:p w14:paraId="57304149" w14:textId="1754F01D" w:rsidR="00F83AC3" w:rsidRPr="007852E6" w:rsidRDefault="00F83AC3" w:rsidP="001C2615">
      <w:pPr>
        <w:pStyle w:val="Paragraph3"/>
        <w:spacing w:after="0"/>
      </w:pPr>
    </w:p>
    <w:bookmarkEnd w:id="71"/>
    <w:p w14:paraId="6F792584" w14:textId="08E1484C" w:rsidR="003F67A0" w:rsidRPr="006C36D3" w:rsidRDefault="003F67A0" w:rsidP="00D8353D">
      <w:pPr>
        <w:pStyle w:val="Heading2"/>
      </w:pPr>
      <w:r w:rsidRPr="006C36D3">
        <w:t xml:space="preserve">Cabinet Base </w:t>
      </w:r>
      <w:r w:rsidR="003302FE" w:rsidRPr="006C36D3">
        <w:t>Adapter</w:t>
      </w:r>
      <w:r w:rsidR="00DA1B3A">
        <w:t>s</w:t>
      </w:r>
    </w:p>
    <w:p w14:paraId="4B800873" w14:textId="6E628306" w:rsidR="00E50397" w:rsidRDefault="00BD09B5" w:rsidP="002943F6">
      <w:pPr>
        <w:pStyle w:val="Heading3"/>
        <w:numPr>
          <w:ilvl w:val="0"/>
          <w:numId w:val="92"/>
        </w:numPr>
      </w:pPr>
      <w:r w:rsidRPr="006C36D3">
        <w:t>General Requirements</w:t>
      </w:r>
    </w:p>
    <w:p w14:paraId="13F91D9A" w14:textId="66AC4B47" w:rsidR="003302FE" w:rsidRPr="007852E6" w:rsidRDefault="007852E6" w:rsidP="00E50397">
      <w:pPr>
        <w:pStyle w:val="Paragraph3"/>
      </w:pPr>
      <w:r w:rsidRPr="007852E6">
        <w:t>Fabricate</w:t>
      </w:r>
      <w:r>
        <w:t xml:space="preserve"> t</w:t>
      </w:r>
      <w:r w:rsidR="003302FE" w:rsidRPr="007852E6">
        <w:t>he Base Adapter</w:t>
      </w:r>
      <w:r w:rsidR="00D43F1D" w:rsidRPr="007852E6">
        <w:t>s</w:t>
      </w:r>
      <w:r w:rsidR="003302FE" w:rsidRPr="007852E6">
        <w:t xml:space="preserve"> </w:t>
      </w:r>
      <w:r w:rsidR="008B055D" w:rsidRPr="007852E6">
        <w:t xml:space="preserve">of the same material and </w:t>
      </w:r>
      <w:r w:rsidR="003302FE" w:rsidRPr="007852E6">
        <w:t>finish as the cabinet housing</w:t>
      </w:r>
      <w:r w:rsidR="008B055D" w:rsidRPr="007852E6">
        <w:t>.</w:t>
      </w:r>
      <w:r w:rsidR="002C0F57" w:rsidRPr="007852E6">
        <w:t xml:space="preserve"> </w:t>
      </w:r>
    </w:p>
    <w:p w14:paraId="3D33F735" w14:textId="554F9CCB" w:rsidR="00E50397" w:rsidRDefault="008B055D" w:rsidP="002943F6">
      <w:pPr>
        <w:pStyle w:val="Heading3"/>
      </w:pPr>
      <w:r w:rsidRPr="006C36D3">
        <w:lastRenderedPageBreak/>
        <w:t>Base Adapter Dimensions</w:t>
      </w:r>
    </w:p>
    <w:p w14:paraId="169CC1B3" w14:textId="48F6F724" w:rsidR="008B055D" w:rsidRPr="007852E6" w:rsidRDefault="008B055D" w:rsidP="00C91B8A">
      <w:pPr>
        <w:pStyle w:val="Paragraph3"/>
      </w:pPr>
      <w:r w:rsidRPr="007852E6">
        <w:t xml:space="preserve">The </w:t>
      </w:r>
      <w:r w:rsidR="00DA1B3A" w:rsidRPr="007852E6">
        <w:t xml:space="preserve">standard </w:t>
      </w:r>
      <w:r w:rsidR="002C0F57" w:rsidRPr="007852E6">
        <w:t xml:space="preserve">base adapter </w:t>
      </w:r>
      <w:r w:rsidR="00DA1B3A" w:rsidRPr="007852E6">
        <w:t xml:space="preserve">for the Type I cabinet </w:t>
      </w:r>
      <w:r w:rsidRPr="007852E6">
        <w:t xml:space="preserve">shall </w:t>
      </w:r>
      <w:r w:rsidR="007852E6">
        <w:t>measure</w:t>
      </w:r>
      <w:r w:rsidR="007852E6" w:rsidRPr="007852E6">
        <w:t xml:space="preserve"> </w:t>
      </w:r>
      <w:r w:rsidRPr="007852E6">
        <w:t>a minimum of 12 inches high</w:t>
      </w:r>
      <w:r w:rsidR="002F016F" w:rsidRPr="007852E6">
        <w:t xml:space="preserve"> </w:t>
      </w:r>
      <w:r w:rsidR="00413BE7">
        <w:t>and</w:t>
      </w:r>
      <w:r w:rsidR="00413BE7" w:rsidRPr="007852E6">
        <w:t xml:space="preserve"> </w:t>
      </w:r>
      <w:r w:rsidRPr="007852E6">
        <w:t xml:space="preserve">24 inches wide </w:t>
      </w:r>
      <w:r w:rsidR="00413BE7">
        <w:t xml:space="preserve">(± 0.5 inch) </w:t>
      </w:r>
      <w:r w:rsidRPr="007852E6">
        <w:t>by 30</w:t>
      </w:r>
      <w:r w:rsidR="00DA1B3A" w:rsidRPr="007852E6">
        <w:t xml:space="preserve"> </w:t>
      </w:r>
      <w:r w:rsidRPr="007852E6">
        <w:t xml:space="preserve">inches </w:t>
      </w:r>
      <w:r w:rsidR="00E21B56" w:rsidRPr="007852E6">
        <w:t>long</w:t>
      </w:r>
      <w:r w:rsidR="00BD3FDD" w:rsidRPr="007852E6">
        <w:t xml:space="preserve"> (± </w:t>
      </w:r>
      <w:r w:rsidR="00C91B8A">
        <w:t>0.5</w:t>
      </w:r>
      <w:r w:rsidR="00BD3FDD" w:rsidRPr="007852E6">
        <w:t xml:space="preserve"> inch).</w:t>
      </w:r>
      <w:r w:rsidRPr="007852E6">
        <w:t xml:space="preserve"> The </w:t>
      </w:r>
      <w:r w:rsidR="002C0F57" w:rsidRPr="007852E6">
        <w:t>top and bottom of the base adapter shall have a</w:t>
      </w:r>
      <w:r w:rsidR="005B1D89" w:rsidRPr="007852E6">
        <w:t>n</w:t>
      </w:r>
      <w:r w:rsidR="00CE7C37" w:rsidRPr="007852E6">
        <w:t xml:space="preserve"> </w:t>
      </w:r>
      <w:r w:rsidR="002C0F57" w:rsidRPr="007852E6">
        <w:t xml:space="preserve">opening </w:t>
      </w:r>
      <w:r w:rsidR="005B1D89" w:rsidRPr="007852E6">
        <w:t xml:space="preserve">that matches the opening in the bottom of the ATC Cabinet, approximately </w:t>
      </w:r>
      <w:r w:rsidR="009B168A" w:rsidRPr="007852E6">
        <w:t>15 inches wide by 21 inches long</w:t>
      </w:r>
      <w:r w:rsidR="00804A27" w:rsidRPr="007852E6">
        <w:t>.</w:t>
      </w:r>
    </w:p>
    <w:p w14:paraId="3E3F7312" w14:textId="0D477E0C" w:rsidR="00DA1B3A" w:rsidRPr="006C36D3" w:rsidRDefault="00DA1B3A" w:rsidP="00C91B8A">
      <w:pPr>
        <w:pStyle w:val="Paragraph3"/>
      </w:pPr>
      <w:r w:rsidRPr="006C36D3">
        <w:t xml:space="preserve">The </w:t>
      </w:r>
      <w:r>
        <w:t xml:space="preserve">oversized </w:t>
      </w:r>
      <w:r w:rsidRPr="006C36D3">
        <w:t xml:space="preserve">base adapter </w:t>
      </w:r>
      <w:r>
        <w:t xml:space="preserve">for the Type II cabinet </w:t>
      </w:r>
      <w:r w:rsidRPr="006C36D3">
        <w:t xml:space="preserve">shall </w:t>
      </w:r>
      <w:r w:rsidR="007852E6">
        <w:t>measure</w:t>
      </w:r>
      <w:r w:rsidR="007852E6" w:rsidRPr="006C36D3">
        <w:t xml:space="preserve"> </w:t>
      </w:r>
      <w:r w:rsidRPr="006C36D3">
        <w:t xml:space="preserve">a minimum of 12 inches high </w:t>
      </w:r>
      <w:r w:rsidR="00413BE7">
        <w:t>and</w:t>
      </w:r>
      <w:r w:rsidR="00413BE7" w:rsidRPr="006C36D3">
        <w:t xml:space="preserve"> </w:t>
      </w:r>
      <w:r>
        <w:t>45</w:t>
      </w:r>
      <w:r w:rsidRPr="006C36D3">
        <w:t xml:space="preserve"> inches wide </w:t>
      </w:r>
      <w:r w:rsidR="00413BE7">
        <w:t xml:space="preserve">(± 0.5 inch) </w:t>
      </w:r>
      <w:r w:rsidRPr="006C36D3">
        <w:t xml:space="preserve">by </w:t>
      </w:r>
      <w:r>
        <w:t>26</w:t>
      </w:r>
      <w:r w:rsidRPr="006C36D3">
        <w:t xml:space="preserve"> inches long (± </w:t>
      </w:r>
      <w:r w:rsidR="00C91B8A">
        <w:t>0.5</w:t>
      </w:r>
      <w:r w:rsidRPr="006C36D3">
        <w:t xml:space="preserve"> inch). The top and bottom of the base adapter shall have an opening that matches the opening in the bottom of the ATC Cabinet, approximately 15 inches wide by 21 inches long.</w:t>
      </w:r>
    </w:p>
    <w:p w14:paraId="6720364F" w14:textId="6E5B305E" w:rsidR="00D8353D" w:rsidRPr="00D8353D" w:rsidRDefault="003302FE" w:rsidP="002943F6">
      <w:pPr>
        <w:pStyle w:val="Heading3"/>
      </w:pPr>
      <w:r w:rsidRPr="006C36D3">
        <w:t>Hardware</w:t>
      </w:r>
    </w:p>
    <w:p w14:paraId="05970636" w14:textId="3870E48E" w:rsidR="002F016F" w:rsidRPr="007852E6" w:rsidRDefault="007852E6" w:rsidP="00D8353D">
      <w:pPr>
        <w:pStyle w:val="Paragraph3"/>
      </w:pPr>
      <w:r w:rsidRPr="007852E6">
        <w:t>Furnish</w:t>
      </w:r>
      <w:r>
        <w:t xml:space="preserve"> f</w:t>
      </w:r>
      <w:r w:rsidR="002F016F" w:rsidRPr="007852E6">
        <w:t xml:space="preserve">our bolt sets with each Cabinet Base Adapter. A bolt set shall consist of one bolt, two flat washers, and one nut. The </w:t>
      </w:r>
      <w:r w:rsidR="00BB155A">
        <w:t xml:space="preserve">stainless steel </w:t>
      </w:r>
      <w:r w:rsidR="002F016F" w:rsidRPr="007852E6">
        <w:t xml:space="preserve">bolt shall </w:t>
      </w:r>
      <w:r w:rsidR="00BB155A">
        <w:t>measure</w:t>
      </w:r>
      <w:r w:rsidR="002F016F" w:rsidRPr="007852E6">
        <w:t xml:space="preserve"> </w:t>
      </w:r>
      <w:r w:rsidR="00C91B8A">
        <w:t>0.75</w:t>
      </w:r>
      <w:r w:rsidR="002F016F" w:rsidRPr="007852E6">
        <w:t xml:space="preserve"> inch in diameter</w:t>
      </w:r>
      <w:r w:rsidR="00BB155A">
        <w:t xml:space="preserve"> </w:t>
      </w:r>
      <w:r w:rsidR="002F016F" w:rsidRPr="007852E6">
        <w:t>and 1</w:t>
      </w:r>
      <w:r w:rsidR="00C91B8A">
        <w:t>.5</w:t>
      </w:r>
      <w:r w:rsidR="002F016F" w:rsidRPr="007852E6">
        <w:t xml:space="preserve"> inches long. Flat washers and nut shall </w:t>
      </w:r>
      <w:r w:rsidR="00BB155A">
        <w:t>consist</w:t>
      </w:r>
      <w:r w:rsidR="002F016F" w:rsidRPr="007852E6">
        <w:t xml:space="preserve"> of the same material as the bolt.</w:t>
      </w:r>
    </w:p>
    <w:p w14:paraId="7EC4C226" w14:textId="28C7879E" w:rsidR="00D8353D" w:rsidRDefault="003302FE" w:rsidP="002943F6">
      <w:pPr>
        <w:pStyle w:val="Heading3"/>
      </w:pPr>
      <w:r w:rsidRPr="006C36D3">
        <w:lastRenderedPageBreak/>
        <w:t>Anchor Bolt Holes</w:t>
      </w:r>
      <w:bookmarkStart w:id="72" w:name="_Hlk508715819"/>
    </w:p>
    <w:p w14:paraId="570DEFBC" w14:textId="1623C74B" w:rsidR="00000D04" w:rsidRDefault="00000D04" w:rsidP="00C91B8A">
      <w:pPr>
        <w:pStyle w:val="Paragraph3"/>
      </w:pPr>
      <w:r>
        <w:t>Install anchor bolt holes on the top and bottom of the Cabinet Base Adapter. Provide bolts, nuts, washers, and lock washers to bolt the ATC cabinet to the base adapter through these holes.</w:t>
      </w:r>
    </w:p>
    <w:p w14:paraId="66FF9E50" w14:textId="4FFDCF7E" w:rsidR="00C91B8A" w:rsidRDefault="00C91B8A" w:rsidP="00C91B8A">
      <w:pPr>
        <w:pStyle w:val="Paragraph3"/>
      </w:pPr>
      <w:r>
        <w:t>For the Standard Base Adapter, install f</w:t>
      </w:r>
      <w:r w:rsidRPr="000E0D23">
        <w:t>our, 1 inch by 2 inch oblong</w:t>
      </w:r>
      <w:r w:rsidRPr="00A11519">
        <w:t>, punched holes on the top of the adapter</w:t>
      </w:r>
      <w:r>
        <w:t xml:space="preserve"> and </w:t>
      </w:r>
      <w:r w:rsidRPr="00A11519">
        <w:t xml:space="preserve">match the anchor bolt holes of the ITS Housing #1 type cabinet. </w:t>
      </w:r>
      <w:r>
        <w:t>Install f</w:t>
      </w:r>
      <w:r w:rsidRPr="00A11519">
        <w:t xml:space="preserve">our, 1 inch by 2 inch </w:t>
      </w:r>
      <w:r w:rsidRPr="000E0D23">
        <w:t>oblong</w:t>
      </w:r>
      <w:r w:rsidRPr="00A11519">
        <w:t>, punched holes on the bottom of the adapter that also match the anchor bolt holes of the ITS Housing #1 type cabinet.</w:t>
      </w:r>
    </w:p>
    <w:p w14:paraId="77695793" w14:textId="4E94FB9E" w:rsidR="00C91B8A" w:rsidRPr="000E0D23" w:rsidRDefault="00C91B8A" w:rsidP="00C91B8A">
      <w:pPr>
        <w:pStyle w:val="Paragraph3"/>
      </w:pPr>
      <w:r>
        <w:t>For the Oversized Base Adapter, install f</w:t>
      </w:r>
      <w:r w:rsidRPr="000E0D23">
        <w:t>our, 1 inch by 2 inch oblong</w:t>
      </w:r>
      <w:r w:rsidRPr="00A11519">
        <w:t>, punched holes on the top of the adapter</w:t>
      </w:r>
      <w:r>
        <w:t xml:space="preserve"> and </w:t>
      </w:r>
      <w:r w:rsidRPr="00A11519">
        <w:t>match the anchor bolt holes of the ITS Housing #</w:t>
      </w:r>
      <w:r>
        <w:t>3</w:t>
      </w:r>
      <w:r w:rsidRPr="00A11519">
        <w:t xml:space="preserve"> type cabinet. </w:t>
      </w:r>
      <w:r>
        <w:t>Install f</w:t>
      </w:r>
      <w:r w:rsidRPr="00A11519">
        <w:t xml:space="preserve">our, 1 inch by 2 inch </w:t>
      </w:r>
      <w:r w:rsidRPr="000E0D23">
        <w:t>oblong</w:t>
      </w:r>
      <w:r w:rsidRPr="00A11519">
        <w:t>, punched holes shall be installed on the bottom of the adapter that also match the anchor bolt holes of the ITS Housing #</w:t>
      </w:r>
      <w:r>
        <w:t>3</w:t>
      </w:r>
      <w:r w:rsidRPr="00A11519">
        <w:t xml:space="preserve"> type cabinet.</w:t>
      </w:r>
    </w:p>
    <w:bookmarkEnd w:id="72"/>
    <w:p w14:paraId="69B5DB56" w14:textId="174EC513" w:rsidR="00D8353D" w:rsidRDefault="003302FE" w:rsidP="002943F6">
      <w:pPr>
        <w:pStyle w:val="Heading3"/>
      </w:pPr>
      <w:r w:rsidRPr="006C36D3">
        <w:lastRenderedPageBreak/>
        <w:t>Structural Requirements</w:t>
      </w:r>
    </w:p>
    <w:p w14:paraId="1D4424A5" w14:textId="1C4D46BA" w:rsidR="003302FE" w:rsidRPr="00194A9E" w:rsidRDefault="003302FE" w:rsidP="00D8353D">
      <w:pPr>
        <w:pStyle w:val="Paragraph3"/>
      </w:pPr>
      <w:r w:rsidRPr="00194A9E">
        <w:t xml:space="preserve">Construct the base adapter so that it does not sag under the weight of the fully loaded cabinet. Any internal members </w:t>
      </w:r>
      <w:r w:rsidR="007A55E7" w:rsidRPr="00194A9E">
        <w:t xml:space="preserve">shall </w:t>
      </w:r>
      <w:r w:rsidRPr="00194A9E">
        <w:t xml:space="preserve">not obstruct cables going from the cabinet to </w:t>
      </w:r>
      <w:r w:rsidR="007A55E7" w:rsidRPr="00194A9E">
        <w:t>the conduits below</w:t>
      </w:r>
      <w:r w:rsidRPr="00194A9E">
        <w:t>.</w:t>
      </w:r>
      <w:r w:rsidR="001A6A4F" w:rsidRPr="00194A9E">
        <w:t xml:space="preserve"> </w:t>
      </w:r>
      <w:r w:rsidR="00194A9E">
        <w:t>Continuously weld a</w:t>
      </w:r>
      <w:r w:rsidRPr="00194A9E">
        <w:t>ll seams and gr</w:t>
      </w:r>
      <w:r w:rsidR="00E903E6">
        <w:t>ind</w:t>
      </w:r>
      <w:r w:rsidRPr="00194A9E">
        <w:t xml:space="preserve"> smooth.</w:t>
      </w:r>
    </w:p>
    <w:p w14:paraId="49CF3609" w14:textId="4F52619E" w:rsidR="00A23CB3" w:rsidRPr="006C36D3" w:rsidRDefault="00A23CB3" w:rsidP="00D8353D">
      <w:pPr>
        <w:pStyle w:val="Heading2"/>
      </w:pPr>
      <w:r w:rsidRPr="006C36D3">
        <w:t>Documentation</w:t>
      </w:r>
    </w:p>
    <w:p w14:paraId="1ED03753" w14:textId="0BD7F83B" w:rsidR="00FF4D88" w:rsidRPr="006C36D3" w:rsidRDefault="00A23CB3" w:rsidP="00BA18DA">
      <w:pPr>
        <w:pStyle w:val="Paragraph2"/>
      </w:pPr>
      <w:r w:rsidRPr="006C36D3">
        <w:t xml:space="preserve">Provide one electronic version (PDF format) and two </w:t>
      </w:r>
      <w:bookmarkStart w:id="73" w:name="_Hlk518572940"/>
      <w:r w:rsidR="00771782" w:rsidRPr="006C36D3">
        <w:t>full size 24 inch by 36 inch</w:t>
      </w:r>
      <w:r w:rsidR="00B21F9B" w:rsidRPr="006C36D3">
        <w:t xml:space="preserve"> </w:t>
      </w:r>
      <w:bookmarkEnd w:id="73"/>
      <w:r w:rsidRPr="006C36D3">
        <w:t xml:space="preserve">prints of the </w:t>
      </w:r>
      <w:r w:rsidR="00A573D2" w:rsidRPr="006C36D3">
        <w:t xml:space="preserve">cabinet </w:t>
      </w:r>
      <w:r w:rsidRPr="006C36D3">
        <w:t xml:space="preserve">circuit diagram. </w:t>
      </w:r>
      <w:r w:rsidR="0037686F">
        <w:t xml:space="preserve">Produce clear and legible </w:t>
      </w:r>
      <w:r w:rsidRPr="006C36D3">
        <w:t>prints from the original drawing</w:t>
      </w:r>
      <w:r w:rsidR="0037686F">
        <w:t>.</w:t>
      </w:r>
      <w:r w:rsidRPr="006C36D3">
        <w:t xml:space="preserve"> </w:t>
      </w:r>
      <w:r w:rsidR="007A55E7" w:rsidRPr="006C36D3">
        <w:t>Place both</w:t>
      </w:r>
      <w:r w:rsidRPr="006C36D3">
        <w:t xml:space="preserve"> copies of the circuit diagram inside the sliding drawer in a readily accessible waterproof enclosure. </w:t>
      </w:r>
    </w:p>
    <w:p w14:paraId="5CDAFC08" w14:textId="0E9BAF69" w:rsidR="00E83081" w:rsidRPr="00E83081" w:rsidRDefault="00A23CB3" w:rsidP="00D8353D">
      <w:pPr>
        <w:pStyle w:val="Heading2"/>
        <w:rPr>
          <w:vanish/>
        </w:rPr>
      </w:pPr>
      <w:bookmarkStart w:id="74" w:name="_Hlk498764708"/>
      <w:bookmarkStart w:id="75" w:name="_Hlk498759033"/>
      <w:r w:rsidRPr="006C36D3">
        <w:t>Testing</w:t>
      </w:r>
      <w:bookmarkStart w:id="76" w:name="_Hlk508716038"/>
    </w:p>
    <w:p w14:paraId="591E7CBE" w14:textId="6498FECB" w:rsidR="0088600F" w:rsidRDefault="0088600F" w:rsidP="00BA18DA">
      <w:pPr>
        <w:pStyle w:val="Paragraph2"/>
      </w:pPr>
      <w:r>
        <w:t xml:space="preserve">The </w:t>
      </w:r>
      <w:r w:rsidR="00651A5D">
        <w:t>Design-Builder</w:t>
      </w:r>
      <w:r>
        <w:t xml:space="preserve"> shall arrange for and provide all necessary field tests to demonstrate the traffic signal installation is in proper working order and in accordance with the applicable requirements of the Contract. </w:t>
      </w:r>
      <w:r w:rsidR="0037686F">
        <w:t xml:space="preserve">The </w:t>
      </w:r>
      <w:r w:rsidR="00651A5D">
        <w:t>Design-Builder</w:t>
      </w:r>
      <w:r w:rsidR="0037686F">
        <w:t xml:space="preserve"> shall supply a</w:t>
      </w:r>
      <w:r>
        <w:t xml:space="preserve">ll tests and test equipment unless </w:t>
      </w:r>
      <w:r>
        <w:lastRenderedPageBreak/>
        <w:t xml:space="preserve">specifically noted herein. </w:t>
      </w:r>
      <w:r w:rsidR="00A06F33">
        <w:t>Final</w:t>
      </w:r>
      <w:r w:rsidR="0037686F">
        <w:t xml:space="preserve"> Acceptance of the project requires successful completion of a</w:t>
      </w:r>
      <w:r>
        <w:t>ll tests for each intersection.</w:t>
      </w:r>
    </w:p>
    <w:p w14:paraId="5DCACF79" w14:textId="59F7F18E" w:rsidR="0088600F" w:rsidRPr="006C36D3" w:rsidRDefault="00607EE0" w:rsidP="005E3C88">
      <w:pPr>
        <w:pStyle w:val="Paragraph2"/>
      </w:pPr>
      <w:r>
        <w:t>Test c</w:t>
      </w:r>
      <w:r w:rsidR="0088600F">
        <w:t xml:space="preserve">ontrollers and traffic signal equipment cabinets before installation. Assemble and configure each controller and traffic signal equipment cabinet according to the proposed signal design. Test each controller and traffic signal equipment cabinet for proper color sequence, flashing operation, phase timings, coordination and signal monitor or malfunction management unit programming. Ensure that simultaneous conflicting phase outputs will cause the traffic signal equipment cabinet to revert to flashing operation. Test the traffic signal equipment cabinet and controller for at least eight hours. The test shall take place on a weekday during normal Department business hours at a location approved by the Engineer. The </w:t>
      </w:r>
      <w:r w:rsidR="00651A5D">
        <w:t>Design-Builder</w:t>
      </w:r>
      <w:r w:rsidR="0088600F">
        <w:t xml:space="preserve"> shall notify the Engineer at least 5 business days before commencing controller testing. The </w:t>
      </w:r>
      <w:r w:rsidR="00651A5D">
        <w:t>Design-Builder</w:t>
      </w:r>
      <w:r w:rsidR="0088600F">
        <w:t xml:space="preserve"> shall submit written documentation to the Engineer that the controller has successfully completed the Controller Testing.</w:t>
      </w:r>
    </w:p>
    <w:bookmarkEnd w:id="74"/>
    <w:bookmarkEnd w:id="76"/>
    <w:p w14:paraId="18E520FB" w14:textId="77777777" w:rsidR="00A23CB3" w:rsidRPr="006C36D3" w:rsidRDefault="00A23CB3" w:rsidP="00D8353D">
      <w:pPr>
        <w:pStyle w:val="Heading2"/>
      </w:pPr>
      <w:r w:rsidRPr="006C36D3">
        <w:lastRenderedPageBreak/>
        <w:t>Warranty</w:t>
      </w:r>
    </w:p>
    <w:p w14:paraId="4FC0BCEC" w14:textId="77777777" w:rsidR="00F83AC3" w:rsidRDefault="00F83AC3" w:rsidP="00F83AC3">
      <w:pPr>
        <w:pStyle w:val="Paragraph2"/>
      </w:pPr>
      <w:r>
        <w:t xml:space="preserve">Provide a manufacturer’s warranty, in writing, for each traffic signal equipment cabinet and all cabinet components. The manufacturer’s warranties shall be fully transferable from the Contractor to the Department. The Contractor shall ensure that these warranties require the manufacturer to furnish replacements for any part or equipment found to be defective during the warranty period at no cost to the Department within 10 calendar days of notification by the Department. </w:t>
      </w:r>
    </w:p>
    <w:p w14:paraId="4E496384" w14:textId="400CB662" w:rsidR="00F83AC3" w:rsidRDefault="00F83AC3" w:rsidP="001C2615">
      <w:pPr>
        <w:pStyle w:val="Paragraph2"/>
        <w:spacing w:after="0"/>
      </w:pPr>
      <w:r>
        <w:t>Warranty periods shall begin on the date of final acceptance by the Department</w:t>
      </w:r>
      <w:r w:rsidR="00DA1E49">
        <w:t xml:space="preserve"> and remain in effect for no less than 3 years</w:t>
      </w:r>
      <w:r>
        <w:t>.</w:t>
      </w:r>
    </w:p>
    <w:p w14:paraId="5430AC6C" w14:textId="77777777" w:rsidR="00F83AC3" w:rsidRDefault="00F83AC3" w:rsidP="001C2615">
      <w:pPr>
        <w:pStyle w:val="Paragraph2"/>
        <w:spacing w:after="0"/>
      </w:pPr>
    </w:p>
    <w:p w14:paraId="3130505A" w14:textId="22CDFED2" w:rsidR="00F83AC3" w:rsidRDefault="00F83AC3" w:rsidP="001C2615">
      <w:pPr>
        <w:pStyle w:val="Paragraph2"/>
        <w:spacing w:after="0"/>
      </w:pPr>
    </w:p>
    <w:bookmarkEnd w:id="75"/>
    <w:p w14:paraId="596EF309" w14:textId="66020598" w:rsidR="001C6CD9" w:rsidRPr="006C36D3" w:rsidRDefault="001C6CD9" w:rsidP="00D8353D">
      <w:pPr>
        <w:pStyle w:val="Heading1"/>
      </w:pPr>
      <w:r w:rsidRPr="00D8353D">
        <w:t>CONFIGURATION</w:t>
      </w:r>
      <w:r w:rsidR="005B5249" w:rsidRPr="00D8353D">
        <w:t>S</w:t>
      </w:r>
    </w:p>
    <w:p w14:paraId="0BBE0EC2" w14:textId="22E71230" w:rsidR="00C81631" w:rsidRPr="006C36D3" w:rsidRDefault="00CB5427" w:rsidP="00D8353D">
      <w:pPr>
        <w:pStyle w:val="Heading2"/>
        <w:numPr>
          <w:ilvl w:val="0"/>
          <w:numId w:val="89"/>
        </w:numPr>
      </w:pPr>
      <w:bookmarkStart w:id="77" w:name="_Hlk498858862"/>
      <w:r w:rsidRPr="006C36D3">
        <w:t xml:space="preserve">ATC Cabinet </w:t>
      </w:r>
      <w:r w:rsidR="00D43F1D">
        <w:t xml:space="preserve">Type I - </w:t>
      </w:r>
      <w:r w:rsidRPr="00D8353D">
        <w:t>Configuration</w:t>
      </w:r>
    </w:p>
    <w:p w14:paraId="325DBDBF" w14:textId="74B43764" w:rsidR="0009021A" w:rsidRPr="006C36D3" w:rsidRDefault="00100326" w:rsidP="00BA18DA">
      <w:pPr>
        <w:pStyle w:val="Paragraph2"/>
      </w:pPr>
      <w:r>
        <w:t>Load t</w:t>
      </w:r>
      <w:r w:rsidR="00A601A0" w:rsidRPr="006C36D3">
        <w:t xml:space="preserve">he ATC Cabinet </w:t>
      </w:r>
      <w:r w:rsidR="00D43F1D">
        <w:t xml:space="preserve">Type I </w:t>
      </w:r>
      <w:r w:rsidR="00A601A0" w:rsidRPr="006C36D3">
        <w:t>with the following components:</w:t>
      </w:r>
      <w:bookmarkStart w:id="78" w:name="_Toc373237996"/>
    </w:p>
    <w:p w14:paraId="0E82DF4E" w14:textId="20A70B05" w:rsidR="00B35C8E" w:rsidRPr="006C36D3" w:rsidRDefault="00495531" w:rsidP="002943F6">
      <w:pPr>
        <w:pStyle w:val="Heading3"/>
        <w:numPr>
          <w:ilvl w:val="0"/>
          <w:numId w:val="64"/>
        </w:numPr>
      </w:pPr>
      <w:bookmarkStart w:id="79" w:name="_Hlk518559377"/>
      <w:r w:rsidRPr="006C36D3">
        <w:lastRenderedPageBreak/>
        <w:t>General</w:t>
      </w:r>
      <w:r w:rsidR="00074F21">
        <w:t>:</w:t>
      </w:r>
    </w:p>
    <w:bookmarkStart w:id="80" w:name="_Hlk58831088"/>
    <w:p w14:paraId="2AA44D04" w14:textId="332753C4" w:rsidR="00D43F1D" w:rsidRDefault="005E3C88" w:rsidP="005E3C88">
      <w:pPr>
        <w:pStyle w:val="ListBulletted"/>
        <w:ind w:left="1440"/>
      </w:pPr>
      <w:r>
        <w:t xml:space="preserve">CMUip Data Key </w:t>
      </w:r>
      <w:r w:rsidR="00495531" w:rsidRPr="004422B5">
        <w:t>Programming Tool</w:t>
      </w:r>
    </w:p>
    <w:bookmarkEnd w:id="80"/>
    <w:p w14:paraId="1B61F6B1" w14:textId="7BBAB67F" w:rsidR="00D43F1D" w:rsidRDefault="00D43F1D" w:rsidP="005E3C88">
      <w:pPr>
        <w:pStyle w:val="ListBulletted"/>
        <w:ind w:left="1440"/>
      </w:pPr>
      <w:r>
        <w:t>One Shelf</w:t>
      </w:r>
    </w:p>
    <w:p w14:paraId="44F81BA0" w14:textId="7FC42CBA" w:rsidR="00D43F1D" w:rsidRPr="004422B5" w:rsidRDefault="00372A37" w:rsidP="005E3C88">
      <w:pPr>
        <w:pStyle w:val="ListBulletted"/>
        <w:spacing w:after="240"/>
        <w:ind w:left="1440"/>
      </w:pPr>
      <w:r>
        <w:t xml:space="preserve">Standard </w:t>
      </w:r>
      <w:r w:rsidR="00D43F1D">
        <w:t xml:space="preserve">Base </w:t>
      </w:r>
      <w:r>
        <w:t>Adapter</w:t>
      </w:r>
    </w:p>
    <w:bookmarkEnd w:id="79"/>
    <w:p w14:paraId="05A41313" w14:textId="012728C4" w:rsidR="007339D5" w:rsidRPr="006C36D3" w:rsidRDefault="007339D5" w:rsidP="002943F6">
      <w:pPr>
        <w:pStyle w:val="Heading3"/>
        <w:numPr>
          <w:ilvl w:val="0"/>
          <w:numId w:val="64"/>
        </w:numPr>
      </w:pPr>
      <w:r w:rsidRPr="006C36D3">
        <w:t>Service Assembly:</w:t>
      </w:r>
    </w:p>
    <w:p w14:paraId="027C6FA3" w14:textId="77777777" w:rsidR="007339D5" w:rsidRPr="004422B5" w:rsidRDefault="007339D5" w:rsidP="005E3C88">
      <w:pPr>
        <w:pStyle w:val="ListBulletted"/>
        <w:ind w:left="1440"/>
      </w:pPr>
      <w:r w:rsidRPr="004422B5">
        <w:t>One Cabinet Surge Protection Device</w:t>
      </w:r>
    </w:p>
    <w:p w14:paraId="7AD36860" w14:textId="77777777" w:rsidR="007339D5" w:rsidRPr="004422B5" w:rsidRDefault="007339D5" w:rsidP="005E3C88">
      <w:pPr>
        <w:pStyle w:val="ListBulletted"/>
        <w:spacing w:after="240"/>
        <w:ind w:left="1440"/>
      </w:pPr>
      <w:r w:rsidRPr="004422B5">
        <w:t>One High Density Flasher Unit (HV)</w:t>
      </w:r>
    </w:p>
    <w:p w14:paraId="1CCAB15D" w14:textId="77777777" w:rsidR="007339D5" w:rsidRPr="006C36D3" w:rsidRDefault="007339D5" w:rsidP="002943F6">
      <w:pPr>
        <w:pStyle w:val="Heading3"/>
        <w:numPr>
          <w:ilvl w:val="0"/>
          <w:numId w:val="64"/>
        </w:numPr>
      </w:pPr>
      <w:r w:rsidRPr="006C36D3">
        <w:t>Input Assembly - 24-Channel (Two Units):</w:t>
      </w:r>
    </w:p>
    <w:p w14:paraId="2702EFBD" w14:textId="77777777" w:rsidR="007339D5" w:rsidRPr="004422B5" w:rsidRDefault="007339D5" w:rsidP="005E3C88">
      <w:pPr>
        <w:pStyle w:val="ListBulletted"/>
        <w:ind w:left="1440"/>
      </w:pPr>
      <w:r w:rsidRPr="004422B5">
        <w:t>Two Serial Interface Units</w:t>
      </w:r>
    </w:p>
    <w:p w14:paraId="36B3ECEB" w14:textId="77777777" w:rsidR="007339D5" w:rsidRPr="004422B5" w:rsidRDefault="007339D5" w:rsidP="005E3C88">
      <w:pPr>
        <w:pStyle w:val="ListBulletted"/>
        <w:ind w:left="1440"/>
      </w:pPr>
      <w:r w:rsidRPr="004422B5">
        <w:t>Three DC Isolators</w:t>
      </w:r>
    </w:p>
    <w:p w14:paraId="2F94C33F" w14:textId="77777777" w:rsidR="007339D5" w:rsidRPr="004422B5" w:rsidRDefault="007339D5" w:rsidP="005E3C88">
      <w:pPr>
        <w:pStyle w:val="ListBulletted"/>
        <w:ind w:left="1440"/>
      </w:pPr>
      <w:r w:rsidRPr="004422B5">
        <w:t>Two AC Isolators</w:t>
      </w:r>
    </w:p>
    <w:p w14:paraId="7913137C" w14:textId="77777777" w:rsidR="007339D5" w:rsidRPr="004422B5" w:rsidRDefault="007339D5" w:rsidP="005E3C88">
      <w:pPr>
        <w:pStyle w:val="ListBulletted"/>
        <w:spacing w:after="240"/>
        <w:ind w:left="1440"/>
      </w:pPr>
      <w:r w:rsidRPr="004422B5">
        <w:t>Two Opto Input Cards</w:t>
      </w:r>
    </w:p>
    <w:p w14:paraId="7943C2AF" w14:textId="77777777" w:rsidR="007339D5" w:rsidRPr="006C36D3" w:rsidRDefault="007339D5" w:rsidP="002943F6">
      <w:pPr>
        <w:pStyle w:val="Heading3"/>
        <w:numPr>
          <w:ilvl w:val="0"/>
          <w:numId w:val="64"/>
        </w:numPr>
      </w:pPr>
      <w:r w:rsidRPr="006C36D3">
        <w:t>Field Input Termination Assembly - 24-Channel (Two Units):</w:t>
      </w:r>
    </w:p>
    <w:p w14:paraId="3790ADC8" w14:textId="77777777" w:rsidR="007339D5" w:rsidRPr="004422B5" w:rsidRDefault="007339D5" w:rsidP="005E3C88">
      <w:pPr>
        <w:pStyle w:val="ListBulletted"/>
        <w:spacing w:after="240"/>
        <w:ind w:left="1440"/>
      </w:pPr>
      <w:r w:rsidRPr="004422B5">
        <w:t>Twelve Detection Module Suppressors</w:t>
      </w:r>
    </w:p>
    <w:p w14:paraId="4B587554" w14:textId="77777777" w:rsidR="0002076E" w:rsidRPr="006C36D3" w:rsidRDefault="0002076E" w:rsidP="002943F6">
      <w:pPr>
        <w:pStyle w:val="Heading3"/>
        <w:numPr>
          <w:ilvl w:val="0"/>
          <w:numId w:val="64"/>
        </w:numPr>
      </w:pPr>
      <w:r w:rsidRPr="006C36D3">
        <w:t xml:space="preserve">Output Assembly </w:t>
      </w:r>
      <w:r>
        <w:t xml:space="preserve">- </w:t>
      </w:r>
      <w:r w:rsidRPr="006C36D3">
        <w:t>16-</w:t>
      </w:r>
      <w:r w:rsidRPr="00D8353D">
        <w:t>Channel</w:t>
      </w:r>
      <w:r>
        <w:t xml:space="preserve"> Option</w:t>
      </w:r>
      <w:r w:rsidRPr="006C36D3">
        <w:t>:</w:t>
      </w:r>
    </w:p>
    <w:p w14:paraId="1B9A0477" w14:textId="77777777" w:rsidR="0002076E" w:rsidRPr="004422B5" w:rsidRDefault="0002076E" w:rsidP="0002076E">
      <w:pPr>
        <w:pStyle w:val="ListBulletted"/>
        <w:ind w:left="1440"/>
      </w:pPr>
      <w:r w:rsidRPr="004422B5">
        <w:t>One Serial Interface Unit</w:t>
      </w:r>
    </w:p>
    <w:p w14:paraId="7EAA00C0" w14:textId="77777777" w:rsidR="0002076E" w:rsidRPr="006C36D3" w:rsidRDefault="0002076E" w:rsidP="0002076E">
      <w:pPr>
        <w:pStyle w:val="ListBulletted"/>
        <w:ind w:left="1440"/>
      </w:pPr>
      <w:r w:rsidRPr="006C36D3">
        <w:t>Eight High Density Switch Pack (HV)</w:t>
      </w:r>
    </w:p>
    <w:p w14:paraId="5AEBB671" w14:textId="77777777" w:rsidR="0002076E" w:rsidRDefault="0002076E" w:rsidP="0002076E">
      <w:pPr>
        <w:pStyle w:val="ListBulletted"/>
        <w:spacing w:after="240"/>
        <w:ind w:left="1440"/>
      </w:pPr>
      <w:r w:rsidRPr="006C36D3">
        <w:t>One Cabinet Monitor Unit (HV)</w:t>
      </w:r>
    </w:p>
    <w:p w14:paraId="1FC2EE16" w14:textId="77777777" w:rsidR="0002076E" w:rsidRPr="000E0D23" w:rsidRDefault="0002076E" w:rsidP="002943F6">
      <w:pPr>
        <w:pStyle w:val="Heading3"/>
        <w:numPr>
          <w:ilvl w:val="0"/>
          <w:numId w:val="64"/>
        </w:numPr>
      </w:pPr>
      <w:r w:rsidRPr="000E0D23">
        <w:t>Output Assembly - 32-Channel Option:</w:t>
      </w:r>
    </w:p>
    <w:p w14:paraId="14347E16" w14:textId="77777777" w:rsidR="0002076E" w:rsidRPr="000E0D23" w:rsidRDefault="0002076E" w:rsidP="0002076E">
      <w:pPr>
        <w:pStyle w:val="ListBulletted"/>
        <w:ind w:left="1440"/>
      </w:pPr>
      <w:r w:rsidRPr="000E0D23">
        <w:t>Two Serial Interface Unit</w:t>
      </w:r>
    </w:p>
    <w:p w14:paraId="3CD5DF65" w14:textId="77777777" w:rsidR="0002076E" w:rsidRPr="000E0D23" w:rsidRDefault="0002076E" w:rsidP="0002076E">
      <w:pPr>
        <w:pStyle w:val="ListBulletted"/>
        <w:ind w:left="1440"/>
      </w:pPr>
      <w:r w:rsidRPr="000E0D23">
        <w:t>Sixteen High Density Switch Pack (HV)</w:t>
      </w:r>
    </w:p>
    <w:p w14:paraId="73E7F184" w14:textId="77777777" w:rsidR="0002076E" w:rsidRDefault="0002076E" w:rsidP="00B661C8">
      <w:pPr>
        <w:pStyle w:val="ListBulletted"/>
        <w:spacing w:after="240"/>
        <w:ind w:left="1440"/>
      </w:pPr>
      <w:r w:rsidRPr="000E0D23">
        <w:t>One Cabinet Monitor Unit (HV)</w:t>
      </w:r>
    </w:p>
    <w:p w14:paraId="5FAC3D2D" w14:textId="77777777" w:rsidR="0002076E" w:rsidRPr="006C36D3" w:rsidRDefault="0002076E" w:rsidP="002943F6">
      <w:pPr>
        <w:pStyle w:val="Heading3"/>
        <w:numPr>
          <w:ilvl w:val="0"/>
          <w:numId w:val="64"/>
        </w:numPr>
      </w:pPr>
      <w:r w:rsidRPr="006C36D3">
        <w:t xml:space="preserve">Field </w:t>
      </w:r>
      <w:r w:rsidRPr="00B661C8">
        <w:t>Output</w:t>
      </w:r>
      <w:r w:rsidRPr="006C36D3">
        <w:t xml:space="preserve"> Termination </w:t>
      </w:r>
      <w:r w:rsidRPr="00D8353D">
        <w:t>Assembly</w:t>
      </w:r>
      <w:r w:rsidRPr="006C36D3">
        <w:t xml:space="preserve"> </w:t>
      </w:r>
      <w:r>
        <w:t xml:space="preserve">- </w:t>
      </w:r>
      <w:r w:rsidRPr="006C36D3">
        <w:t>16-Channel</w:t>
      </w:r>
      <w:r>
        <w:t xml:space="preserve"> Option</w:t>
      </w:r>
      <w:r w:rsidRPr="006C36D3">
        <w:t>:</w:t>
      </w:r>
    </w:p>
    <w:p w14:paraId="6DB3C335" w14:textId="77777777" w:rsidR="0002076E" w:rsidRPr="004422B5" w:rsidRDefault="0002076E" w:rsidP="0002076E">
      <w:pPr>
        <w:pStyle w:val="ListBulletted"/>
        <w:ind w:left="1440"/>
      </w:pPr>
      <w:r w:rsidRPr="004422B5">
        <w:t>Eight High Density Flash Transfer Relays</w:t>
      </w:r>
    </w:p>
    <w:p w14:paraId="2454BC9F" w14:textId="77777777" w:rsidR="0002076E" w:rsidRPr="004422B5" w:rsidRDefault="0002076E" w:rsidP="0002076E">
      <w:pPr>
        <w:pStyle w:val="ListBulletted"/>
        <w:ind w:left="1440"/>
      </w:pPr>
      <w:r w:rsidRPr="004422B5">
        <w:t>Eight High Density Switch Pack Transient Protectors</w:t>
      </w:r>
    </w:p>
    <w:p w14:paraId="61D4D6AF" w14:textId="77777777" w:rsidR="0002076E" w:rsidRPr="004422B5" w:rsidRDefault="0002076E" w:rsidP="0002076E">
      <w:pPr>
        <w:pStyle w:val="ListBulletted"/>
        <w:ind w:left="1440"/>
      </w:pPr>
      <w:r w:rsidRPr="004422B5">
        <w:t>Sixteen Red Flash Program Blocks</w:t>
      </w:r>
    </w:p>
    <w:p w14:paraId="3D3CD6E2" w14:textId="77777777" w:rsidR="0002076E" w:rsidRPr="004422B5" w:rsidRDefault="0002076E" w:rsidP="0002076E">
      <w:pPr>
        <w:pStyle w:val="ListBulletted"/>
        <w:ind w:left="1440"/>
      </w:pPr>
      <w:r w:rsidRPr="004422B5">
        <w:t>Four Yellow Flash Program Blocks</w:t>
      </w:r>
    </w:p>
    <w:p w14:paraId="620C77BD" w14:textId="77777777" w:rsidR="0002076E" w:rsidRDefault="0002076E" w:rsidP="00B661C8">
      <w:pPr>
        <w:pStyle w:val="ListBulletted"/>
        <w:spacing w:after="240"/>
        <w:ind w:left="1440"/>
      </w:pPr>
      <w:r w:rsidRPr="004422B5">
        <w:t>Four White Flash Program Blocks</w:t>
      </w:r>
    </w:p>
    <w:p w14:paraId="135A6D1F" w14:textId="282BC0E9" w:rsidR="0002076E" w:rsidRPr="000E0D23" w:rsidRDefault="0002076E" w:rsidP="002943F6">
      <w:pPr>
        <w:pStyle w:val="Heading3"/>
        <w:numPr>
          <w:ilvl w:val="0"/>
          <w:numId w:val="64"/>
        </w:numPr>
      </w:pPr>
      <w:r w:rsidRPr="000E0D23">
        <w:lastRenderedPageBreak/>
        <w:t xml:space="preserve">Field </w:t>
      </w:r>
      <w:r w:rsidRPr="00B661C8">
        <w:t>Output</w:t>
      </w:r>
      <w:r w:rsidRPr="000E0D23">
        <w:t xml:space="preserve"> Termination Assembly - 32-Channel Option:</w:t>
      </w:r>
    </w:p>
    <w:p w14:paraId="0F19017A" w14:textId="77777777" w:rsidR="0002076E" w:rsidRPr="000E0D23" w:rsidRDefault="0002076E" w:rsidP="0002076E">
      <w:pPr>
        <w:pStyle w:val="ListBulletted"/>
        <w:ind w:left="1440"/>
      </w:pPr>
      <w:r w:rsidRPr="000E0D23">
        <w:t>Sixteen High Density Flash Transfer Relays</w:t>
      </w:r>
    </w:p>
    <w:p w14:paraId="4D5A562C" w14:textId="77777777" w:rsidR="0002076E" w:rsidRPr="000E0D23" w:rsidRDefault="0002076E" w:rsidP="0002076E">
      <w:pPr>
        <w:pStyle w:val="ListBulletted"/>
        <w:ind w:left="1440"/>
      </w:pPr>
      <w:r w:rsidRPr="000E0D23">
        <w:t>Sixteen High Density Switch Pack Transient Protectors</w:t>
      </w:r>
    </w:p>
    <w:p w14:paraId="1DA8C04F" w14:textId="77777777" w:rsidR="0002076E" w:rsidRPr="000E0D23" w:rsidRDefault="0002076E" w:rsidP="0002076E">
      <w:pPr>
        <w:pStyle w:val="ListBulletted"/>
        <w:ind w:left="1440"/>
      </w:pPr>
      <w:r w:rsidRPr="000E0D23">
        <w:t>Thirty-Two Red Flash Program Blocks</w:t>
      </w:r>
    </w:p>
    <w:p w14:paraId="6DE666DF" w14:textId="77777777" w:rsidR="0002076E" w:rsidRPr="000E0D23" w:rsidRDefault="0002076E" w:rsidP="0002076E">
      <w:pPr>
        <w:pStyle w:val="ListBulletted"/>
        <w:ind w:left="1440"/>
      </w:pPr>
      <w:r w:rsidRPr="000E0D23">
        <w:t>Eight Yellow Flash Program Blocks</w:t>
      </w:r>
    </w:p>
    <w:p w14:paraId="3B05607D" w14:textId="77777777" w:rsidR="0002076E" w:rsidRPr="000E0D23" w:rsidRDefault="0002076E" w:rsidP="00B661C8">
      <w:pPr>
        <w:pStyle w:val="ListBulletted"/>
        <w:spacing w:after="240"/>
        <w:ind w:left="1440"/>
      </w:pPr>
      <w:r w:rsidRPr="000E0D23">
        <w:t>Eight White Flash Program Blocks</w:t>
      </w:r>
    </w:p>
    <w:p w14:paraId="527D096D" w14:textId="4772B4D1" w:rsidR="00D43F1D" w:rsidRPr="006C36D3" w:rsidRDefault="00D43F1D" w:rsidP="005E3C88">
      <w:pPr>
        <w:pStyle w:val="Heading2"/>
      </w:pPr>
      <w:r w:rsidRPr="006C36D3">
        <w:t xml:space="preserve">ATC Cabinet </w:t>
      </w:r>
      <w:r>
        <w:t>Type I</w:t>
      </w:r>
      <w:r w:rsidR="000C2A92">
        <w:t>I</w:t>
      </w:r>
      <w:r>
        <w:t xml:space="preserve"> - </w:t>
      </w:r>
      <w:r w:rsidRPr="00DD5DD8">
        <w:t>Configuration</w:t>
      </w:r>
    </w:p>
    <w:p w14:paraId="21DF7424" w14:textId="454230DE" w:rsidR="00D43F1D" w:rsidRPr="006C36D3" w:rsidRDefault="00100326" w:rsidP="00BA18DA">
      <w:pPr>
        <w:pStyle w:val="Paragraph2"/>
      </w:pPr>
      <w:r>
        <w:t>Load t</w:t>
      </w:r>
      <w:r w:rsidR="00D43F1D" w:rsidRPr="006C36D3">
        <w:t xml:space="preserve">he ATC Cabinet </w:t>
      </w:r>
      <w:r w:rsidR="00D43F1D">
        <w:t xml:space="preserve">Type I </w:t>
      </w:r>
      <w:r w:rsidR="00D43F1D" w:rsidRPr="006C36D3">
        <w:t>with the following components:</w:t>
      </w:r>
    </w:p>
    <w:p w14:paraId="14773EE1" w14:textId="0A1012D0" w:rsidR="00D43F1D" w:rsidRPr="006C36D3" w:rsidRDefault="00D43F1D" w:rsidP="002943F6">
      <w:pPr>
        <w:pStyle w:val="Heading3"/>
        <w:numPr>
          <w:ilvl w:val="0"/>
          <w:numId w:val="90"/>
        </w:numPr>
      </w:pPr>
      <w:r w:rsidRPr="00D8353D">
        <w:t>General</w:t>
      </w:r>
      <w:r>
        <w:t>:</w:t>
      </w:r>
    </w:p>
    <w:p w14:paraId="1C7C0ECF" w14:textId="77777777" w:rsidR="00B661C8" w:rsidRDefault="00B661C8" w:rsidP="00B661C8">
      <w:pPr>
        <w:pStyle w:val="ListBulletted"/>
        <w:ind w:left="1440"/>
      </w:pPr>
      <w:r>
        <w:t xml:space="preserve">CMUip Data Key </w:t>
      </w:r>
      <w:r w:rsidRPr="004422B5">
        <w:t>Programming Tool</w:t>
      </w:r>
    </w:p>
    <w:p w14:paraId="3DA0C0FA" w14:textId="39005198" w:rsidR="00D43F1D" w:rsidRDefault="00D43F1D" w:rsidP="00B661C8">
      <w:pPr>
        <w:pStyle w:val="ListBulletted"/>
        <w:ind w:left="1440"/>
      </w:pPr>
      <w:r>
        <w:t>Four Shelves</w:t>
      </w:r>
    </w:p>
    <w:p w14:paraId="5B1810A8" w14:textId="20E3DF4D" w:rsidR="00D43F1D" w:rsidRPr="004422B5" w:rsidRDefault="00D43F1D" w:rsidP="00B661C8">
      <w:pPr>
        <w:pStyle w:val="ListBulletted"/>
        <w:spacing w:after="240"/>
        <w:ind w:left="1440"/>
      </w:pPr>
      <w:r>
        <w:t xml:space="preserve">Oversized Base </w:t>
      </w:r>
      <w:r w:rsidR="00372A37">
        <w:t>Adapter</w:t>
      </w:r>
    </w:p>
    <w:p w14:paraId="4543F511" w14:textId="1C9E4B7B" w:rsidR="00D43F1D" w:rsidRPr="006C36D3" w:rsidRDefault="00D43F1D" w:rsidP="002943F6">
      <w:pPr>
        <w:pStyle w:val="Heading3"/>
      </w:pPr>
      <w:r w:rsidRPr="00D8353D">
        <w:t>Service</w:t>
      </w:r>
      <w:r w:rsidRPr="006C36D3">
        <w:t xml:space="preserve"> Assembly:</w:t>
      </w:r>
    </w:p>
    <w:p w14:paraId="5B1D6690" w14:textId="77777777" w:rsidR="00D43F1D" w:rsidRPr="004422B5" w:rsidRDefault="00D43F1D" w:rsidP="00B661C8">
      <w:pPr>
        <w:pStyle w:val="ListBulletted"/>
        <w:ind w:left="1440"/>
      </w:pPr>
      <w:r w:rsidRPr="004422B5">
        <w:t>One Cabinet Surge Protection Device</w:t>
      </w:r>
    </w:p>
    <w:p w14:paraId="11F496E7" w14:textId="77777777" w:rsidR="00D43F1D" w:rsidRPr="004422B5" w:rsidRDefault="00D43F1D" w:rsidP="00B661C8">
      <w:pPr>
        <w:pStyle w:val="ListBulletted"/>
        <w:spacing w:after="240"/>
        <w:ind w:left="1440"/>
      </w:pPr>
      <w:r w:rsidRPr="004422B5">
        <w:lastRenderedPageBreak/>
        <w:t>One High Density Flasher Unit (HV)</w:t>
      </w:r>
    </w:p>
    <w:p w14:paraId="6F4DE7AB" w14:textId="77777777" w:rsidR="00D43F1D" w:rsidRPr="006C36D3" w:rsidRDefault="00D43F1D" w:rsidP="002943F6">
      <w:pPr>
        <w:pStyle w:val="Heading3"/>
      </w:pPr>
      <w:r w:rsidRPr="006C36D3">
        <w:t>Input Assembly - 24-Channel (Two Units):</w:t>
      </w:r>
    </w:p>
    <w:p w14:paraId="1ABD7D77" w14:textId="77777777" w:rsidR="00D43F1D" w:rsidRPr="004422B5" w:rsidRDefault="00D43F1D" w:rsidP="00B661C8">
      <w:pPr>
        <w:pStyle w:val="ListBulletted"/>
        <w:ind w:left="1440"/>
      </w:pPr>
      <w:r w:rsidRPr="004422B5">
        <w:t>Two Serial Interface Units</w:t>
      </w:r>
    </w:p>
    <w:p w14:paraId="7282F8E6" w14:textId="77777777" w:rsidR="00D43F1D" w:rsidRPr="004422B5" w:rsidRDefault="00D43F1D" w:rsidP="00B661C8">
      <w:pPr>
        <w:pStyle w:val="ListBulletted"/>
        <w:ind w:left="1440"/>
      </w:pPr>
      <w:r w:rsidRPr="004422B5">
        <w:t>Three DC Isolators</w:t>
      </w:r>
    </w:p>
    <w:p w14:paraId="25937203" w14:textId="77777777" w:rsidR="00D43F1D" w:rsidRPr="004422B5" w:rsidRDefault="00D43F1D" w:rsidP="00B661C8">
      <w:pPr>
        <w:pStyle w:val="ListBulletted"/>
        <w:ind w:left="1440"/>
      </w:pPr>
      <w:r w:rsidRPr="004422B5">
        <w:t>Two AC Isolators</w:t>
      </w:r>
    </w:p>
    <w:p w14:paraId="2489AAA5" w14:textId="77777777" w:rsidR="00D43F1D" w:rsidRPr="004422B5" w:rsidRDefault="00D43F1D" w:rsidP="00B661C8">
      <w:pPr>
        <w:pStyle w:val="ListBulletted"/>
        <w:spacing w:after="240"/>
        <w:ind w:left="1440"/>
      </w:pPr>
      <w:r w:rsidRPr="004422B5">
        <w:t>Two Opto Input Cards</w:t>
      </w:r>
    </w:p>
    <w:p w14:paraId="50642F57" w14:textId="77777777" w:rsidR="00D43F1D" w:rsidRPr="006C36D3" w:rsidRDefault="00D43F1D" w:rsidP="002943F6">
      <w:pPr>
        <w:pStyle w:val="Heading3"/>
      </w:pPr>
      <w:r w:rsidRPr="006C36D3">
        <w:t xml:space="preserve">Field Input </w:t>
      </w:r>
      <w:r w:rsidRPr="00D8353D">
        <w:t>Termination</w:t>
      </w:r>
      <w:r w:rsidRPr="006C36D3">
        <w:t xml:space="preserve"> Assembly - 24-Channel (Two Units):</w:t>
      </w:r>
    </w:p>
    <w:p w14:paraId="2E790DAC" w14:textId="77777777" w:rsidR="00D43F1D" w:rsidRPr="004422B5" w:rsidRDefault="00D43F1D" w:rsidP="00B661C8">
      <w:pPr>
        <w:pStyle w:val="ListBulletted"/>
        <w:spacing w:after="240"/>
        <w:ind w:left="1440"/>
      </w:pPr>
      <w:r w:rsidRPr="004422B5">
        <w:t>Twelve Detection Module Suppressors</w:t>
      </w:r>
    </w:p>
    <w:p w14:paraId="750E5CFE" w14:textId="7DBE1424" w:rsidR="00D43F1D" w:rsidRPr="006C36D3" w:rsidRDefault="00D43F1D" w:rsidP="002943F6">
      <w:pPr>
        <w:pStyle w:val="Heading3"/>
      </w:pPr>
      <w:r w:rsidRPr="006C36D3">
        <w:t xml:space="preserve">Output Assembly </w:t>
      </w:r>
      <w:r w:rsidR="0002076E">
        <w:t xml:space="preserve">- </w:t>
      </w:r>
      <w:r w:rsidRPr="006C36D3">
        <w:t>16-</w:t>
      </w:r>
      <w:r w:rsidRPr="00D8353D">
        <w:t>Channel</w:t>
      </w:r>
      <w:r w:rsidR="0002076E">
        <w:t xml:space="preserve"> Option</w:t>
      </w:r>
      <w:r w:rsidRPr="006C36D3">
        <w:t>:</w:t>
      </w:r>
    </w:p>
    <w:p w14:paraId="4312707D" w14:textId="77777777" w:rsidR="00D43F1D" w:rsidRPr="004422B5" w:rsidRDefault="00D43F1D" w:rsidP="00B661C8">
      <w:pPr>
        <w:pStyle w:val="ListBulletted"/>
        <w:ind w:left="1440"/>
      </w:pPr>
      <w:r w:rsidRPr="004422B5">
        <w:t>One Serial Interface Unit</w:t>
      </w:r>
    </w:p>
    <w:p w14:paraId="35723AC3" w14:textId="77777777" w:rsidR="00D43F1D" w:rsidRPr="006C36D3" w:rsidRDefault="00D43F1D" w:rsidP="00B661C8">
      <w:pPr>
        <w:pStyle w:val="ListBulletted"/>
        <w:ind w:left="1440"/>
      </w:pPr>
      <w:r w:rsidRPr="006C36D3">
        <w:t>Eight High Density Switch Pack (HV)</w:t>
      </w:r>
    </w:p>
    <w:p w14:paraId="7A450C06" w14:textId="768CD4A5" w:rsidR="00D43F1D" w:rsidRDefault="00D43F1D" w:rsidP="005E3C88">
      <w:pPr>
        <w:pStyle w:val="ListBulletted"/>
        <w:spacing w:after="240"/>
        <w:ind w:left="1440"/>
      </w:pPr>
      <w:r w:rsidRPr="006C36D3">
        <w:t>One Cabinet Monitor Unit (HV)</w:t>
      </w:r>
    </w:p>
    <w:p w14:paraId="47040B05" w14:textId="77777777" w:rsidR="0002076E" w:rsidRPr="000E0D23" w:rsidRDefault="0002076E" w:rsidP="00E903E6">
      <w:pPr>
        <w:pStyle w:val="Heading3"/>
      </w:pPr>
      <w:r w:rsidRPr="000E0D23">
        <w:lastRenderedPageBreak/>
        <w:t>Output Assembly - 32-Channel Option:</w:t>
      </w:r>
    </w:p>
    <w:p w14:paraId="0127A27A" w14:textId="77777777" w:rsidR="0002076E" w:rsidRPr="000E0D23" w:rsidRDefault="0002076E" w:rsidP="0002076E">
      <w:pPr>
        <w:pStyle w:val="ListBulletted"/>
        <w:ind w:left="1440"/>
      </w:pPr>
      <w:r w:rsidRPr="000E0D23">
        <w:t>Two Serial Interface Unit</w:t>
      </w:r>
    </w:p>
    <w:p w14:paraId="6890C5C2" w14:textId="77777777" w:rsidR="0002076E" w:rsidRPr="000E0D23" w:rsidRDefault="0002076E" w:rsidP="0002076E">
      <w:pPr>
        <w:pStyle w:val="ListBulletted"/>
        <w:ind w:left="1440"/>
      </w:pPr>
      <w:r w:rsidRPr="000E0D23">
        <w:t>Sixteen High Density Switch Pack (HV)</w:t>
      </w:r>
    </w:p>
    <w:p w14:paraId="14FFA076" w14:textId="20A99D44" w:rsidR="0002076E" w:rsidRDefault="0002076E" w:rsidP="00B661C8">
      <w:pPr>
        <w:pStyle w:val="ListBulletted"/>
        <w:spacing w:after="240"/>
        <w:ind w:left="1440"/>
      </w:pPr>
      <w:r w:rsidRPr="000E0D23">
        <w:t>One Cabinet Monitor Unit (HV)</w:t>
      </w:r>
    </w:p>
    <w:p w14:paraId="45EB436E" w14:textId="26F3FED6" w:rsidR="00D43F1D" w:rsidRPr="006C36D3" w:rsidRDefault="00D43F1D" w:rsidP="002943F6">
      <w:pPr>
        <w:pStyle w:val="Heading3"/>
      </w:pPr>
      <w:r w:rsidRPr="006C36D3">
        <w:t xml:space="preserve">Field Output Termination </w:t>
      </w:r>
      <w:r w:rsidRPr="00D8353D">
        <w:t>Assembly</w:t>
      </w:r>
      <w:r w:rsidRPr="006C36D3">
        <w:t xml:space="preserve"> </w:t>
      </w:r>
      <w:r w:rsidR="0002076E">
        <w:t xml:space="preserve">- </w:t>
      </w:r>
      <w:r w:rsidRPr="006C36D3">
        <w:t>16-Channel</w:t>
      </w:r>
      <w:r w:rsidR="0002076E">
        <w:t xml:space="preserve"> Option</w:t>
      </w:r>
      <w:r w:rsidRPr="006C36D3">
        <w:t>:</w:t>
      </w:r>
    </w:p>
    <w:p w14:paraId="6D86B989" w14:textId="77777777" w:rsidR="00D43F1D" w:rsidRPr="004422B5" w:rsidRDefault="00D43F1D" w:rsidP="00B661C8">
      <w:pPr>
        <w:pStyle w:val="ListBulletted"/>
        <w:ind w:left="1440"/>
      </w:pPr>
      <w:r w:rsidRPr="004422B5">
        <w:t>Eight High Density Flash Transfer Relays</w:t>
      </w:r>
    </w:p>
    <w:p w14:paraId="6488B028" w14:textId="77777777" w:rsidR="00D43F1D" w:rsidRPr="004422B5" w:rsidRDefault="00D43F1D" w:rsidP="00B661C8">
      <w:pPr>
        <w:pStyle w:val="ListBulletted"/>
        <w:ind w:left="1440"/>
      </w:pPr>
      <w:r w:rsidRPr="004422B5">
        <w:t>Eight High Density Switch Pack Transient Protectors</w:t>
      </w:r>
    </w:p>
    <w:p w14:paraId="6ADAE43E" w14:textId="77777777" w:rsidR="00D43F1D" w:rsidRPr="004422B5" w:rsidRDefault="00D43F1D" w:rsidP="00B661C8">
      <w:pPr>
        <w:pStyle w:val="ListBulletted"/>
        <w:ind w:left="1440"/>
      </w:pPr>
      <w:r w:rsidRPr="004422B5">
        <w:t>Sixteen Red Flash Program Blocks</w:t>
      </w:r>
    </w:p>
    <w:p w14:paraId="6A730612" w14:textId="77777777" w:rsidR="00D43F1D" w:rsidRPr="004422B5" w:rsidRDefault="00D43F1D" w:rsidP="00B661C8">
      <w:pPr>
        <w:pStyle w:val="ListBulletted"/>
        <w:ind w:left="1440"/>
      </w:pPr>
      <w:r w:rsidRPr="004422B5">
        <w:t>Four Yellow Flash Program Blocks</w:t>
      </w:r>
    </w:p>
    <w:p w14:paraId="59BCE1F0" w14:textId="4AB48F43" w:rsidR="00D43F1D" w:rsidRDefault="00D43F1D" w:rsidP="00B661C8">
      <w:pPr>
        <w:pStyle w:val="ListBulletted"/>
        <w:spacing w:after="240"/>
        <w:ind w:left="1440"/>
      </w:pPr>
      <w:r w:rsidRPr="004422B5">
        <w:t>Four White Flash Program Blocks</w:t>
      </w:r>
    </w:p>
    <w:p w14:paraId="7ECD4ECB" w14:textId="195FBC7A" w:rsidR="0002076E" w:rsidRPr="000E0D23" w:rsidRDefault="0002076E" w:rsidP="00E903E6">
      <w:pPr>
        <w:pStyle w:val="Heading3"/>
      </w:pPr>
      <w:r w:rsidRPr="000E0D23">
        <w:t>Field Output Termination Assembly - 32-Channel Option:</w:t>
      </w:r>
    </w:p>
    <w:p w14:paraId="2554BBCE" w14:textId="77777777" w:rsidR="0002076E" w:rsidRPr="000E0D23" w:rsidRDefault="0002076E" w:rsidP="0002076E">
      <w:pPr>
        <w:pStyle w:val="ListBulletted"/>
        <w:ind w:left="1440"/>
      </w:pPr>
      <w:r w:rsidRPr="000E0D23">
        <w:t>Sixteen High Density Flash Transfer Relays</w:t>
      </w:r>
    </w:p>
    <w:p w14:paraId="3EB5A3A1" w14:textId="77777777" w:rsidR="0002076E" w:rsidRPr="000E0D23" w:rsidRDefault="0002076E" w:rsidP="0002076E">
      <w:pPr>
        <w:pStyle w:val="ListBulletted"/>
        <w:ind w:left="1440"/>
      </w:pPr>
      <w:r w:rsidRPr="000E0D23">
        <w:t>Sixteen High Density Switch Pack Transient Protectors</w:t>
      </w:r>
    </w:p>
    <w:p w14:paraId="59533080" w14:textId="77777777" w:rsidR="0002076E" w:rsidRPr="000E0D23" w:rsidRDefault="0002076E" w:rsidP="0002076E">
      <w:pPr>
        <w:pStyle w:val="ListBulletted"/>
        <w:ind w:left="1440"/>
      </w:pPr>
      <w:r w:rsidRPr="000E0D23">
        <w:t>Thirty-Two Red Flash Program Blocks</w:t>
      </w:r>
    </w:p>
    <w:p w14:paraId="6778969C" w14:textId="77777777" w:rsidR="0002076E" w:rsidRPr="000E0D23" w:rsidRDefault="0002076E" w:rsidP="0002076E">
      <w:pPr>
        <w:pStyle w:val="ListBulletted"/>
        <w:ind w:left="1440"/>
      </w:pPr>
      <w:r w:rsidRPr="000E0D23">
        <w:lastRenderedPageBreak/>
        <w:t>Eight Yellow Flash Program Blocks</w:t>
      </w:r>
    </w:p>
    <w:p w14:paraId="1836BF08" w14:textId="77777777" w:rsidR="0002076E" w:rsidRPr="000E0D23" w:rsidRDefault="0002076E" w:rsidP="00B661C8">
      <w:pPr>
        <w:pStyle w:val="ListBulletted"/>
        <w:spacing w:after="240"/>
        <w:ind w:left="1440"/>
      </w:pPr>
      <w:r w:rsidRPr="000E0D23">
        <w:t>Eight White Flash Program Blocks</w:t>
      </w:r>
    </w:p>
    <w:bookmarkEnd w:id="77"/>
    <w:bookmarkEnd w:id="78"/>
    <w:p w14:paraId="0921BC88" w14:textId="397385F3" w:rsidR="00DD5DD8" w:rsidRPr="00DD5DD8" w:rsidRDefault="00912C2A" w:rsidP="005E3C88">
      <w:pPr>
        <w:pStyle w:val="Heading1"/>
      </w:pPr>
      <w:r w:rsidRPr="00D8353D">
        <w:t>PROCEDURES</w:t>
      </w:r>
    </w:p>
    <w:p w14:paraId="155A9368" w14:textId="316E0475" w:rsidR="001E693C" w:rsidRPr="006C36D3" w:rsidRDefault="001E693C" w:rsidP="005E3C88">
      <w:pPr>
        <w:pStyle w:val="Heading2"/>
        <w:numPr>
          <w:ilvl w:val="0"/>
          <w:numId w:val="91"/>
        </w:numPr>
      </w:pPr>
      <w:bookmarkStart w:id="81" w:name="_Hlk494658779"/>
      <w:r w:rsidRPr="006C36D3">
        <w:t xml:space="preserve">Installing Ground-Mounted Traffic </w:t>
      </w:r>
      <w:r w:rsidRPr="00D8353D">
        <w:t>Signal</w:t>
      </w:r>
      <w:r w:rsidRPr="006C36D3">
        <w:t xml:space="preserve"> Cabinets</w:t>
      </w:r>
    </w:p>
    <w:p w14:paraId="4ED5B62D" w14:textId="6ABA385B" w:rsidR="001E693C" w:rsidRPr="006C36D3" w:rsidRDefault="00E21C0D" w:rsidP="00BA18DA">
      <w:pPr>
        <w:pStyle w:val="Paragraph2"/>
      </w:pPr>
      <w:r>
        <w:t>Install g</w:t>
      </w:r>
      <w:r w:rsidR="001E693C" w:rsidRPr="006C36D3">
        <w:t xml:space="preserve">round mounted traffic signal equipment cabinets on a concrete foundation in </w:t>
      </w:r>
      <w:r w:rsidR="001E693C" w:rsidRPr="006C36D3">
        <w:rPr>
          <w:rStyle w:val="BookTitle"/>
          <w:b w:val="0"/>
          <w:bCs w:val="0"/>
          <w:i w:val="0"/>
          <w:iCs w:val="0"/>
          <w:spacing w:val="0"/>
        </w:rPr>
        <w:t>conformance</w:t>
      </w:r>
      <w:r w:rsidR="001E693C" w:rsidRPr="006C36D3">
        <w:t xml:space="preserve"> with Section 700 of these Specifications and the Standard Drawings. Foundations will be measured and paid for separately.</w:t>
      </w:r>
    </w:p>
    <w:p w14:paraId="77BABB6E" w14:textId="3999987E" w:rsidR="001E693C" w:rsidRPr="006C36D3" w:rsidRDefault="001E693C" w:rsidP="00D8353D">
      <w:pPr>
        <w:pStyle w:val="Heading2"/>
      </w:pPr>
      <w:bookmarkStart w:id="82" w:name="_Hlk494658772"/>
      <w:bookmarkEnd w:id="81"/>
      <w:r w:rsidRPr="006C36D3">
        <w:t>Installing the Base Adapter</w:t>
      </w:r>
    </w:p>
    <w:bookmarkEnd w:id="82"/>
    <w:p w14:paraId="51B5580E" w14:textId="77777777" w:rsidR="001E693C" w:rsidRPr="006C36D3" w:rsidRDefault="001E693C" w:rsidP="00BA18DA">
      <w:pPr>
        <w:pStyle w:val="Paragraph2"/>
      </w:pPr>
      <w:r w:rsidRPr="006C36D3">
        <w:t xml:space="preserve">Prior to bolting the base adapter to the foundation, apply silicone sealant to the mating surface of the adapter to prevent water from seeping between the adapter and foundation. Likewise, prior to bolting the cabinet to the base adapter, apply silicone sealant to the mating surface of the cabinet to prevent water entry. Ensure that the cabinet is plumb, using shims if necessary, and ensure that it is properly aligned with the front edge of the base adapter. </w:t>
      </w:r>
    </w:p>
    <w:p w14:paraId="3EF02C25" w14:textId="77777777" w:rsidR="00372F08" w:rsidRDefault="00372F08" w:rsidP="00372F08"/>
    <w:sectPr w:rsidR="00372F08" w:rsidSect="005E7C7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7C388" w16cid:durableId="237B7296"/>
  <w16cid:commentId w16cid:paraId="7195900F" w16cid:durableId="237B72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992A4" w14:textId="77777777" w:rsidR="002542BD" w:rsidRDefault="002542BD" w:rsidP="00D976D8">
      <w:r>
        <w:separator/>
      </w:r>
    </w:p>
  </w:endnote>
  <w:endnote w:type="continuationSeparator" w:id="0">
    <w:p w14:paraId="5F8DFB82" w14:textId="77777777" w:rsidR="002542BD" w:rsidRDefault="002542BD" w:rsidP="00D976D8">
      <w:r>
        <w:continuationSeparator/>
      </w:r>
    </w:p>
  </w:endnote>
  <w:endnote w:type="continuationNotice" w:id="1">
    <w:p w14:paraId="60CDAAFE" w14:textId="77777777" w:rsidR="002542BD" w:rsidRDefault="00254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E1984" w14:textId="77777777" w:rsidR="002542BD" w:rsidRDefault="002542BD" w:rsidP="00D976D8">
      <w:r>
        <w:separator/>
      </w:r>
    </w:p>
  </w:footnote>
  <w:footnote w:type="continuationSeparator" w:id="0">
    <w:p w14:paraId="193FF3AD" w14:textId="77777777" w:rsidR="002542BD" w:rsidRDefault="002542BD" w:rsidP="00D976D8">
      <w:r>
        <w:continuationSeparator/>
      </w:r>
    </w:p>
  </w:footnote>
  <w:footnote w:type="continuationNotice" w:id="1">
    <w:p w14:paraId="0E9D1D5D" w14:textId="77777777" w:rsidR="002542BD" w:rsidRDefault="002542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1"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50A40EE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643B91"/>
    <w:multiLevelType w:val="hybridMultilevel"/>
    <w:tmpl w:val="DC4E4B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5577766"/>
    <w:multiLevelType w:val="hybridMultilevel"/>
    <w:tmpl w:val="204A3754"/>
    <w:lvl w:ilvl="0" w:tplc="815625D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7267636"/>
    <w:multiLevelType w:val="hybridMultilevel"/>
    <w:tmpl w:val="A2B6BF4A"/>
    <w:lvl w:ilvl="0" w:tplc="C4F0B1C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9A245E"/>
    <w:multiLevelType w:val="hybridMultilevel"/>
    <w:tmpl w:val="B3A08362"/>
    <w:lvl w:ilvl="0" w:tplc="BA1A0BD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B03E5C"/>
    <w:multiLevelType w:val="hybridMultilevel"/>
    <w:tmpl w:val="12B28158"/>
    <w:lvl w:ilvl="0" w:tplc="3990DBC0">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95211F"/>
    <w:multiLevelType w:val="multilevel"/>
    <w:tmpl w:val="1556EA04"/>
    <w:lvl w:ilvl="0">
      <w:start w:val="1"/>
      <w:numFmt w:val="upperRoman"/>
      <w:lvlText w:val="%1."/>
      <w:lvlJc w:val="left"/>
      <w:pPr>
        <w:ind w:left="720" w:hanging="720"/>
      </w:pPr>
      <w:rPr>
        <w:rFonts w:hint="default"/>
      </w:rPr>
    </w:lvl>
    <w:lvl w:ilvl="1">
      <w:start w:val="1"/>
      <w:numFmt w:val="decimal"/>
      <w:lvlText w:val="%2."/>
      <w:lvlJc w:val="left"/>
      <w:pPr>
        <w:ind w:left="1080" w:hanging="360"/>
      </w:pPr>
      <w:rPr>
        <w:rFonts w:hint="default"/>
      </w:rPr>
    </w:lvl>
    <w:lvl w:ilvl="2">
      <w:start w:val="1"/>
      <w:numFmt w:val="upp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9" w15:restartNumberingAfterBreak="0">
    <w:nsid w:val="15B15722"/>
    <w:multiLevelType w:val="hybridMultilevel"/>
    <w:tmpl w:val="2E4EF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273D1"/>
    <w:multiLevelType w:val="hybridMultilevel"/>
    <w:tmpl w:val="20BAF968"/>
    <w:lvl w:ilvl="0" w:tplc="FACAB0E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630768"/>
    <w:multiLevelType w:val="hybridMultilevel"/>
    <w:tmpl w:val="BCDA787A"/>
    <w:lvl w:ilvl="0" w:tplc="FDF43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724FAB"/>
    <w:multiLevelType w:val="hybridMultilevel"/>
    <w:tmpl w:val="C890B6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40BAE"/>
    <w:multiLevelType w:val="hybridMultilevel"/>
    <w:tmpl w:val="10D283A4"/>
    <w:lvl w:ilvl="0" w:tplc="962C7F2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0B61149"/>
    <w:multiLevelType w:val="hybridMultilevel"/>
    <w:tmpl w:val="A13AB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5AE2FF1"/>
    <w:multiLevelType w:val="hybridMultilevel"/>
    <w:tmpl w:val="7B8071FE"/>
    <w:lvl w:ilvl="0" w:tplc="09CACF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67A4E7D"/>
    <w:multiLevelType w:val="multilevel"/>
    <w:tmpl w:val="0409001D"/>
    <w:styleLink w:val="SpecialProvisions"/>
    <w:lvl w:ilvl="0">
      <w:start w:val="1"/>
      <w:numFmt w:val="upperRoman"/>
      <w:lvlText w:val="%1)"/>
      <w:lvlJc w:val="left"/>
      <w:pPr>
        <w:ind w:left="360" w:hanging="360"/>
      </w:pPr>
      <w:rPr>
        <w:rFonts w:ascii="Arial" w:hAnsi="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9A66C2"/>
    <w:multiLevelType w:val="hybridMultilevel"/>
    <w:tmpl w:val="2C227422"/>
    <w:lvl w:ilvl="0" w:tplc="CA84B6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3B4F71"/>
    <w:multiLevelType w:val="hybridMultilevel"/>
    <w:tmpl w:val="A3EADB04"/>
    <w:lvl w:ilvl="0" w:tplc="B8729AC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85A62"/>
    <w:multiLevelType w:val="hybridMultilevel"/>
    <w:tmpl w:val="39888C9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3933B7A"/>
    <w:multiLevelType w:val="hybridMultilevel"/>
    <w:tmpl w:val="5D9ED1DC"/>
    <w:lvl w:ilvl="0" w:tplc="C2D4E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301923"/>
    <w:multiLevelType w:val="hybridMultilevel"/>
    <w:tmpl w:val="344E13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6AC2E9D"/>
    <w:multiLevelType w:val="hybridMultilevel"/>
    <w:tmpl w:val="618E09EA"/>
    <w:lvl w:ilvl="0" w:tplc="FC945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92D3D85"/>
    <w:multiLevelType w:val="hybridMultilevel"/>
    <w:tmpl w:val="50880974"/>
    <w:lvl w:ilvl="0" w:tplc="2AF0C0BC">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07166"/>
    <w:multiLevelType w:val="hybridMultilevel"/>
    <w:tmpl w:val="BD6E9B1A"/>
    <w:lvl w:ilvl="0" w:tplc="D572140A">
      <w:start w:val="1"/>
      <w:numFmt w:val="upperLetter"/>
      <w:pStyle w:val="Heading3"/>
      <w:lvlText w:val="%1."/>
      <w:lvlJc w:val="left"/>
      <w:pPr>
        <w:ind w:left="1170" w:hanging="36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pStyle w:val="Heading5"/>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435E1CB4"/>
    <w:multiLevelType w:val="hybridMultilevel"/>
    <w:tmpl w:val="B28ADFC4"/>
    <w:lvl w:ilvl="0" w:tplc="C4D0E3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346A74"/>
    <w:multiLevelType w:val="hybridMultilevel"/>
    <w:tmpl w:val="905E088A"/>
    <w:lvl w:ilvl="0" w:tplc="BE846510">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9D117D0"/>
    <w:multiLevelType w:val="hybridMultilevel"/>
    <w:tmpl w:val="084ED814"/>
    <w:lvl w:ilvl="0" w:tplc="D54A186A">
      <w:start w:val="1"/>
      <w:numFmt w:val="decimal"/>
      <w:pStyle w:val="Heading4"/>
      <w:lvlText w:val="(%1)"/>
      <w:lvlJc w:val="left"/>
      <w:pPr>
        <w:ind w:left="144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DE7649F"/>
    <w:multiLevelType w:val="hybridMultilevel"/>
    <w:tmpl w:val="FE4C4C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E5B3C82"/>
    <w:multiLevelType w:val="hybridMultilevel"/>
    <w:tmpl w:val="13AABA8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04521E6"/>
    <w:multiLevelType w:val="hybridMultilevel"/>
    <w:tmpl w:val="6DD4F5A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58A74112"/>
    <w:multiLevelType w:val="hybridMultilevel"/>
    <w:tmpl w:val="E3FE0750"/>
    <w:lvl w:ilvl="0" w:tplc="C1241644">
      <w:start w:val="1"/>
      <w:numFmt w:val="decimal"/>
      <w:pStyle w:val="Heading2Mod"/>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32" w15:restartNumberingAfterBreak="0">
    <w:nsid w:val="5D607F68"/>
    <w:multiLevelType w:val="hybridMultilevel"/>
    <w:tmpl w:val="3DFE9A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2E8277C"/>
    <w:multiLevelType w:val="hybridMultilevel"/>
    <w:tmpl w:val="6F9E7442"/>
    <w:lvl w:ilvl="0" w:tplc="C8D64F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D7BBB"/>
    <w:multiLevelType w:val="hybridMultilevel"/>
    <w:tmpl w:val="A9906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563C3"/>
    <w:multiLevelType w:val="hybridMultilevel"/>
    <w:tmpl w:val="D5E8A22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67446652"/>
    <w:multiLevelType w:val="hybridMultilevel"/>
    <w:tmpl w:val="0DD4E150"/>
    <w:lvl w:ilvl="0" w:tplc="C04E05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A0B0695"/>
    <w:multiLevelType w:val="hybridMultilevel"/>
    <w:tmpl w:val="4F3E56AC"/>
    <w:lvl w:ilvl="0" w:tplc="574A36C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8" w15:restartNumberingAfterBreak="0">
    <w:nsid w:val="6BE2066D"/>
    <w:multiLevelType w:val="hybridMultilevel"/>
    <w:tmpl w:val="626EACE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6D942076"/>
    <w:multiLevelType w:val="hybridMultilevel"/>
    <w:tmpl w:val="4D5C1FC0"/>
    <w:lvl w:ilvl="0" w:tplc="15C44E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B209BB"/>
    <w:multiLevelType w:val="hybridMultilevel"/>
    <w:tmpl w:val="8C983500"/>
    <w:lvl w:ilvl="0" w:tplc="BBA05A04">
      <w:start w:val="1"/>
      <w:numFmt w:val="bullet"/>
      <w:pStyle w:val="ListBulletted"/>
      <w:lvlText w:val=""/>
      <w:lvlJc w:val="left"/>
      <w:pPr>
        <w:ind w:left="1800" w:hanging="360"/>
      </w:pPr>
      <w:rPr>
        <w:rFonts w:ascii="Symbol" w:hAnsi="Symbol" w:hint="default"/>
      </w:rPr>
    </w:lvl>
    <w:lvl w:ilvl="1" w:tplc="80BE9960">
      <w:start w:val="1"/>
      <w:numFmt w:val="bullet"/>
      <w:lvlText w:val="o"/>
      <w:lvlJc w:val="left"/>
      <w:pPr>
        <w:ind w:left="18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15:restartNumberingAfterBreak="0">
    <w:nsid w:val="6E0A3371"/>
    <w:multiLevelType w:val="hybridMultilevel"/>
    <w:tmpl w:val="D6D080BE"/>
    <w:lvl w:ilvl="0" w:tplc="04090015">
      <w:start w:val="1"/>
      <w:numFmt w:val="upp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36D2E"/>
    <w:multiLevelType w:val="hybridMultilevel"/>
    <w:tmpl w:val="0A5838DC"/>
    <w:lvl w:ilvl="0" w:tplc="B546D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DA011E"/>
    <w:multiLevelType w:val="hybridMultilevel"/>
    <w:tmpl w:val="3926EC24"/>
    <w:lvl w:ilvl="0" w:tplc="0C0EB2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D6025E6"/>
    <w:multiLevelType w:val="hybridMultilevel"/>
    <w:tmpl w:val="24C4FC7C"/>
    <w:lvl w:ilvl="0" w:tplc="B7BE94F8">
      <w:start w:val="1"/>
      <w:numFmt w:val="bullet"/>
      <w:pStyle w:val="List1a"/>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37"/>
  </w:num>
  <w:num w:numId="3">
    <w:abstractNumId w:val="1"/>
  </w:num>
  <w:num w:numId="4">
    <w:abstractNumId w:val="31"/>
  </w:num>
  <w:num w:numId="5">
    <w:abstractNumId w:val="2"/>
  </w:num>
  <w:num w:numId="6">
    <w:abstractNumId w:val="40"/>
  </w:num>
  <w:num w:numId="7">
    <w:abstractNumId w:val="16"/>
  </w:num>
  <w:num w:numId="8">
    <w:abstractNumId w:val="44"/>
  </w:num>
  <w:num w:numId="9">
    <w:abstractNumId w:val="41"/>
  </w:num>
  <w:num w:numId="10">
    <w:abstractNumId w:val="41"/>
    <w:lvlOverride w:ilvl="0">
      <w:startOverride w:val="1"/>
    </w:lvlOverride>
  </w:num>
  <w:num w:numId="11">
    <w:abstractNumId w:val="37"/>
    <w:lvlOverride w:ilvl="0">
      <w:startOverride w:val="1"/>
    </w:lvlOverride>
  </w:num>
  <w:num w:numId="12">
    <w:abstractNumId w:val="41"/>
    <w:lvlOverride w:ilvl="0">
      <w:startOverride w:val="1"/>
    </w:lvlOverride>
  </w:num>
  <w:num w:numId="13">
    <w:abstractNumId w:val="27"/>
  </w:num>
  <w:num w:numId="14">
    <w:abstractNumId w:val="27"/>
    <w:lvlOverride w:ilvl="0">
      <w:startOverride w:val="1"/>
    </w:lvlOverride>
  </w:num>
  <w:num w:numId="15">
    <w:abstractNumId w:val="27"/>
    <w:lvlOverride w:ilvl="0">
      <w:startOverride w:val="1"/>
    </w:lvlOverride>
  </w:num>
  <w:num w:numId="16">
    <w:abstractNumId w:val="27"/>
    <w:lvlOverride w:ilvl="0">
      <w:startOverride w:val="1"/>
    </w:lvlOverride>
  </w:num>
  <w:num w:numId="17">
    <w:abstractNumId w:val="41"/>
    <w:lvlOverride w:ilvl="0">
      <w:startOverride w:val="1"/>
    </w:lvlOverride>
  </w:num>
  <w:num w:numId="18">
    <w:abstractNumId w:val="41"/>
    <w:lvlOverride w:ilvl="0">
      <w:startOverride w:val="1"/>
    </w:lvlOverride>
  </w:num>
  <w:num w:numId="19">
    <w:abstractNumId w:val="41"/>
    <w:lvlOverride w:ilvl="0">
      <w:startOverride w:val="1"/>
    </w:lvlOverride>
  </w:num>
  <w:num w:numId="20">
    <w:abstractNumId w:val="41"/>
    <w:lvlOverride w:ilvl="0">
      <w:startOverride w:val="1"/>
    </w:lvlOverride>
  </w:num>
  <w:num w:numId="21">
    <w:abstractNumId w:val="41"/>
    <w:lvlOverride w:ilvl="0">
      <w:startOverride w:val="1"/>
    </w:lvlOverride>
  </w:num>
  <w:num w:numId="22">
    <w:abstractNumId w:val="37"/>
    <w:lvlOverride w:ilvl="0">
      <w:startOverride w:val="1"/>
    </w:lvlOverride>
  </w:num>
  <w:num w:numId="23">
    <w:abstractNumId w:val="0"/>
  </w:num>
  <w:num w:numId="24">
    <w:abstractNumId w:val="41"/>
    <w:lvlOverride w:ilvl="0">
      <w:startOverride w:val="1"/>
    </w:lvlOverride>
  </w:num>
  <w:num w:numId="25">
    <w:abstractNumId w:val="41"/>
  </w:num>
  <w:num w:numId="26">
    <w:abstractNumId w:val="41"/>
  </w:num>
  <w:num w:numId="27">
    <w:abstractNumId w:val="27"/>
    <w:lvlOverride w:ilvl="0">
      <w:startOverride w:val="1"/>
    </w:lvlOverride>
  </w:num>
  <w:num w:numId="28">
    <w:abstractNumId w:val="40"/>
  </w:num>
  <w:num w:numId="29">
    <w:abstractNumId w:val="40"/>
  </w:num>
  <w:num w:numId="30">
    <w:abstractNumId w:val="41"/>
    <w:lvlOverride w:ilvl="0">
      <w:startOverride w:val="1"/>
    </w:lvlOverride>
  </w:num>
  <w:num w:numId="31">
    <w:abstractNumId w:val="27"/>
    <w:lvlOverride w:ilvl="0">
      <w:startOverride w:val="1"/>
    </w:lvlOverride>
  </w:num>
  <w:num w:numId="32">
    <w:abstractNumId w:val="27"/>
    <w:lvlOverride w:ilvl="0">
      <w:startOverride w:val="1"/>
    </w:lvlOverride>
  </w:num>
  <w:num w:numId="33">
    <w:abstractNumId w:val="41"/>
    <w:lvlOverride w:ilvl="0">
      <w:startOverride w:val="1"/>
    </w:lvlOverride>
  </w:num>
  <w:num w:numId="34">
    <w:abstractNumId w:val="23"/>
  </w:num>
  <w:num w:numId="35">
    <w:abstractNumId w:val="18"/>
  </w:num>
  <w:num w:numId="36">
    <w:abstractNumId w:val="42"/>
  </w:num>
  <w:num w:numId="37">
    <w:abstractNumId w:val="24"/>
  </w:num>
  <w:num w:numId="38">
    <w:abstractNumId w:val="26"/>
  </w:num>
  <w:num w:numId="39">
    <w:abstractNumId w:val="43"/>
  </w:num>
  <w:num w:numId="40">
    <w:abstractNumId w:val="33"/>
  </w:num>
  <w:num w:numId="41">
    <w:abstractNumId w:val="12"/>
  </w:num>
  <w:num w:numId="42">
    <w:abstractNumId w:val="22"/>
  </w:num>
  <w:num w:numId="43">
    <w:abstractNumId w:val="11"/>
  </w:num>
  <w:num w:numId="44">
    <w:abstractNumId w:val="36"/>
  </w:num>
  <w:num w:numId="45">
    <w:abstractNumId w:val="13"/>
  </w:num>
  <w:num w:numId="46">
    <w:abstractNumId w:val="4"/>
  </w:num>
  <w:num w:numId="47">
    <w:abstractNumId w:val="5"/>
  </w:num>
  <w:num w:numId="48">
    <w:abstractNumId w:val="20"/>
  </w:num>
  <w:num w:numId="49">
    <w:abstractNumId w:val="21"/>
  </w:num>
  <w:num w:numId="50">
    <w:abstractNumId w:val="3"/>
  </w:num>
  <w:num w:numId="51">
    <w:abstractNumId w:val="14"/>
  </w:num>
  <w:num w:numId="52">
    <w:abstractNumId w:val="28"/>
  </w:num>
  <w:num w:numId="53">
    <w:abstractNumId w:val="35"/>
  </w:num>
  <w:num w:numId="54">
    <w:abstractNumId w:val="29"/>
  </w:num>
  <w:num w:numId="55">
    <w:abstractNumId w:val="19"/>
  </w:num>
  <w:num w:numId="56">
    <w:abstractNumId w:val="32"/>
  </w:num>
  <w:num w:numId="57">
    <w:abstractNumId w:val="30"/>
  </w:num>
  <w:num w:numId="58">
    <w:abstractNumId w:val="38"/>
  </w:num>
  <w:num w:numId="59">
    <w:abstractNumId w:val="10"/>
  </w:num>
  <w:num w:numId="60">
    <w:abstractNumId w:val="39"/>
  </w:num>
  <w:num w:numId="61">
    <w:abstractNumId w:val="17"/>
  </w:num>
  <w:num w:numId="62">
    <w:abstractNumId w:val="7"/>
  </w:num>
  <w:num w:numId="63">
    <w:abstractNumId w:val="9"/>
  </w:num>
  <w:num w:numId="64">
    <w:abstractNumId w:val="25"/>
  </w:num>
  <w:num w:numId="65">
    <w:abstractNumId w:val="15"/>
  </w:num>
  <w:num w:numId="66">
    <w:abstractNumId w:val="34"/>
  </w:num>
  <w:num w:numId="67">
    <w:abstractNumId w:val="40"/>
  </w:num>
  <w:num w:numId="68">
    <w:abstractNumId w:val="41"/>
  </w:num>
  <w:num w:numId="69">
    <w:abstractNumId w:val="6"/>
  </w:num>
  <w:num w:numId="70">
    <w:abstractNumId w:val="24"/>
    <w:lvlOverride w:ilvl="0">
      <w:startOverride w:val="1"/>
    </w:lvlOverride>
  </w:num>
  <w:num w:numId="71">
    <w:abstractNumId w:val="24"/>
    <w:lvlOverride w:ilvl="0">
      <w:startOverride w:val="1"/>
    </w:lvlOverride>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num>
  <w:num w:numId="74">
    <w:abstractNumId w:val="24"/>
    <w:lvlOverride w:ilvl="0">
      <w:startOverride w:val="1"/>
    </w:lvlOverride>
  </w:num>
  <w:num w:numId="75">
    <w:abstractNumId w:val="27"/>
    <w:lvlOverride w:ilvl="0">
      <w:startOverride w:val="1"/>
    </w:lvlOverride>
  </w:num>
  <w:num w:numId="76">
    <w:abstractNumId w:val="24"/>
  </w:num>
  <w:num w:numId="77">
    <w:abstractNumId w:val="24"/>
  </w:num>
  <w:num w:numId="78">
    <w:abstractNumId w:val="24"/>
    <w:lvlOverride w:ilvl="0">
      <w:startOverride w:val="1"/>
    </w:lvlOverride>
  </w:num>
  <w:num w:numId="79">
    <w:abstractNumId w:val="27"/>
    <w:lvlOverride w:ilvl="0">
      <w:startOverride w:val="1"/>
    </w:lvlOverride>
  </w:num>
  <w:num w:numId="80">
    <w:abstractNumId w:val="27"/>
  </w:num>
  <w:num w:numId="81">
    <w:abstractNumId w:val="27"/>
  </w:num>
  <w:num w:numId="82">
    <w:abstractNumId w:val="27"/>
    <w:lvlOverride w:ilvl="0">
      <w:startOverride w:val="1"/>
    </w:lvlOverride>
  </w:num>
  <w:num w:numId="83">
    <w:abstractNumId w:val="27"/>
    <w:lvlOverride w:ilvl="0">
      <w:startOverride w:val="1"/>
    </w:lvlOverride>
  </w:num>
  <w:num w:numId="84">
    <w:abstractNumId w:val="24"/>
    <w:lvlOverride w:ilvl="0">
      <w:startOverride w:val="1"/>
    </w:lvlOverride>
  </w:num>
  <w:num w:numId="85">
    <w:abstractNumId w:val="24"/>
  </w:num>
  <w:num w:numId="86">
    <w:abstractNumId w:val="24"/>
    <w:lvlOverride w:ilvl="0">
      <w:startOverride w:val="1"/>
    </w:lvlOverride>
  </w:num>
  <w:num w:numId="87">
    <w:abstractNumId w:val="24"/>
    <w:lvlOverride w:ilvl="0">
      <w:startOverride w:val="1"/>
    </w:lvlOverride>
  </w:num>
  <w:num w:numId="88">
    <w:abstractNumId w:val="24"/>
    <w:lvlOverride w:ilvl="0">
      <w:startOverride w:val="1"/>
    </w:lvlOverride>
  </w:num>
  <w:num w:numId="89">
    <w:abstractNumId w:val="18"/>
    <w:lvlOverride w:ilvl="0">
      <w:startOverride w:val="1"/>
    </w:lvlOverride>
  </w:num>
  <w:num w:numId="90">
    <w:abstractNumId w:val="24"/>
    <w:lvlOverride w:ilvl="0">
      <w:startOverride w:val="1"/>
    </w:lvlOverride>
  </w:num>
  <w:num w:numId="91">
    <w:abstractNumId w:val="18"/>
    <w:lvlOverride w:ilvl="0">
      <w:startOverride w:val="1"/>
    </w:lvlOverride>
  </w:num>
  <w:num w:numId="92">
    <w:abstractNumId w:val="24"/>
    <w:lvlOverride w:ilvl="0">
      <w:startOverride w:val="1"/>
    </w:lvlOverride>
  </w:num>
  <w:num w:numId="93">
    <w:abstractNumId w:val="24"/>
  </w:num>
  <w:num w:numId="94">
    <w:abstractNumId w:val="24"/>
  </w:num>
  <w:num w:numId="95">
    <w:abstractNumId w:val="24"/>
  </w:num>
  <w:num w:numId="96">
    <w:abstractNumId w:val="24"/>
  </w:num>
  <w:num w:numId="97">
    <w:abstractNumId w:val="24"/>
  </w:num>
  <w:num w:numId="98">
    <w:abstractNumId w:val="24"/>
  </w:num>
  <w:num w:numId="99">
    <w:abstractNumId w:val="2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C2A"/>
    <w:rsid w:val="00000D04"/>
    <w:rsid w:val="000054D9"/>
    <w:rsid w:val="00006FA0"/>
    <w:rsid w:val="00011EEF"/>
    <w:rsid w:val="0001697A"/>
    <w:rsid w:val="00016F59"/>
    <w:rsid w:val="00017CF3"/>
    <w:rsid w:val="0002076E"/>
    <w:rsid w:val="0002092A"/>
    <w:rsid w:val="00020DF4"/>
    <w:rsid w:val="0002163A"/>
    <w:rsid w:val="00021A50"/>
    <w:rsid w:val="00025ECB"/>
    <w:rsid w:val="00026011"/>
    <w:rsid w:val="00027121"/>
    <w:rsid w:val="000273E6"/>
    <w:rsid w:val="0003024E"/>
    <w:rsid w:val="00031AC6"/>
    <w:rsid w:val="00031C6E"/>
    <w:rsid w:val="00031FA4"/>
    <w:rsid w:val="00033A9E"/>
    <w:rsid w:val="00033FF7"/>
    <w:rsid w:val="00036439"/>
    <w:rsid w:val="00036F20"/>
    <w:rsid w:val="0004147B"/>
    <w:rsid w:val="00043519"/>
    <w:rsid w:val="000443BD"/>
    <w:rsid w:val="00046BB2"/>
    <w:rsid w:val="000470D8"/>
    <w:rsid w:val="00047C77"/>
    <w:rsid w:val="000515FC"/>
    <w:rsid w:val="0005399B"/>
    <w:rsid w:val="00053EAB"/>
    <w:rsid w:val="00053F93"/>
    <w:rsid w:val="000601B1"/>
    <w:rsid w:val="000604CD"/>
    <w:rsid w:val="0006160A"/>
    <w:rsid w:val="000622B0"/>
    <w:rsid w:val="000629FD"/>
    <w:rsid w:val="00062DDC"/>
    <w:rsid w:val="000652E4"/>
    <w:rsid w:val="00066FCD"/>
    <w:rsid w:val="00067029"/>
    <w:rsid w:val="00067251"/>
    <w:rsid w:val="0007005E"/>
    <w:rsid w:val="00074EB0"/>
    <w:rsid w:val="00074F21"/>
    <w:rsid w:val="000752A3"/>
    <w:rsid w:val="00077C6B"/>
    <w:rsid w:val="00081FED"/>
    <w:rsid w:val="00084AAC"/>
    <w:rsid w:val="000855ED"/>
    <w:rsid w:val="00087A25"/>
    <w:rsid w:val="0009021A"/>
    <w:rsid w:val="00091644"/>
    <w:rsid w:val="00092FC2"/>
    <w:rsid w:val="000930B2"/>
    <w:rsid w:val="00093B49"/>
    <w:rsid w:val="00093F48"/>
    <w:rsid w:val="0009608E"/>
    <w:rsid w:val="000A1C5E"/>
    <w:rsid w:val="000A2F2F"/>
    <w:rsid w:val="000A331C"/>
    <w:rsid w:val="000A3359"/>
    <w:rsid w:val="000A34B2"/>
    <w:rsid w:val="000A575A"/>
    <w:rsid w:val="000A64CD"/>
    <w:rsid w:val="000A6524"/>
    <w:rsid w:val="000A6554"/>
    <w:rsid w:val="000A75DF"/>
    <w:rsid w:val="000B086B"/>
    <w:rsid w:val="000B0A7F"/>
    <w:rsid w:val="000B0C22"/>
    <w:rsid w:val="000B150B"/>
    <w:rsid w:val="000B2FE6"/>
    <w:rsid w:val="000B4BC4"/>
    <w:rsid w:val="000B511A"/>
    <w:rsid w:val="000B5EA9"/>
    <w:rsid w:val="000B5FA1"/>
    <w:rsid w:val="000B61BC"/>
    <w:rsid w:val="000C2A92"/>
    <w:rsid w:val="000C52E4"/>
    <w:rsid w:val="000C635D"/>
    <w:rsid w:val="000D0AE9"/>
    <w:rsid w:val="000D0B95"/>
    <w:rsid w:val="000D1219"/>
    <w:rsid w:val="000D1408"/>
    <w:rsid w:val="000D38C5"/>
    <w:rsid w:val="000D434D"/>
    <w:rsid w:val="000E1100"/>
    <w:rsid w:val="000E3AE6"/>
    <w:rsid w:val="000E4890"/>
    <w:rsid w:val="000E4B50"/>
    <w:rsid w:val="000E4FA8"/>
    <w:rsid w:val="000E5A88"/>
    <w:rsid w:val="000E5A92"/>
    <w:rsid w:val="000E788E"/>
    <w:rsid w:val="000F3902"/>
    <w:rsid w:val="000F3A43"/>
    <w:rsid w:val="000F7615"/>
    <w:rsid w:val="000F7E29"/>
    <w:rsid w:val="00100326"/>
    <w:rsid w:val="0010375E"/>
    <w:rsid w:val="00104EC9"/>
    <w:rsid w:val="00105720"/>
    <w:rsid w:val="0010747B"/>
    <w:rsid w:val="00110C8B"/>
    <w:rsid w:val="001123AD"/>
    <w:rsid w:val="0011245F"/>
    <w:rsid w:val="0011463D"/>
    <w:rsid w:val="00116054"/>
    <w:rsid w:val="0011645C"/>
    <w:rsid w:val="00121851"/>
    <w:rsid w:val="00122577"/>
    <w:rsid w:val="00127167"/>
    <w:rsid w:val="0013169F"/>
    <w:rsid w:val="0013332A"/>
    <w:rsid w:val="00134620"/>
    <w:rsid w:val="0013593D"/>
    <w:rsid w:val="00137D83"/>
    <w:rsid w:val="0014022A"/>
    <w:rsid w:val="00140938"/>
    <w:rsid w:val="001416E4"/>
    <w:rsid w:val="00142564"/>
    <w:rsid w:val="00142BE0"/>
    <w:rsid w:val="00145E9C"/>
    <w:rsid w:val="00151D32"/>
    <w:rsid w:val="00153339"/>
    <w:rsid w:val="00154263"/>
    <w:rsid w:val="0015640C"/>
    <w:rsid w:val="00156B2A"/>
    <w:rsid w:val="00156EDA"/>
    <w:rsid w:val="00161C4B"/>
    <w:rsid w:val="001663C1"/>
    <w:rsid w:val="0016788A"/>
    <w:rsid w:val="00167B45"/>
    <w:rsid w:val="00170901"/>
    <w:rsid w:val="00170E83"/>
    <w:rsid w:val="00171FB5"/>
    <w:rsid w:val="00173530"/>
    <w:rsid w:val="001739A7"/>
    <w:rsid w:val="00174CC2"/>
    <w:rsid w:val="00175A82"/>
    <w:rsid w:val="0018017F"/>
    <w:rsid w:val="001814BE"/>
    <w:rsid w:val="0018602E"/>
    <w:rsid w:val="00186459"/>
    <w:rsid w:val="00186550"/>
    <w:rsid w:val="001866C1"/>
    <w:rsid w:val="00190F62"/>
    <w:rsid w:val="00191C6F"/>
    <w:rsid w:val="00193C35"/>
    <w:rsid w:val="00194A9E"/>
    <w:rsid w:val="00195769"/>
    <w:rsid w:val="001959AF"/>
    <w:rsid w:val="00195F17"/>
    <w:rsid w:val="0019662E"/>
    <w:rsid w:val="001977FD"/>
    <w:rsid w:val="001A1ABC"/>
    <w:rsid w:val="001A34E3"/>
    <w:rsid w:val="001A3892"/>
    <w:rsid w:val="001A425C"/>
    <w:rsid w:val="001A4520"/>
    <w:rsid w:val="001A6A4F"/>
    <w:rsid w:val="001B1752"/>
    <w:rsid w:val="001B54A5"/>
    <w:rsid w:val="001C0CF7"/>
    <w:rsid w:val="001C2615"/>
    <w:rsid w:val="001C2DBF"/>
    <w:rsid w:val="001C3043"/>
    <w:rsid w:val="001C6CD9"/>
    <w:rsid w:val="001D493A"/>
    <w:rsid w:val="001D65C8"/>
    <w:rsid w:val="001D6B32"/>
    <w:rsid w:val="001D7A2F"/>
    <w:rsid w:val="001E1C9D"/>
    <w:rsid w:val="001E4EDB"/>
    <w:rsid w:val="001E693C"/>
    <w:rsid w:val="001E6A43"/>
    <w:rsid w:val="001E7256"/>
    <w:rsid w:val="001F0713"/>
    <w:rsid w:val="001F0CD7"/>
    <w:rsid w:val="001F148A"/>
    <w:rsid w:val="001F1685"/>
    <w:rsid w:val="001F1E83"/>
    <w:rsid w:val="001F2258"/>
    <w:rsid w:val="0020252E"/>
    <w:rsid w:val="002031B1"/>
    <w:rsid w:val="00203DB9"/>
    <w:rsid w:val="00204202"/>
    <w:rsid w:val="00210BEF"/>
    <w:rsid w:val="002110CA"/>
    <w:rsid w:val="00214A44"/>
    <w:rsid w:val="00220BBD"/>
    <w:rsid w:val="00222752"/>
    <w:rsid w:val="00222B6A"/>
    <w:rsid w:val="002235D6"/>
    <w:rsid w:val="00224B87"/>
    <w:rsid w:val="0022635B"/>
    <w:rsid w:val="00226BD7"/>
    <w:rsid w:val="00231FC6"/>
    <w:rsid w:val="002401E8"/>
    <w:rsid w:val="00243226"/>
    <w:rsid w:val="002468CA"/>
    <w:rsid w:val="00246FFA"/>
    <w:rsid w:val="00247EAD"/>
    <w:rsid w:val="00252602"/>
    <w:rsid w:val="00253D11"/>
    <w:rsid w:val="002542BD"/>
    <w:rsid w:val="00256C94"/>
    <w:rsid w:val="00257814"/>
    <w:rsid w:val="00257FD1"/>
    <w:rsid w:val="002620AD"/>
    <w:rsid w:val="00264633"/>
    <w:rsid w:val="002652BA"/>
    <w:rsid w:val="0027056B"/>
    <w:rsid w:val="002716F2"/>
    <w:rsid w:val="00272261"/>
    <w:rsid w:val="00272365"/>
    <w:rsid w:val="00273DB4"/>
    <w:rsid w:val="00275476"/>
    <w:rsid w:val="00275781"/>
    <w:rsid w:val="0027772A"/>
    <w:rsid w:val="00277E48"/>
    <w:rsid w:val="00282D94"/>
    <w:rsid w:val="00284059"/>
    <w:rsid w:val="00284208"/>
    <w:rsid w:val="0028583B"/>
    <w:rsid w:val="002864BC"/>
    <w:rsid w:val="002878F4"/>
    <w:rsid w:val="002943F6"/>
    <w:rsid w:val="00294FDC"/>
    <w:rsid w:val="00295111"/>
    <w:rsid w:val="00297C41"/>
    <w:rsid w:val="002A4C65"/>
    <w:rsid w:val="002B090E"/>
    <w:rsid w:val="002B2C6E"/>
    <w:rsid w:val="002B2C7F"/>
    <w:rsid w:val="002B32DE"/>
    <w:rsid w:val="002C0F57"/>
    <w:rsid w:val="002C13AC"/>
    <w:rsid w:val="002C13BF"/>
    <w:rsid w:val="002C1F35"/>
    <w:rsid w:val="002C34A7"/>
    <w:rsid w:val="002C453A"/>
    <w:rsid w:val="002C5E35"/>
    <w:rsid w:val="002D0404"/>
    <w:rsid w:val="002D04C6"/>
    <w:rsid w:val="002D6157"/>
    <w:rsid w:val="002E2345"/>
    <w:rsid w:val="002E23FD"/>
    <w:rsid w:val="002E3885"/>
    <w:rsid w:val="002E4CF3"/>
    <w:rsid w:val="002E73D9"/>
    <w:rsid w:val="002E7517"/>
    <w:rsid w:val="002F016F"/>
    <w:rsid w:val="002F13F5"/>
    <w:rsid w:val="002F1EF2"/>
    <w:rsid w:val="002F1EF4"/>
    <w:rsid w:val="002F3941"/>
    <w:rsid w:val="002F3B94"/>
    <w:rsid w:val="002F4376"/>
    <w:rsid w:val="002F4388"/>
    <w:rsid w:val="002F6FC2"/>
    <w:rsid w:val="002F75CB"/>
    <w:rsid w:val="003009F7"/>
    <w:rsid w:val="00302912"/>
    <w:rsid w:val="00304911"/>
    <w:rsid w:val="00304CF9"/>
    <w:rsid w:val="00306BC5"/>
    <w:rsid w:val="00314806"/>
    <w:rsid w:val="00320D07"/>
    <w:rsid w:val="003224FE"/>
    <w:rsid w:val="003261B2"/>
    <w:rsid w:val="003302FE"/>
    <w:rsid w:val="00331F82"/>
    <w:rsid w:val="00332CC8"/>
    <w:rsid w:val="003351A8"/>
    <w:rsid w:val="00335AC7"/>
    <w:rsid w:val="003409F9"/>
    <w:rsid w:val="00340E54"/>
    <w:rsid w:val="00342215"/>
    <w:rsid w:val="00344F20"/>
    <w:rsid w:val="003464BB"/>
    <w:rsid w:val="003526D3"/>
    <w:rsid w:val="00360999"/>
    <w:rsid w:val="003626E6"/>
    <w:rsid w:val="0036315B"/>
    <w:rsid w:val="0036404B"/>
    <w:rsid w:val="003666FD"/>
    <w:rsid w:val="00372A37"/>
    <w:rsid w:val="00372F08"/>
    <w:rsid w:val="003731B0"/>
    <w:rsid w:val="00374D2A"/>
    <w:rsid w:val="00375748"/>
    <w:rsid w:val="003757EC"/>
    <w:rsid w:val="0037686F"/>
    <w:rsid w:val="00377F21"/>
    <w:rsid w:val="003809D8"/>
    <w:rsid w:val="003828DF"/>
    <w:rsid w:val="00383DE6"/>
    <w:rsid w:val="00385AE0"/>
    <w:rsid w:val="003864D9"/>
    <w:rsid w:val="00386852"/>
    <w:rsid w:val="00390312"/>
    <w:rsid w:val="0039190B"/>
    <w:rsid w:val="003927E2"/>
    <w:rsid w:val="00392DA2"/>
    <w:rsid w:val="00397F71"/>
    <w:rsid w:val="003B07AC"/>
    <w:rsid w:val="003B0D2C"/>
    <w:rsid w:val="003B2165"/>
    <w:rsid w:val="003B278F"/>
    <w:rsid w:val="003B29EA"/>
    <w:rsid w:val="003B3994"/>
    <w:rsid w:val="003B614D"/>
    <w:rsid w:val="003C2FFF"/>
    <w:rsid w:val="003C561C"/>
    <w:rsid w:val="003D02B6"/>
    <w:rsid w:val="003D4285"/>
    <w:rsid w:val="003D5B3F"/>
    <w:rsid w:val="003D7FBF"/>
    <w:rsid w:val="003E1C2A"/>
    <w:rsid w:val="003E2ACB"/>
    <w:rsid w:val="003E2C53"/>
    <w:rsid w:val="003E3561"/>
    <w:rsid w:val="003E37C9"/>
    <w:rsid w:val="003E3846"/>
    <w:rsid w:val="003E4683"/>
    <w:rsid w:val="003E6B96"/>
    <w:rsid w:val="003F0D69"/>
    <w:rsid w:val="003F377C"/>
    <w:rsid w:val="003F5890"/>
    <w:rsid w:val="003F67A0"/>
    <w:rsid w:val="004007AD"/>
    <w:rsid w:val="00401BAE"/>
    <w:rsid w:val="00402DB4"/>
    <w:rsid w:val="00412F1B"/>
    <w:rsid w:val="00413BE7"/>
    <w:rsid w:val="00414FAE"/>
    <w:rsid w:val="004167E9"/>
    <w:rsid w:val="00417584"/>
    <w:rsid w:val="00422FDC"/>
    <w:rsid w:val="004235FE"/>
    <w:rsid w:val="00424B3D"/>
    <w:rsid w:val="00425E27"/>
    <w:rsid w:val="00425E91"/>
    <w:rsid w:val="0042604E"/>
    <w:rsid w:val="004270BF"/>
    <w:rsid w:val="0043086D"/>
    <w:rsid w:val="00431367"/>
    <w:rsid w:val="004315AF"/>
    <w:rsid w:val="00431FB1"/>
    <w:rsid w:val="004350BB"/>
    <w:rsid w:val="0043596A"/>
    <w:rsid w:val="004404A8"/>
    <w:rsid w:val="004422B5"/>
    <w:rsid w:val="004455E0"/>
    <w:rsid w:val="00445857"/>
    <w:rsid w:val="00445AB0"/>
    <w:rsid w:val="004503D0"/>
    <w:rsid w:val="0045173B"/>
    <w:rsid w:val="00452501"/>
    <w:rsid w:val="00452698"/>
    <w:rsid w:val="00454D44"/>
    <w:rsid w:val="00456E6A"/>
    <w:rsid w:val="0045700D"/>
    <w:rsid w:val="00460C9B"/>
    <w:rsid w:val="00461946"/>
    <w:rsid w:val="00470495"/>
    <w:rsid w:val="00470D98"/>
    <w:rsid w:val="00471CFF"/>
    <w:rsid w:val="0047508F"/>
    <w:rsid w:val="00477096"/>
    <w:rsid w:val="004811DB"/>
    <w:rsid w:val="004831B8"/>
    <w:rsid w:val="00483EF0"/>
    <w:rsid w:val="00486A4A"/>
    <w:rsid w:val="004903FF"/>
    <w:rsid w:val="004906EE"/>
    <w:rsid w:val="00491676"/>
    <w:rsid w:val="004922DA"/>
    <w:rsid w:val="00492A5E"/>
    <w:rsid w:val="00495531"/>
    <w:rsid w:val="004A0154"/>
    <w:rsid w:val="004A133E"/>
    <w:rsid w:val="004A2104"/>
    <w:rsid w:val="004A2463"/>
    <w:rsid w:val="004A6E8B"/>
    <w:rsid w:val="004B3044"/>
    <w:rsid w:val="004B54CA"/>
    <w:rsid w:val="004B5DBE"/>
    <w:rsid w:val="004B69B9"/>
    <w:rsid w:val="004C4CA2"/>
    <w:rsid w:val="004C5212"/>
    <w:rsid w:val="004C534C"/>
    <w:rsid w:val="004C75AD"/>
    <w:rsid w:val="004D02D7"/>
    <w:rsid w:val="004D0AA0"/>
    <w:rsid w:val="004D2EC7"/>
    <w:rsid w:val="004E04C3"/>
    <w:rsid w:val="004E1E91"/>
    <w:rsid w:val="004E235D"/>
    <w:rsid w:val="004E5206"/>
    <w:rsid w:val="004E5654"/>
    <w:rsid w:val="004E5F1E"/>
    <w:rsid w:val="004E6A49"/>
    <w:rsid w:val="004E75AF"/>
    <w:rsid w:val="004F1422"/>
    <w:rsid w:val="004F1D72"/>
    <w:rsid w:val="004F2869"/>
    <w:rsid w:val="004F455B"/>
    <w:rsid w:val="004F6039"/>
    <w:rsid w:val="004F70B3"/>
    <w:rsid w:val="00503E06"/>
    <w:rsid w:val="00504616"/>
    <w:rsid w:val="005058AF"/>
    <w:rsid w:val="00506603"/>
    <w:rsid w:val="00506C9D"/>
    <w:rsid w:val="00512034"/>
    <w:rsid w:val="00513FCF"/>
    <w:rsid w:val="0051783D"/>
    <w:rsid w:val="00520120"/>
    <w:rsid w:val="00520727"/>
    <w:rsid w:val="005229F5"/>
    <w:rsid w:val="00523A43"/>
    <w:rsid w:val="00526302"/>
    <w:rsid w:val="00533047"/>
    <w:rsid w:val="00536E11"/>
    <w:rsid w:val="005478E6"/>
    <w:rsid w:val="00552B6E"/>
    <w:rsid w:val="0055539F"/>
    <w:rsid w:val="00555BE8"/>
    <w:rsid w:val="0056085F"/>
    <w:rsid w:val="00562F5F"/>
    <w:rsid w:val="00567BCD"/>
    <w:rsid w:val="0057112E"/>
    <w:rsid w:val="0057290F"/>
    <w:rsid w:val="00572F5D"/>
    <w:rsid w:val="00574D4A"/>
    <w:rsid w:val="0057528F"/>
    <w:rsid w:val="00575D81"/>
    <w:rsid w:val="00580826"/>
    <w:rsid w:val="0058370D"/>
    <w:rsid w:val="00585681"/>
    <w:rsid w:val="00587654"/>
    <w:rsid w:val="00592D61"/>
    <w:rsid w:val="0059416E"/>
    <w:rsid w:val="0059526D"/>
    <w:rsid w:val="005A0065"/>
    <w:rsid w:val="005A01F8"/>
    <w:rsid w:val="005A27D5"/>
    <w:rsid w:val="005A4087"/>
    <w:rsid w:val="005A718C"/>
    <w:rsid w:val="005B166F"/>
    <w:rsid w:val="005B1D89"/>
    <w:rsid w:val="005B3BEF"/>
    <w:rsid w:val="005B472B"/>
    <w:rsid w:val="005B5249"/>
    <w:rsid w:val="005B59EF"/>
    <w:rsid w:val="005C4BE2"/>
    <w:rsid w:val="005C7360"/>
    <w:rsid w:val="005C76A3"/>
    <w:rsid w:val="005D04AE"/>
    <w:rsid w:val="005D1CDB"/>
    <w:rsid w:val="005D4D13"/>
    <w:rsid w:val="005D544D"/>
    <w:rsid w:val="005D66AC"/>
    <w:rsid w:val="005E2020"/>
    <w:rsid w:val="005E23E8"/>
    <w:rsid w:val="005E3C88"/>
    <w:rsid w:val="005E4EBA"/>
    <w:rsid w:val="005E7C75"/>
    <w:rsid w:val="005E7F5B"/>
    <w:rsid w:val="005F31C7"/>
    <w:rsid w:val="00600F3E"/>
    <w:rsid w:val="0060244C"/>
    <w:rsid w:val="0060254A"/>
    <w:rsid w:val="00604972"/>
    <w:rsid w:val="006072E2"/>
    <w:rsid w:val="0060778C"/>
    <w:rsid w:val="00607EE0"/>
    <w:rsid w:val="00611909"/>
    <w:rsid w:val="0061728C"/>
    <w:rsid w:val="006270B5"/>
    <w:rsid w:val="006300AB"/>
    <w:rsid w:val="00630E47"/>
    <w:rsid w:val="0063176C"/>
    <w:rsid w:val="00632CE3"/>
    <w:rsid w:val="00632D56"/>
    <w:rsid w:val="00635159"/>
    <w:rsid w:val="006351F1"/>
    <w:rsid w:val="0063752E"/>
    <w:rsid w:val="00642F6A"/>
    <w:rsid w:val="00643F56"/>
    <w:rsid w:val="006467D9"/>
    <w:rsid w:val="00651816"/>
    <w:rsid w:val="00651A5D"/>
    <w:rsid w:val="00651A80"/>
    <w:rsid w:val="006530C3"/>
    <w:rsid w:val="00656C58"/>
    <w:rsid w:val="006612F7"/>
    <w:rsid w:val="006613AD"/>
    <w:rsid w:val="00661C47"/>
    <w:rsid w:val="00672A12"/>
    <w:rsid w:val="006737B2"/>
    <w:rsid w:val="006744B4"/>
    <w:rsid w:val="006764C2"/>
    <w:rsid w:val="006764FC"/>
    <w:rsid w:val="0067661E"/>
    <w:rsid w:val="00682D70"/>
    <w:rsid w:val="00682DBA"/>
    <w:rsid w:val="00684FAB"/>
    <w:rsid w:val="006862D6"/>
    <w:rsid w:val="00687D22"/>
    <w:rsid w:val="00690092"/>
    <w:rsid w:val="00692CB6"/>
    <w:rsid w:val="0069520C"/>
    <w:rsid w:val="00695256"/>
    <w:rsid w:val="006A0636"/>
    <w:rsid w:val="006A0955"/>
    <w:rsid w:val="006A0D51"/>
    <w:rsid w:val="006A1BBD"/>
    <w:rsid w:val="006A1FB3"/>
    <w:rsid w:val="006A6169"/>
    <w:rsid w:val="006B1719"/>
    <w:rsid w:val="006B40AB"/>
    <w:rsid w:val="006B681F"/>
    <w:rsid w:val="006B682B"/>
    <w:rsid w:val="006B7C61"/>
    <w:rsid w:val="006C14DD"/>
    <w:rsid w:val="006C2DBB"/>
    <w:rsid w:val="006C36D3"/>
    <w:rsid w:val="006C397B"/>
    <w:rsid w:val="006C3F95"/>
    <w:rsid w:val="006C4C40"/>
    <w:rsid w:val="006C56DD"/>
    <w:rsid w:val="006C6351"/>
    <w:rsid w:val="006C6C6D"/>
    <w:rsid w:val="006D06C2"/>
    <w:rsid w:val="006D42F2"/>
    <w:rsid w:val="006D56AA"/>
    <w:rsid w:val="006D6F11"/>
    <w:rsid w:val="006D7B31"/>
    <w:rsid w:val="006E1DE6"/>
    <w:rsid w:val="006E2718"/>
    <w:rsid w:val="006E38D0"/>
    <w:rsid w:val="006E3B32"/>
    <w:rsid w:val="006E508D"/>
    <w:rsid w:val="006F0CB9"/>
    <w:rsid w:val="006F3590"/>
    <w:rsid w:val="006F41B5"/>
    <w:rsid w:val="006F45E9"/>
    <w:rsid w:val="006F46C5"/>
    <w:rsid w:val="006F78A1"/>
    <w:rsid w:val="006F7C7C"/>
    <w:rsid w:val="00702125"/>
    <w:rsid w:val="00706B1B"/>
    <w:rsid w:val="00706F57"/>
    <w:rsid w:val="007110D5"/>
    <w:rsid w:val="00715315"/>
    <w:rsid w:val="00716DC5"/>
    <w:rsid w:val="00720341"/>
    <w:rsid w:val="00721563"/>
    <w:rsid w:val="00721699"/>
    <w:rsid w:val="00721B80"/>
    <w:rsid w:val="007224E0"/>
    <w:rsid w:val="007246F1"/>
    <w:rsid w:val="0072624C"/>
    <w:rsid w:val="00726919"/>
    <w:rsid w:val="00727030"/>
    <w:rsid w:val="00732D0E"/>
    <w:rsid w:val="007339D5"/>
    <w:rsid w:val="00734E54"/>
    <w:rsid w:val="0073573E"/>
    <w:rsid w:val="00735C1C"/>
    <w:rsid w:val="007376F7"/>
    <w:rsid w:val="007406AD"/>
    <w:rsid w:val="00741B19"/>
    <w:rsid w:val="00742DED"/>
    <w:rsid w:val="00743298"/>
    <w:rsid w:val="00744169"/>
    <w:rsid w:val="0074435D"/>
    <w:rsid w:val="00746CE6"/>
    <w:rsid w:val="00750C37"/>
    <w:rsid w:val="00752BDF"/>
    <w:rsid w:val="00760F87"/>
    <w:rsid w:val="00761A7C"/>
    <w:rsid w:val="0076227C"/>
    <w:rsid w:val="0076332B"/>
    <w:rsid w:val="00763A29"/>
    <w:rsid w:val="00766D2C"/>
    <w:rsid w:val="00767FEF"/>
    <w:rsid w:val="007712CC"/>
    <w:rsid w:val="00771782"/>
    <w:rsid w:val="007726B6"/>
    <w:rsid w:val="007743FA"/>
    <w:rsid w:val="00774B5D"/>
    <w:rsid w:val="00775545"/>
    <w:rsid w:val="007769F0"/>
    <w:rsid w:val="00781676"/>
    <w:rsid w:val="007852E6"/>
    <w:rsid w:val="00786643"/>
    <w:rsid w:val="0078732D"/>
    <w:rsid w:val="00787A51"/>
    <w:rsid w:val="0079236C"/>
    <w:rsid w:val="007923D7"/>
    <w:rsid w:val="007927BD"/>
    <w:rsid w:val="00792941"/>
    <w:rsid w:val="00793210"/>
    <w:rsid w:val="00793DC6"/>
    <w:rsid w:val="0079593D"/>
    <w:rsid w:val="007A055D"/>
    <w:rsid w:val="007A21B0"/>
    <w:rsid w:val="007A55E7"/>
    <w:rsid w:val="007A5E4F"/>
    <w:rsid w:val="007A63C9"/>
    <w:rsid w:val="007B344C"/>
    <w:rsid w:val="007B3B8F"/>
    <w:rsid w:val="007B5832"/>
    <w:rsid w:val="007B5940"/>
    <w:rsid w:val="007B7BBD"/>
    <w:rsid w:val="007C0CA6"/>
    <w:rsid w:val="007C2133"/>
    <w:rsid w:val="007C3182"/>
    <w:rsid w:val="007C5491"/>
    <w:rsid w:val="007D0AA1"/>
    <w:rsid w:val="007D15EA"/>
    <w:rsid w:val="007D33BE"/>
    <w:rsid w:val="007E22B5"/>
    <w:rsid w:val="007E489B"/>
    <w:rsid w:val="007F1331"/>
    <w:rsid w:val="007F305E"/>
    <w:rsid w:val="007F3D55"/>
    <w:rsid w:val="007F583B"/>
    <w:rsid w:val="007F7C49"/>
    <w:rsid w:val="008020A2"/>
    <w:rsid w:val="008033E0"/>
    <w:rsid w:val="00804A27"/>
    <w:rsid w:val="008059DB"/>
    <w:rsid w:val="008068C0"/>
    <w:rsid w:val="00806AF9"/>
    <w:rsid w:val="00811938"/>
    <w:rsid w:val="00814B69"/>
    <w:rsid w:val="008151BE"/>
    <w:rsid w:val="00816585"/>
    <w:rsid w:val="008208E0"/>
    <w:rsid w:val="0082295E"/>
    <w:rsid w:val="00823A57"/>
    <w:rsid w:val="00835DDE"/>
    <w:rsid w:val="00835E13"/>
    <w:rsid w:val="00837EF8"/>
    <w:rsid w:val="0084115F"/>
    <w:rsid w:val="00844CC5"/>
    <w:rsid w:val="008456F2"/>
    <w:rsid w:val="008459DE"/>
    <w:rsid w:val="00847226"/>
    <w:rsid w:val="008501AC"/>
    <w:rsid w:val="008516CA"/>
    <w:rsid w:val="0085201E"/>
    <w:rsid w:val="00856EE8"/>
    <w:rsid w:val="0086195E"/>
    <w:rsid w:val="00862CC7"/>
    <w:rsid w:val="00862E3F"/>
    <w:rsid w:val="00862F32"/>
    <w:rsid w:val="008631F9"/>
    <w:rsid w:val="00863E66"/>
    <w:rsid w:val="00866781"/>
    <w:rsid w:val="008708DA"/>
    <w:rsid w:val="008736AB"/>
    <w:rsid w:val="00875332"/>
    <w:rsid w:val="008761A9"/>
    <w:rsid w:val="00882494"/>
    <w:rsid w:val="00882EFC"/>
    <w:rsid w:val="00884917"/>
    <w:rsid w:val="00885CDA"/>
    <w:rsid w:val="00885F2E"/>
    <w:rsid w:val="0088600F"/>
    <w:rsid w:val="008914FE"/>
    <w:rsid w:val="00891E18"/>
    <w:rsid w:val="00895708"/>
    <w:rsid w:val="008A21B2"/>
    <w:rsid w:val="008A2C81"/>
    <w:rsid w:val="008A333E"/>
    <w:rsid w:val="008A4912"/>
    <w:rsid w:val="008B055D"/>
    <w:rsid w:val="008B17F0"/>
    <w:rsid w:val="008B1C0A"/>
    <w:rsid w:val="008B1EAE"/>
    <w:rsid w:val="008B3432"/>
    <w:rsid w:val="008C3DAA"/>
    <w:rsid w:val="008C635C"/>
    <w:rsid w:val="008D1686"/>
    <w:rsid w:val="008D3676"/>
    <w:rsid w:val="008E0B67"/>
    <w:rsid w:val="008E0C70"/>
    <w:rsid w:val="008E2858"/>
    <w:rsid w:val="008E4766"/>
    <w:rsid w:val="008E51CF"/>
    <w:rsid w:val="008F0759"/>
    <w:rsid w:val="008F330B"/>
    <w:rsid w:val="008F37F9"/>
    <w:rsid w:val="00901285"/>
    <w:rsid w:val="00902676"/>
    <w:rsid w:val="00902D9A"/>
    <w:rsid w:val="00904C67"/>
    <w:rsid w:val="0090512B"/>
    <w:rsid w:val="009056FC"/>
    <w:rsid w:val="00906829"/>
    <w:rsid w:val="00906F53"/>
    <w:rsid w:val="0090782A"/>
    <w:rsid w:val="00912C2A"/>
    <w:rsid w:val="009213C2"/>
    <w:rsid w:val="00921BAD"/>
    <w:rsid w:val="009221F2"/>
    <w:rsid w:val="00923387"/>
    <w:rsid w:val="0092775C"/>
    <w:rsid w:val="009304E9"/>
    <w:rsid w:val="0093067C"/>
    <w:rsid w:val="0093394A"/>
    <w:rsid w:val="009349BC"/>
    <w:rsid w:val="00937EDA"/>
    <w:rsid w:val="009424B1"/>
    <w:rsid w:val="0094256D"/>
    <w:rsid w:val="00942851"/>
    <w:rsid w:val="00943316"/>
    <w:rsid w:val="0094471A"/>
    <w:rsid w:val="00946BB9"/>
    <w:rsid w:val="009476AE"/>
    <w:rsid w:val="00947789"/>
    <w:rsid w:val="00950A91"/>
    <w:rsid w:val="00952020"/>
    <w:rsid w:val="00952406"/>
    <w:rsid w:val="00952557"/>
    <w:rsid w:val="00952F3E"/>
    <w:rsid w:val="0095348C"/>
    <w:rsid w:val="00954C57"/>
    <w:rsid w:val="00955A4E"/>
    <w:rsid w:val="00961AD5"/>
    <w:rsid w:val="0096490A"/>
    <w:rsid w:val="00965849"/>
    <w:rsid w:val="00966A5B"/>
    <w:rsid w:val="00967A30"/>
    <w:rsid w:val="00970137"/>
    <w:rsid w:val="00970537"/>
    <w:rsid w:val="00976ADD"/>
    <w:rsid w:val="00976ED8"/>
    <w:rsid w:val="00985085"/>
    <w:rsid w:val="009861D7"/>
    <w:rsid w:val="00986AF3"/>
    <w:rsid w:val="0099023A"/>
    <w:rsid w:val="009939BD"/>
    <w:rsid w:val="009968C0"/>
    <w:rsid w:val="009969F5"/>
    <w:rsid w:val="009A0E86"/>
    <w:rsid w:val="009A31A5"/>
    <w:rsid w:val="009A7859"/>
    <w:rsid w:val="009B168A"/>
    <w:rsid w:val="009B39CD"/>
    <w:rsid w:val="009B5622"/>
    <w:rsid w:val="009B67B3"/>
    <w:rsid w:val="009B6FD4"/>
    <w:rsid w:val="009C1B6A"/>
    <w:rsid w:val="009C22E8"/>
    <w:rsid w:val="009C7671"/>
    <w:rsid w:val="009D32B3"/>
    <w:rsid w:val="009D41CA"/>
    <w:rsid w:val="009D6B02"/>
    <w:rsid w:val="009D7F15"/>
    <w:rsid w:val="009E3DF9"/>
    <w:rsid w:val="009E5336"/>
    <w:rsid w:val="009F138C"/>
    <w:rsid w:val="009F3605"/>
    <w:rsid w:val="009F4BDE"/>
    <w:rsid w:val="009F75A6"/>
    <w:rsid w:val="00A00265"/>
    <w:rsid w:val="00A00C2E"/>
    <w:rsid w:val="00A02F0E"/>
    <w:rsid w:val="00A0697D"/>
    <w:rsid w:val="00A06F33"/>
    <w:rsid w:val="00A1083E"/>
    <w:rsid w:val="00A10B0E"/>
    <w:rsid w:val="00A113B0"/>
    <w:rsid w:val="00A1285F"/>
    <w:rsid w:val="00A1370D"/>
    <w:rsid w:val="00A15769"/>
    <w:rsid w:val="00A165F4"/>
    <w:rsid w:val="00A16783"/>
    <w:rsid w:val="00A17D45"/>
    <w:rsid w:val="00A23CB3"/>
    <w:rsid w:val="00A24E1A"/>
    <w:rsid w:val="00A3083E"/>
    <w:rsid w:val="00A32EBF"/>
    <w:rsid w:val="00A35C55"/>
    <w:rsid w:val="00A3602B"/>
    <w:rsid w:val="00A36906"/>
    <w:rsid w:val="00A36BF6"/>
    <w:rsid w:val="00A4093D"/>
    <w:rsid w:val="00A4175F"/>
    <w:rsid w:val="00A468B3"/>
    <w:rsid w:val="00A573D2"/>
    <w:rsid w:val="00A601A0"/>
    <w:rsid w:val="00A60561"/>
    <w:rsid w:val="00A61E16"/>
    <w:rsid w:val="00A6797A"/>
    <w:rsid w:val="00A71ADF"/>
    <w:rsid w:val="00A733B9"/>
    <w:rsid w:val="00A738E9"/>
    <w:rsid w:val="00A769AB"/>
    <w:rsid w:val="00A83185"/>
    <w:rsid w:val="00A84232"/>
    <w:rsid w:val="00A8644F"/>
    <w:rsid w:val="00A865FC"/>
    <w:rsid w:val="00A93978"/>
    <w:rsid w:val="00AA0E00"/>
    <w:rsid w:val="00AA5057"/>
    <w:rsid w:val="00AB2586"/>
    <w:rsid w:val="00AB3E67"/>
    <w:rsid w:val="00AB40B7"/>
    <w:rsid w:val="00AB42D7"/>
    <w:rsid w:val="00AB4600"/>
    <w:rsid w:val="00AB5314"/>
    <w:rsid w:val="00AB5880"/>
    <w:rsid w:val="00AB6AAC"/>
    <w:rsid w:val="00AC170A"/>
    <w:rsid w:val="00AC2032"/>
    <w:rsid w:val="00AC21F1"/>
    <w:rsid w:val="00AC266C"/>
    <w:rsid w:val="00AC2AE7"/>
    <w:rsid w:val="00AC5CFB"/>
    <w:rsid w:val="00AC664A"/>
    <w:rsid w:val="00AC6B91"/>
    <w:rsid w:val="00AC71A6"/>
    <w:rsid w:val="00AC7CA1"/>
    <w:rsid w:val="00AD07A4"/>
    <w:rsid w:val="00AD1224"/>
    <w:rsid w:val="00AD159B"/>
    <w:rsid w:val="00AD262A"/>
    <w:rsid w:val="00AD3D79"/>
    <w:rsid w:val="00AE055B"/>
    <w:rsid w:val="00AE24F4"/>
    <w:rsid w:val="00AE4A18"/>
    <w:rsid w:val="00AE58D6"/>
    <w:rsid w:val="00AE6040"/>
    <w:rsid w:val="00AE64AB"/>
    <w:rsid w:val="00AF00CD"/>
    <w:rsid w:val="00AF212A"/>
    <w:rsid w:val="00AF4EE0"/>
    <w:rsid w:val="00AF6BAB"/>
    <w:rsid w:val="00B02892"/>
    <w:rsid w:val="00B0453B"/>
    <w:rsid w:val="00B04836"/>
    <w:rsid w:val="00B05FED"/>
    <w:rsid w:val="00B07653"/>
    <w:rsid w:val="00B13A5A"/>
    <w:rsid w:val="00B1639D"/>
    <w:rsid w:val="00B2017E"/>
    <w:rsid w:val="00B21172"/>
    <w:rsid w:val="00B21F9B"/>
    <w:rsid w:val="00B220D1"/>
    <w:rsid w:val="00B265BB"/>
    <w:rsid w:val="00B26754"/>
    <w:rsid w:val="00B330E2"/>
    <w:rsid w:val="00B3478D"/>
    <w:rsid w:val="00B35C8E"/>
    <w:rsid w:val="00B371C3"/>
    <w:rsid w:val="00B44287"/>
    <w:rsid w:val="00B44E72"/>
    <w:rsid w:val="00B51C2A"/>
    <w:rsid w:val="00B523B4"/>
    <w:rsid w:val="00B52D9E"/>
    <w:rsid w:val="00B53495"/>
    <w:rsid w:val="00B56D9B"/>
    <w:rsid w:val="00B579B2"/>
    <w:rsid w:val="00B62D1F"/>
    <w:rsid w:val="00B64056"/>
    <w:rsid w:val="00B661C8"/>
    <w:rsid w:val="00B6660A"/>
    <w:rsid w:val="00B7220E"/>
    <w:rsid w:val="00B724E6"/>
    <w:rsid w:val="00B7253F"/>
    <w:rsid w:val="00B72FC9"/>
    <w:rsid w:val="00B808BF"/>
    <w:rsid w:val="00B838CB"/>
    <w:rsid w:val="00B86175"/>
    <w:rsid w:val="00B906E4"/>
    <w:rsid w:val="00B9197C"/>
    <w:rsid w:val="00B979A2"/>
    <w:rsid w:val="00B97D27"/>
    <w:rsid w:val="00BA0812"/>
    <w:rsid w:val="00BA18DA"/>
    <w:rsid w:val="00BA21D1"/>
    <w:rsid w:val="00BA58D5"/>
    <w:rsid w:val="00BB155A"/>
    <w:rsid w:val="00BB183B"/>
    <w:rsid w:val="00BB1BB9"/>
    <w:rsid w:val="00BB2153"/>
    <w:rsid w:val="00BB33FD"/>
    <w:rsid w:val="00BB3610"/>
    <w:rsid w:val="00BB57E7"/>
    <w:rsid w:val="00BB64B8"/>
    <w:rsid w:val="00BC20EE"/>
    <w:rsid w:val="00BC28FD"/>
    <w:rsid w:val="00BC31CD"/>
    <w:rsid w:val="00BC76F6"/>
    <w:rsid w:val="00BD09B5"/>
    <w:rsid w:val="00BD0FEB"/>
    <w:rsid w:val="00BD1221"/>
    <w:rsid w:val="00BD3FDD"/>
    <w:rsid w:val="00BD43B9"/>
    <w:rsid w:val="00BD6C06"/>
    <w:rsid w:val="00BE2A62"/>
    <w:rsid w:val="00BE5438"/>
    <w:rsid w:val="00BF2B07"/>
    <w:rsid w:val="00BF47A4"/>
    <w:rsid w:val="00BF5695"/>
    <w:rsid w:val="00BF5D6D"/>
    <w:rsid w:val="00C03855"/>
    <w:rsid w:val="00C04882"/>
    <w:rsid w:val="00C068EB"/>
    <w:rsid w:val="00C06F2B"/>
    <w:rsid w:val="00C109D5"/>
    <w:rsid w:val="00C12FA2"/>
    <w:rsid w:val="00C16E64"/>
    <w:rsid w:val="00C17CCD"/>
    <w:rsid w:val="00C215C6"/>
    <w:rsid w:val="00C25FE3"/>
    <w:rsid w:val="00C268FD"/>
    <w:rsid w:val="00C27FC5"/>
    <w:rsid w:val="00C332C1"/>
    <w:rsid w:val="00C3791E"/>
    <w:rsid w:val="00C40D05"/>
    <w:rsid w:val="00C418A0"/>
    <w:rsid w:val="00C44343"/>
    <w:rsid w:val="00C44732"/>
    <w:rsid w:val="00C449DC"/>
    <w:rsid w:val="00C44EB0"/>
    <w:rsid w:val="00C45C5B"/>
    <w:rsid w:val="00C50C3D"/>
    <w:rsid w:val="00C523EB"/>
    <w:rsid w:val="00C52763"/>
    <w:rsid w:val="00C52D0E"/>
    <w:rsid w:val="00C62F08"/>
    <w:rsid w:val="00C63141"/>
    <w:rsid w:val="00C66298"/>
    <w:rsid w:val="00C67F09"/>
    <w:rsid w:val="00C7683D"/>
    <w:rsid w:val="00C81631"/>
    <w:rsid w:val="00C8465C"/>
    <w:rsid w:val="00C853D5"/>
    <w:rsid w:val="00C854C7"/>
    <w:rsid w:val="00C873C4"/>
    <w:rsid w:val="00C87DBC"/>
    <w:rsid w:val="00C911B4"/>
    <w:rsid w:val="00C9120B"/>
    <w:rsid w:val="00C91B8A"/>
    <w:rsid w:val="00C970F5"/>
    <w:rsid w:val="00CA0215"/>
    <w:rsid w:val="00CA0E75"/>
    <w:rsid w:val="00CA371C"/>
    <w:rsid w:val="00CA55D5"/>
    <w:rsid w:val="00CA64E5"/>
    <w:rsid w:val="00CA7331"/>
    <w:rsid w:val="00CA751C"/>
    <w:rsid w:val="00CA7802"/>
    <w:rsid w:val="00CB01FA"/>
    <w:rsid w:val="00CB4152"/>
    <w:rsid w:val="00CB48E9"/>
    <w:rsid w:val="00CB5427"/>
    <w:rsid w:val="00CB743D"/>
    <w:rsid w:val="00CD0B5B"/>
    <w:rsid w:val="00CD0E65"/>
    <w:rsid w:val="00CD2DDB"/>
    <w:rsid w:val="00CD3044"/>
    <w:rsid w:val="00CD4FE3"/>
    <w:rsid w:val="00CD62EF"/>
    <w:rsid w:val="00CE08B9"/>
    <w:rsid w:val="00CE20F7"/>
    <w:rsid w:val="00CE37AB"/>
    <w:rsid w:val="00CE3E95"/>
    <w:rsid w:val="00CE4208"/>
    <w:rsid w:val="00CE7C37"/>
    <w:rsid w:val="00CE7E29"/>
    <w:rsid w:val="00CF1A69"/>
    <w:rsid w:val="00CF1E0F"/>
    <w:rsid w:val="00CF23FE"/>
    <w:rsid w:val="00CF2DE4"/>
    <w:rsid w:val="00CF445E"/>
    <w:rsid w:val="00CF5D31"/>
    <w:rsid w:val="00D0089F"/>
    <w:rsid w:val="00D11C72"/>
    <w:rsid w:val="00D132DD"/>
    <w:rsid w:val="00D13ECA"/>
    <w:rsid w:val="00D14287"/>
    <w:rsid w:val="00D17B52"/>
    <w:rsid w:val="00D22770"/>
    <w:rsid w:val="00D24A8B"/>
    <w:rsid w:val="00D314B4"/>
    <w:rsid w:val="00D32A43"/>
    <w:rsid w:val="00D32CB4"/>
    <w:rsid w:val="00D34633"/>
    <w:rsid w:val="00D35C92"/>
    <w:rsid w:val="00D379CA"/>
    <w:rsid w:val="00D431EF"/>
    <w:rsid w:val="00D43F1D"/>
    <w:rsid w:val="00D440B1"/>
    <w:rsid w:val="00D45D2C"/>
    <w:rsid w:val="00D46076"/>
    <w:rsid w:val="00D47444"/>
    <w:rsid w:val="00D5071A"/>
    <w:rsid w:val="00D50A44"/>
    <w:rsid w:val="00D52DCA"/>
    <w:rsid w:val="00D64526"/>
    <w:rsid w:val="00D64BCB"/>
    <w:rsid w:val="00D64DC0"/>
    <w:rsid w:val="00D65F0C"/>
    <w:rsid w:val="00D6731A"/>
    <w:rsid w:val="00D6764E"/>
    <w:rsid w:val="00D70084"/>
    <w:rsid w:val="00D72233"/>
    <w:rsid w:val="00D75D9A"/>
    <w:rsid w:val="00D75DB9"/>
    <w:rsid w:val="00D77173"/>
    <w:rsid w:val="00D77377"/>
    <w:rsid w:val="00D774F8"/>
    <w:rsid w:val="00D77937"/>
    <w:rsid w:val="00D81168"/>
    <w:rsid w:val="00D8224F"/>
    <w:rsid w:val="00D8353D"/>
    <w:rsid w:val="00D83557"/>
    <w:rsid w:val="00D849BF"/>
    <w:rsid w:val="00D87C16"/>
    <w:rsid w:val="00D9379C"/>
    <w:rsid w:val="00D937F6"/>
    <w:rsid w:val="00D93E75"/>
    <w:rsid w:val="00D975A2"/>
    <w:rsid w:val="00D976D8"/>
    <w:rsid w:val="00D9780F"/>
    <w:rsid w:val="00DA00B3"/>
    <w:rsid w:val="00DA1B3A"/>
    <w:rsid w:val="00DA1E49"/>
    <w:rsid w:val="00DB20AC"/>
    <w:rsid w:val="00DB2C23"/>
    <w:rsid w:val="00DB4D24"/>
    <w:rsid w:val="00DB657C"/>
    <w:rsid w:val="00DB7EAB"/>
    <w:rsid w:val="00DC1C0D"/>
    <w:rsid w:val="00DC227D"/>
    <w:rsid w:val="00DC3238"/>
    <w:rsid w:val="00DC61D6"/>
    <w:rsid w:val="00DC694A"/>
    <w:rsid w:val="00DC7329"/>
    <w:rsid w:val="00DD185F"/>
    <w:rsid w:val="00DD2038"/>
    <w:rsid w:val="00DD385C"/>
    <w:rsid w:val="00DD58B6"/>
    <w:rsid w:val="00DD5DD8"/>
    <w:rsid w:val="00DD72FE"/>
    <w:rsid w:val="00DE1F6F"/>
    <w:rsid w:val="00DE2374"/>
    <w:rsid w:val="00DE2CCA"/>
    <w:rsid w:val="00DE355A"/>
    <w:rsid w:val="00DE4DC4"/>
    <w:rsid w:val="00DE7933"/>
    <w:rsid w:val="00DE7E71"/>
    <w:rsid w:val="00E00D3A"/>
    <w:rsid w:val="00E02308"/>
    <w:rsid w:val="00E027FB"/>
    <w:rsid w:val="00E03180"/>
    <w:rsid w:val="00E03708"/>
    <w:rsid w:val="00E049E0"/>
    <w:rsid w:val="00E04C3C"/>
    <w:rsid w:val="00E06362"/>
    <w:rsid w:val="00E1374E"/>
    <w:rsid w:val="00E15284"/>
    <w:rsid w:val="00E15801"/>
    <w:rsid w:val="00E1581A"/>
    <w:rsid w:val="00E216B5"/>
    <w:rsid w:val="00E21B56"/>
    <w:rsid w:val="00E21C0D"/>
    <w:rsid w:val="00E22766"/>
    <w:rsid w:val="00E252BC"/>
    <w:rsid w:val="00E253A5"/>
    <w:rsid w:val="00E26A36"/>
    <w:rsid w:val="00E302DB"/>
    <w:rsid w:val="00E30B31"/>
    <w:rsid w:val="00E3144D"/>
    <w:rsid w:val="00E31894"/>
    <w:rsid w:val="00E33284"/>
    <w:rsid w:val="00E3694F"/>
    <w:rsid w:val="00E36CCE"/>
    <w:rsid w:val="00E370BA"/>
    <w:rsid w:val="00E3783B"/>
    <w:rsid w:val="00E37A65"/>
    <w:rsid w:val="00E418ED"/>
    <w:rsid w:val="00E4307F"/>
    <w:rsid w:val="00E43721"/>
    <w:rsid w:val="00E45792"/>
    <w:rsid w:val="00E45AC6"/>
    <w:rsid w:val="00E4746F"/>
    <w:rsid w:val="00E50397"/>
    <w:rsid w:val="00E5378E"/>
    <w:rsid w:val="00E57CE4"/>
    <w:rsid w:val="00E63770"/>
    <w:rsid w:val="00E637E4"/>
    <w:rsid w:val="00E639F1"/>
    <w:rsid w:val="00E661C1"/>
    <w:rsid w:val="00E67F23"/>
    <w:rsid w:val="00E7017C"/>
    <w:rsid w:val="00E72784"/>
    <w:rsid w:val="00E7389A"/>
    <w:rsid w:val="00E74610"/>
    <w:rsid w:val="00E74C45"/>
    <w:rsid w:val="00E7666B"/>
    <w:rsid w:val="00E8030A"/>
    <w:rsid w:val="00E8211D"/>
    <w:rsid w:val="00E83081"/>
    <w:rsid w:val="00E8335D"/>
    <w:rsid w:val="00E85D8E"/>
    <w:rsid w:val="00E9039A"/>
    <w:rsid w:val="00E903E6"/>
    <w:rsid w:val="00E92F63"/>
    <w:rsid w:val="00E9719E"/>
    <w:rsid w:val="00EA07DB"/>
    <w:rsid w:val="00EB40AA"/>
    <w:rsid w:val="00EB5A27"/>
    <w:rsid w:val="00EB5B7D"/>
    <w:rsid w:val="00EB69B9"/>
    <w:rsid w:val="00EB7FD5"/>
    <w:rsid w:val="00EC1736"/>
    <w:rsid w:val="00EC2E7D"/>
    <w:rsid w:val="00EC374D"/>
    <w:rsid w:val="00EC46A0"/>
    <w:rsid w:val="00EC5235"/>
    <w:rsid w:val="00EC74DF"/>
    <w:rsid w:val="00ED073F"/>
    <w:rsid w:val="00ED2C01"/>
    <w:rsid w:val="00ED3F15"/>
    <w:rsid w:val="00ED4392"/>
    <w:rsid w:val="00ED43AC"/>
    <w:rsid w:val="00ED5208"/>
    <w:rsid w:val="00ED522C"/>
    <w:rsid w:val="00ED7D3A"/>
    <w:rsid w:val="00EE0993"/>
    <w:rsid w:val="00EE1604"/>
    <w:rsid w:val="00EE5BE1"/>
    <w:rsid w:val="00EE5E51"/>
    <w:rsid w:val="00EE5F33"/>
    <w:rsid w:val="00EE64D0"/>
    <w:rsid w:val="00EE655C"/>
    <w:rsid w:val="00EF075F"/>
    <w:rsid w:val="00EF11E2"/>
    <w:rsid w:val="00EF3872"/>
    <w:rsid w:val="00EF4507"/>
    <w:rsid w:val="00EF63A1"/>
    <w:rsid w:val="00EF6A58"/>
    <w:rsid w:val="00F0002B"/>
    <w:rsid w:val="00F0076B"/>
    <w:rsid w:val="00F0148F"/>
    <w:rsid w:val="00F029D3"/>
    <w:rsid w:val="00F0374F"/>
    <w:rsid w:val="00F063FE"/>
    <w:rsid w:val="00F06489"/>
    <w:rsid w:val="00F1288D"/>
    <w:rsid w:val="00F16850"/>
    <w:rsid w:val="00F16CBA"/>
    <w:rsid w:val="00F20140"/>
    <w:rsid w:val="00F2141F"/>
    <w:rsid w:val="00F22492"/>
    <w:rsid w:val="00F315BF"/>
    <w:rsid w:val="00F322D0"/>
    <w:rsid w:val="00F34DD5"/>
    <w:rsid w:val="00F352EF"/>
    <w:rsid w:val="00F368A5"/>
    <w:rsid w:val="00F37CF2"/>
    <w:rsid w:val="00F37D49"/>
    <w:rsid w:val="00F42613"/>
    <w:rsid w:val="00F45DCA"/>
    <w:rsid w:val="00F47EDA"/>
    <w:rsid w:val="00F52876"/>
    <w:rsid w:val="00F52C5E"/>
    <w:rsid w:val="00F54D9E"/>
    <w:rsid w:val="00F55D3A"/>
    <w:rsid w:val="00F61F23"/>
    <w:rsid w:val="00F65D7F"/>
    <w:rsid w:val="00F7068D"/>
    <w:rsid w:val="00F71AF7"/>
    <w:rsid w:val="00F7261E"/>
    <w:rsid w:val="00F732BC"/>
    <w:rsid w:val="00F74F61"/>
    <w:rsid w:val="00F7571B"/>
    <w:rsid w:val="00F760CC"/>
    <w:rsid w:val="00F7725D"/>
    <w:rsid w:val="00F818AE"/>
    <w:rsid w:val="00F8397F"/>
    <w:rsid w:val="00F83AC3"/>
    <w:rsid w:val="00F9106D"/>
    <w:rsid w:val="00F91544"/>
    <w:rsid w:val="00F9292B"/>
    <w:rsid w:val="00F940FD"/>
    <w:rsid w:val="00F94A82"/>
    <w:rsid w:val="00F95F54"/>
    <w:rsid w:val="00F96718"/>
    <w:rsid w:val="00F96809"/>
    <w:rsid w:val="00FA1F1C"/>
    <w:rsid w:val="00FA2797"/>
    <w:rsid w:val="00FA3F7E"/>
    <w:rsid w:val="00FA3F85"/>
    <w:rsid w:val="00FA465B"/>
    <w:rsid w:val="00FA4CC7"/>
    <w:rsid w:val="00FA544E"/>
    <w:rsid w:val="00FA6E36"/>
    <w:rsid w:val="00FB03D8"/>
    <w:rsid w:val="00FB0A31"/>
    <w:rsid w:val="00FB3BFF"/>
    <w:rsid w:val="00FB49CB"/>
    <w:rsid w:val="00FC0D21"/>
    <w:rsid w:val="00FC6056"/>
    <w:rsid w:val="00FD23BB"/>
    <w:rsid w:val="00FD274A"/>
    <w:rsid w:val="00FD371D"/>
    <w:rsid w:val="00FD4712"/>
    <w:rsid w:val="00FD6941"/>
    <w:rsid w:val="00FD7402"/>
    <w:rsid w:val="00FD7A14"/>
    <w:rsid w:val="00FE0394"/>
    <w:rsid w:val="00FE2B27"/>
    <w:rsid w:val="00FE49F5"/>
    <w:rsid w:val="00FF0599"/>
    <w:rsid w:val="00FF142F"/>
    <w:rsid w:val="00FF4D88"/>
    <w:rsid w:val="00FF6F18"/>
    <w:rsid w:val="00FF7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4EB7BE"/>
  <w15:chartTrackingRefBased/>
  <w15:docId w15:val="{D84852AA-30B1-47DF-B7E7-5343ED6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C2A"/>
    <w:rPr>
      <w:rFonts w:ascii="Arial" w:eastAsia="Times New Roman" w:hAnsi="Arial"/>
    </w:rPr>
  </w:style>
  <w:style w:type="paragraph" w:styleId="Heading1">
    <w:name w:val="heading 1"/>
    <w:basedOn w:val="ListParagraph"/>
    <w:next w:val="Normal"/>
    <w:link w:val="Heading1Char"/>
    <w:uiPriority w:val="9"/>
    <w:qFormat/>
    <w:rsid w:val="005B166F"/>
    <w:pPr>
      <w:keepNext/>
      <w:numPr>
        <w:numId w:val="34"/>
      </w:numPr>
      <w:spacing w:after="240"/>
      <w:ind w:left="360" w:hanging="360"/>
      <w:contextualSpacing w:val="0"/>
      <w:outlineLvl w:val="0"/>
    </w:pPr>
    <w:rPr>
      <w:rFonts w:cs="Arial"/>
      <w:b/>
    </w:rPr>
  </w:style>
  <w:style w:type="paragraph" w:styleId="Heading2">
    <w:name w:val="heading 2"/>
    <w:next w:val="Normal"/>
    <w:link w:val="Heading2Char"/>
    <w:uiPriority w:val="9"/>
    <w:unhideWhenUsed/>
    <w:qFormat/>
    <w:rsid w:val="0056085F"/>
    <w:pPr>
      <w:keepNext/>
      <w:numPr>
        <w:numId w:val="35"/>
      </w:numPr>
      <w:spacing w:after="240"/>
      <w:outlineLvl w:val="1"/>
    </w:pPr>
    <w:rPr>
      <w:rFonts w:ascii="Arial" w:eastAsia="Times New Roman" w:hAnsi="Arial" w:cs="Arial"/>
      <w:b/>
      <w:bCs/>
    </w:rPr>
  </w:style>
  <w:style w:type="paragraph" w:styleId="Heading3">
    <w:name w:val="heading 3"/>
    <w:basedOn w:val="Paragraph1"/>
    <w:next w:val="Normal"/>
    <w:link w:val="Heading3Char"/>
    <w:uiPriority w:val="9"/>
    <w:unhideWhenUsed/>
    <w:qFormat/>
    <w:rsid w:val="002943F6"/>
    <w:pPr>
      <w:keepNext/>
      <w:numPr>
        <w:numId w:val="37"/>
      </w:numPr>
      <w:ind w:left="1080"/>
      <w:outlineLvl w:val="2"/>
    </w:pPr>
    <w:rPr>
      <w:b/>
      <w:bCs/>
    </w:rPr>
  </w:style>
  <w:style w:type="paragraph" w:styleId="Heading4">
    <w:name w:val="heading 4"/>
    <w:basedOn w:val="Heading3"/>
    <w:next w:val="Normal"/>
    <w:link w:val="Heading4Char"/>
    <w:uiPriority w:val="9"/>
    <w:unhideWhenUsed/>
    <w:qFormat/>
    <w:rsid w:val="00574D4A"/>
    <w:pPr>
      <w:numPr>
        <w:numId w:val="81"/>
      </w:numPr>
      <w:outlineLvl w:val="3"/>
    </w:pPr>
  </w:style>
  <w:style w:type="paragraph" w:styleId="Heading5">
    <w:name w:val="heading 5"/>
    <w:basedOn w:val="Heading3"/>
    <w:next w:val="Normal"/>
    <w:link w:val="Heading5Char"/>
    <w:uiPriority w:val="9"/>
    <w:unhideWhenUsed/>
    <w:qFormat/>
    <w:rsid w:val="00743298"/>
    <w:pPr>
      <w:numPr>
        <w:ilvl w:val="4"/>
      </w:numPr>
      <w:ind w:left="1800"/>
      <w:outlineLvl w:val="4"/>
    </w:pPr>
  </w:style>
  <w:style w:type="paragraph" w:styleId="Heading6">
    <w:name w:val="heading 6"/>
    <w:basedOn w:val="Normal"/>
    <w:next w:val="Normal"/>
    <w:link w:val="Heading6Char"/>
    <w:uiPriority w:val="9"/>
    <w:semiHidden/>
    <w:unhideWhenUsed/>
    <w:qFormat/>
    <w:rsid w:val="007B3B8F"/>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3B8F"/>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3B8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3B8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12C2A"/>
    <w:pPr>
      <w:ind w:left="720"/>
      <w:contextualSpacing/>
    </w:pPr>
  </w:style>
  <w:style w:type="character" w:styleId="CommentReference">
    <w:name w:val="annotation reference"/>
    <w:uiPriority w:val="99"/>
    <w:unhideWhenUsed/>
    <w:rsid w:val="00F20140"/>
    <w:rPr>
      <w:sz w:val="16"/>
      <w:szCs w:val="16"/>
    </w:rPr>
  </w:style>
  <w:style w:type="paragraph" w:styleId="CommentText">
    <w:name w:val="annotation text"/>
    <w:basedOn w:val="Normal"/>
    <w:link w:val="CommentTextChar"/>
    <w:uiPriority w:val="99"/>
    <w:unhideWhenUsed/>
    <w:rsid w:val="00F20140"/>
  </w:style>
  <w:style w:type="character" w:customStyle="1" w:styleId="CommentTextChar">
    <w:name w:val="Comment Text Char"/>
    <w:link w:val="CommentText"/>
    <w:uiPriority w:val="99"/>
    <w:rsid w:val="00F2014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20140"/>
    <w:rPr>
      <w:b/>
      <w:bCs/>
    </w:rPr>
  </w:style>
  <w:style w:type="character" w:customStyle="1" w:styleId="CommentSubjectChar">
    <w:name w:val="Comment Subject Char"/>
    <w:link w:val="CommentSubject"/>
    <w:uiPriority w:val="99"/>
    <w:semiHidden/>
    <w:rsid w:val="00F20140"/>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F20140"/>
    <w:rPr>
      <w:rFonts w:ascii="Segoe UI" w:hAnsi="Segoe UI" w:cs="Segoe UI"/>
      <w:sz w:val="18"/>
      <w:szCs w:val="18"/>
    </w:rPr>
  </w:style>
  <w:style w:type="character" w:customStyle="1" w:styleId="BalloonTextChar">
    <w:name w:val="Balloon Text Char"/>
    <w:link w:val="BalloonText"/>
    <w:uiPriority w:val="99"/>
    <w:semiHidden/>
    <w:rsid w:val="00F20140"/>
    <w:rPr>
      <w:rFonts w:ascii="Segoe UI" w:eastAsia="Times New Roman" w:hAnsi="Segoe UI" w:cs="Segoe UI"/>
      <w:sz w:val="18"/>
      <w:szCs w:val="18"/>
    </w:rPr>
  </w:style>
  <w:style w:type="paragraph" w:styleId="Revision">
    <w:name w:val="Revision"/>
    <w:hidden/>
    <w:uiPriority w:val="99"/>
    <w:semiHidden/>
    <w:rsid w:val="00E370BA"/>
    <w:rPr>
      <w:rFonts w:ascii="Arial" w:eastAsia="Times New Roman" w:hAnsi="Arial"/>
    </w:rPr>
  </w:style>
  <w:style w:type="paragraph" w:styleId="Header">
    <w:name w:val="header"/>
    <w:basedOn w:val="Normal"/>
    <w:link w:val="HeaderChar"/>
    <w:uiPriority w:val="99"/>
    <w:unhideWhenUsed/>
    <w:rsid w:val="00D976D8"/>
    <w:pPr>
      <w:tabs>
        <w:tab w:val="center" w:pos="4680"/>
        <w:tab w:val="right" w:pos="9360"/>
      </w:tabs>
    </w:pPr>
  </w:style>
  <w:style w:type="character" w:customStyle="1" w:styleId="HeaderChar">
    <w:name w:val="Header Char"/>
    <w:link w:val="Header"/>
    <w:uiPriority w:val="99"/>
    <w:rsid w:val="00D976D8"/>
    <w:rPr>
      <w:rFonts w:ascii="Arial" w:eastAsia="Times New Roman" w:hAnsi="Arial"/>
    </w:rPr>
  </w:style>
  <w:style w:type="paragraph" w:styleId="Footer">
    <w:name w:val="footer"/>
    <w:basedOn w:val="Normal"/>
    <w:link w:val="FooterChar"/>
    <w:uiPriority w:val="99"/>
    <w:unhideWhenUsed/>
    <w:rsid w:val="00D976D8"/>
    <w:pPr>
      <w:tabs>
        <w:tab w:val="center" w:pos="4680"/>
        <w:tab w:val="right" w:pos="9360"/>
      </w:tabs>
    </w:pPr>
  </w:style>
  <w:style w:type="character" w:customStyle="1" w:styleId="FooterChar">
    <w:name w:val="Footer Char"/>
    <w:link w:val="Footer"/>
    <w:uiPriority w:val="99"/>
    <w:rsid w:val="00D976D8"/>
    <w:rPr>
      <w:rFonts w:ascii="Arial" w:eastAsia="Times New Roman" w:hAnsi="Arial"/>
    </w:rPr>
  </w:style>
  <w:style w:type="paragraph" w:customStyle="1" w:styleId="Default">
    <w:name w:val="Default"/>
    <w:rsid w:val="000F3902"/>
    <w:pPr>
      <w:autoSpaceDE w:val="0"/>
      <w:autoSpaceDN w:val="0"/>
      <w:adjustRightInd w:val="0"/>
    </w:pPr>
    <w:rPr>
      <w:rFonts w:ascii="Arial" w:hAnsi="Arial" w:cs="Arial"/>
      <w:color w:val="000000"/>
      <w:sz w:val="24"/>
      <w:szCs w:val="24"/>
    </w:rPr>
  </w:style>
  <w:style w:type="character" w:customStyle="1" w:styleId="A4">
    <w:name w:val="A4"/>
    <w:uiPriority w:val="99"/>
    <w:rsid w:val="000F3902"/>
    <w:rPr>
      <w:color w:val="211D1E"/>
      <w:sz w:val="16"/>
      <w:szCs w:val="16"/>
    </w:rPr>
  </w:style>
  <w:style w:type="character" w:customStyle="1" w:styleId="Heading1Char">
    <w:name w:val="Heading 1 Char"/>
    <w:basedOn w:val="DefaultParagraphFont"/>
    <w:link w:val="Heading1"/>
    <w:uiPriority w:val="9"/>
    <w:rsid w:val="005B166F"/>
    <w:rPr>
      <w:rFonts w:ascii="Arial" w:eastAsia="Times New Roman" w:hAnsi="Arial" w:cs="Arial"/>
      <w:b/>
    </w:rPr>
  </w:style>
  <w:style w:type="paragraph" w:customStyle="1" w:styleId="Paragraph1">
    <w:name w:val="Paragraph 1"/>
    <w:basedOn w:val="Normal"/>
    <w:link w:val="Paragraph1Char"/>
    <w:qFormat/>
    <w:rsid w:val="00BA18DA"/>
    <w:pPr>
      <w:spacing w:after="240"/>
      <w:ind w:left="360"/>
      <w:jc w:val="both"/>
    </w:pPr>
    <w:rPr>
      <w:rFonts w:cs="Arial"/>
    </w:rPr>
  </w:style>
  <w:style w:type="paragraph" w:customStyle="1" w:styleId="Paragraph2">
    <w:name w:val="Paragraph 2"/>
    <w:basedOn w:val="Paragraph1"/>
    <w:link w:val="Paragraph2Char"/>
    <w:qFormat/>
    <w:rsid w:val="00C854C7"/>
    <w:pPr>
      <w:ind w:left="720"/>
    </w:pPr>
  </w:style>
  <w:style w:type="character" w:customStyle="1" w:styleId="Paragraph1Char">
    <w:name w:val="Paragraph 1 Char"/>
    <w:basedOn w:val="DefaultParagraphFont"/>
    <w:link w:val="Paragraph1"/>
    <w:rsid w:val="00BA18DA"/>
    <w:rPr>
      <w:rFonts w:ascii="Arial" w:eastAsia="Times New Roman" w:hAnsi="Arial" w:cs="Arial"/>
    </w:rPr>
  </w:style>
  <w:style w:type="paragraph" w:styleId="Title">
    <w:name w:val="Title"/>
    <w:basedOn w:val="Normal"/>
    <w:next w:val="Normal"/>
    <w:link w:val="TitleChar"/>
    <w:uiPriority w:val="10"/>
    <w:qFormat/>
    <w:rsid w:val="00A36906"/>
    <w:pPr>
      <w:jc w:val="center"/>
    </w:pPr>
    <w:rPr>
      <w:rFonts w:cs="Arial"/>
      <w:b/>
    </w:rPr>
  </w:style>
  <w:style w:type="character" w:customStyle="1" w:styleId="ListParagraphChar">
    <w:name w:val="List Paragraph Char"/>
    <w:basedOn w:val="DefaultParagraphFont"/>
    <w:link w:val="ListParagraph"/>
    <w:uiPriority w:val="34"/>
    <w:rsid w:val="00A36906"/>
    <w:rPr>
      <w:rFonts w:ascii="Arial" w:eastAsia="Times New Roman" w:hAnsi="Arial"/>
    </w:rPr>
  </w:style>
  <w:style w:type="character" w:customStyle="1" w:styleId="Paragraph2Char">
    <w:name w:val="Paragraph 2 Char"/>
    <w:basedOn w:val="ListParagraphChar"/>
    <w:link w:val="Paragraph2"/>
    <w:rsid w:val="00C854C7"/>
    <w:rPr>
      <w:rFonts w:ascii="Arial" w:eastAsia="Times New Roman" w:hAnsi="Arial" w:cs="Arial"/>
    </w:rPr>
  </w:style>
  <w:style w:type="character" w:customStyle="1" w:styleId="TitleChar">
    <w:name w:val="Title Char"/>
    <w:basedOn w:val="DefaultParagraphFont"/>
    <w:link w:val="Title"/>
    <w:uiPriority w:val="10"/>
    <w:rsid w:val="00A36906"/>
    <w:rPr>
      <w:rFonts w:ascii="Arial" w:eastAsia="Times New Roman" w:hAnsi="Arial" w:cs="Arial"/>
      <w:b/>
    </w:rPr>
  </w:style>
  <w:style w:type="paragraph" w:customStyle="1" w:styleId="Title1">
    <w:name w:val="Title 1"/>
    <w:basedOn w:val="Normal"/>
    <w:link w:val="Title1Char"/>
    <w:qFormat/>
    <w:rsid w:val="00A36906"/>
    <w:pPr>
      <w:jc w:val="center"/>
    </w:pPr>
    <w:rPr>
      <w:rFonts w:cs="Arial"/>
    </w:rPr>
  </w:style>
  <w:style w:type="paragraph" w:customStyle="1" w:styleId="Title2">
    <w:name w:val="Title 2"/>
    <w:basedOn w:val="Title"/>
    <w:link w:val="Title2Char"/>
    <w:qFormat/>
    <w:rsid w:val="00A36906"/>
  </w:style>
  <w:style w:type="character" w:customStyle="1" w:styleId="Title1Char">
    <w:name w:val="Title 1 Char"/>
    <w:basedOn w:val="DefaultParagraphFont"/>
    <w:link w:val="Title1"/>
    <w:rsid w:val="00A36906"/>
    <w:rPr>
      <w:rFonts w:ascii="Arial" w:eastAsia="Times New Roman" w:hAnsi="Arial" w:cs="Arial"/>
    </w:rPr>
  </w:style>
  <w:style w:type="paragraph" w:customStyle="1" w:styleId="Date1">
    <w:name w:val="Date 1"/>
    <w:basedOn w:val="Normal"/>
    <w:link w:val="Date1Char"/>
    <w:qFormat/>
    <w:rsid w:val="00A36906"/>
    <w:pPr>
      <w:jc w:val="right"/>
    </w:pPr>
    <w:rPr>
      <w:rFonts w:cs="Arial"/>
    </w:rPr>
  </w:style>
  <w:style w:type="character" w:customStyle="1" w:styleId="Title2Char">
    <w:name w:val="Title 2 Char"/>
    <w:basedOn w:val="Title1Char"/>
    <w:link w:val="Title2"/>
    <w:rsid w:val="00A36906"/>
    <w:rPr>
      <w:rFonts w:ascii="Arial" w:eastAsia="Times New Roman" w:hAnsi="Arial" w:cs="Arial"/>
      <w:b/>
    </w:rPr>
  </w:style>
  <w:style w:type="character" w:customStyle="1" w:styleId="Heading2Char">
    <w:name w:val="Heading 2 Char"/>
    <w:basedOn w:val="DefaultParagraphFont"/>
    <w:link w:val="Heading2"/>
    <w:uiPriority w:val="9"/>
    <w:rsid w:val="0056085F"/>
    <w:rPr>
      <w:rFonts w:ascii="Arial" w:eastAsia="Times New Roman" w:hAnsi="Arial" w:cs="Arial"/>
      <w:b/>
      <w:bCs/>
    </w:rPr>
  </w:style>
  <w:style w:type="character" w:customStyle="1" w:styleId="Date1Char">
    <w:name w:val="Date 1 Char"/>
    <w:basedOn w:val="DefaultParagraphFont"/>
    <w:link w:val="Date1"/>
    <w:rsid w:val="00A36906"/>
    <w:rPr>
      <w:rFonts w:ascii="Arial" w:eastAsia="Times New Roman" w:hAnsi="Arial" w:cs="Arial"/>
    </w:rPr>
  </w:style>
  <w:style w:type="character" w:customStyle="1" w:styleId="Heading3Char">
    <w:name w:val="Heading 3 Char"/>
    <w:basedOn w:val="DefaultParagraphFont"/>
    <w:link w:val="Heading3"/>
    <w:uiPriority w:val="9"/>
    <w:rsid w:val="002943F6"/>
    <w:rPr>
      <w:rFonts w:ascii="Arial" w:eastAsia="Times New Roman" w:hAnsi="Arial" w:cs="Arial"/>
      <w:b/>
      <w:bCs/>
    </w:rPr>
  </w:style>
  <w:style w:type="paragraph" w:customStyle="1" w:styleId="List1">
    <w:name w:val="List 1"/>
    <w:basedOn w:val="ListParagraph"/>
    <w:link w:val="List1Char"/>
    <w:qFormat/>
    <w:rsid w:val="00335AC7"/>
    <w:pPr>
      <w:spacing w:line="480" w:lineRule="auto"/>
      <w:ind w:left="3600" w:hanging="360"/>
      <w:contextualSpacing w:val="0"/>
      <w:jc w:val="both"/>
    </w:pPr>
    <w:rPr>
      <w:rFonts w:cs="Arial"/>
    </w:rPr>
  </w:style>
  <w:style w:type="paragraph" w:customStyle="1" w:styleId="Paragraph3">
    <w:name w:val="Paragraph 3"/>
    <w:basedOn w:val="Paragraph1"/>
    <w:link w:val="Paragraph3Char"/>
    <w:qFormat/>
    <w:rsid w:val="00C854C7"/>
    <w:pPr>
      <w:ind w:left="1080"/>
    </w:pPr>
  </w:style>
  <w:style w:type="character" w:customStyle="1" w:styleId="List1Char">
    <w:name w:val="List 1 Char"/>
    <w:basedOn w:val="ListParagraphChar"/>
    <w:link w:val="List1"/>
    <w:rsid w:val="00335AC7"/>
    <w:rPr>
      <w:rFonts w:ascii="Arial" w:eastAsia="Times New Roman" w:hAnsi="Arial" w:cs="Arial"/>
    </w:rPr>
  </w:style>
  <w:style w:type="paragraph" w:styleId="TOC1">
    <w:name w:val="toc 1"/>
    <w:basedOn w:val="Normal"/>
    <w:next w:val="Normal"/>
    <w:autoRedefine/>
    <w:uiPriority w:val="39"/>
    <w:unhideWhenUsed/>
    <w:qFormat/>
    <w:rsid w:val="00FD7A14"/>
    <w:pPr>
      <w:ind w:left="720"/>
      <w:jc w:val="both"/>
    </w:pPr>
    <w:rPr>
      <w:rFonts w:cs="Arial"/>
      <w:spacing w:val="-3"/>
    </w:rPr>
  </w:style>
  <w:style w:type="character" w:customStyle="1" w:styleId="Paragraph3Char">
    <w:name w:val="Paragraph 3 Char"/>
    <w:basedOn w:val="DefaultParagraphFont"/>
    <w:link w:val="Paragraph3"/>
    <w:rsid w:val="00C854C7"/>
    <w:rPr>
      <w:rFonts w:ascii="Arial" w:eastAsia="Times New Roman" w:hAnsi="Arial" w:cs="Arial"/>
    </w:rPr>
  </w:style>
  <w:style w:type="paragraph" w:styleId="TOC2">
    <w:name w:val="toc 2"/>
    <w:basedOn w:val="Normal"/>
    <w:next w:val="Normal"/>
    <w:autoRedefine/>
    <w:uiPriority w:val="39"/>
    <w:unhideWhenUsed/>
    <w:rsid w:val="00284208"/>
    <w:pPr>
      <w:spacing w:line="360" w:lineRule="auto"/>
      <w:ind w:left="1440" w:firstLine="288"/>
    </w:pPr>
  </w:style>
  <w:style w:type="paragraph" w:styleId="TOC3">
    <w:name w:val="toc 3"/>
    <w:basedOn w:val="Normal"/>
    <w:next w:val="Normal"/>
    <w:autoRedefine/>
    <w:uiPriority w:val="39"/>
    <w:unhideWhenUsed/>
    <w:rsid w:val="00167B45"/>
    <w:pPr>
      <w:spacing w:after="100"/>
      <w:ind w:left="400"/>
      <w:jc w:val="both"/>
    </w:pPr>
  </w:style>
  <w:style w:type="paragraph" w:styleId="ListBullet5">
    <w:name w:val="List Bullet 5"/>
    <w:basedOn w:val="Normal"/>
    <w:autoRedefine/>
    <w:rsid w:val="0039190B"/>
    <w:pPr>
      <w:numPr>
        <w:numId w:val="3"/>
      </w:numPr>
      <w:spacing w:line="200" w:lineRule="exact"/>
      <w:jc w:val="both"/>
    </w:pPr>
    <w:rPr>
      <w:rFonts w:ascii="Times New Roman" w:hAnsi="Times New Roman"/>
      <w:sz w:val="18"/>
    </w:rPr>
  </w:style>
  <w:style w:type="paragraph" w:customStyle="1" w:styleId="List2a">
    <w:name w:val="List 2a"/>
    <w:basedOn w:val="ListBulletted"/>
    <w:link w:val="List2aChar"/>
    <w:qFormat/>
    <w:rsid w:val="004422B5"/>
    <w:pPr>
      <w:spacing w:after="240"/>
    </w:pPr>
  </w:style>
  <w:style w:type="paragraph" w:customStyle="1" w:styleId="Heading2Mod">
    <w:name w:val="Heading 2 Mod"/>
    <w:basedOn w:val="ListParagraph"/>
    <w:qFormat/>
    <w:rsid w:val="007C2133"/>
    <w:pPr>
      <w:numPr>
        <w:numId w:val="4"/>
      </w:numPr>
      <w:jc w:val="both"/>
    </w:pPr>
    <w:rPr>
      <w:rFonts w:cs="Arial"/>
      <w:b/>
      <w:spacing w:val="-3"/>
      <w:sz w:val="24"/>
    </w:rPr>
  </w:style>
  <w:style w:type="character" w:customStyle="1" w:styleId="List2aChar">
    <w:name w:val="List 2a Char"/>
    <w:basedOn w:val="Paragraph3Char"/>
    <w:link w:val="List2a"/>
    <w:rsid w:val="004422B5"/>
    <w:rPr>
      <w:rFonts w:ascii="Arial" w:eastAsia="Times New Roman" w:hAnsi="Arial" w:cs="Arial"/>
    </w:rPr>
  </w:style>
  <w:style w:type="character" w:customStyle="1" w:styleId="Heading4Char">
    <w:name w:val="Heading 4 Char"/>
    <w:basedOn w:val="DefaultParagraphFont"/>
    <w:link w:val="Heading4"/>
    <w:uiPriority w:val="9"/>
    <w:rsid w:val="00BB64B8"/>
    <w:rPr>
      <w:rFonts w:ascii="Arial" w:eastAsia="Times New Roman" w:hAnsi="Arial" w:cs="Arial"/>
      <w:b/>
      <w:bCs/>
    </w:rPr>
  </w:style>
  <w:style w:type="character" w:customStyle="1" w:styleId="Heading5Char">
    <w:name w:val="Heading 5 Char"/>
    <w:basedOn w:val="DefaultParagraphFont"/>
    <w:link w:val="Heading5"/>
    <w:uiPriority w:val="9"/>
    <w:rsid w:val="00743298"/>
    <w:rPr>
      <w:rFonts w:ascii="Arial" w:eastAsia="Times New Roman" w:hAnsi="Arial" w:cs="Arial"/>
      <w:b/>
    </w:rPr>
  </w:style>
  <w:style w:type="paragraph" w:customStyle="1" w:styleId="Paragraph4">
    <w:name w:val="Paragraph 4"/>
    <w:basedOn w:val="Heading4"/>
    <w:link w:val="Paragraph4Char"/>
    <w:qFormat/>
    <w:rsid w:val="00D8353D"/>
    <w:pPr>
      <w:keepNext w:val="0"/>
      <w:numPr>
        <w:numId w:val="0"/>
      </w:numPr>
      <w:ind w:left="1440"/>
    </w:pPr>
    <w:rPr>
      <w:b w:val="0"/>
      <w:bCs w:val="0"/>
    </w:rPr>
  </w:style>
  <w:style w:type="character" w:customStyle="1" w:styleId="Paragraph4Char">
    <w:name w:val="Paragraph 4 Char"/>
    <w:basedOn w:val="List2aChar"/>
    <w:link w:val="Paragraph4"/>
    <w:rsid w:val="00D8353D"/>
    <w:rPr>
      <w:rFonts w:ascii="Arial" w:eastAsia="Times New Roman" w:hAnsi="Arial" w:cs="Arial"/>
    </w:rPr>
  </w:style>
  <w:style w:type="paragraph" w:styleId="NoSpacing">
    <w:name w:val="No Spacing"/>
    <w:uiPriority w:val="1"/>
    <w:qFormat/>
    <w:rsid w:val="00017CF3"/>
    <w:rPr>
      <w:rFonts w:asciiTheme="minorHAnsi" w:eastAsiaTheme="minorHAnsi" w:hAnsiTheme="minorHAnsi" w:cstheme="minorBidi"/>
      <w:sz w:val="22"/>
      <w:szCs w:val="22"/>
    </w:rPr>
  </w:style>
  <w:style w:type="paragraph" w:styleId="ListBullet">
    <w:name w:val="List Bullet"/>
    <w:basedOn w:val="Normal"/>
    <w:uiPriority w:val="99"/>
    <w:semiHidden/>
    <w:unhideWhenUsed/>
    <w:rsid w:val="00332CC8"/>
    <w:pPr>
      <w:numPr>
        <w:numId w:val="5"/>
      </w:numPr>
      <w:contextualSpacing/>
    </w:pPr>
  </w:style>
  <w:style w:type="paragraph" w:customStyle="1" w:styleId="Paragraph">
    <w:name w:val="Paragraph"/>
    <w:basedOn w:val="Normal"/>
    <w:link w:val="ParagraphChar"/>
    <w:qFormat/>
    <w:rsid w:val="006B1719"/>
    <w:pPr>
      <w:tabs>
        <w:tab w:val="left" w:pos="-3600"/>
        <w:tab w:val="left" w:pos="0"/>
      </w:tabs>
      <w:spacing w:after="120"/>
      <w:ind w:firstLine="360"/>
    </w:pPr>
    <w:rPr>
      <w:rFonts w:ascii="Times New Roman" w:hAnsi="Times New Roman"/>
      <w:sz w:val="24"/>
    </w:rPr>
  </w:style>
  <w:style w:type="character" w:customStyle="1" w:styleId="ParagraphChar">
    <w:name w:val="Paragraph Char"/>
    <w:basedOn w:val="DefaultParagraphFont"/>
    <w:link w:val="Paragraph"/>
    <w:rsid w:val="006B1719"/>
    <w:rPr>
      <w:rFonts w:ascii="Times New Roman" w:eastAsia="Times New Roman" w:hAnsi="Times New Roman"/>
      <w:sz w:val="24"/>
    </w:rPr>
  </w:style>
  <w:style w:type="paragraph" w:customStyle="1" w:styleId="ListBulletted">
    <w:name w:val="List Bulletted"/>
    <w:basedOn w:val="Paragraph3"/>
    <w:link w:val="ListBullettedChar"/>
    <w:qFormat/>
    <w:rsid w:val="0009021A"/>
    <w:pPr>
      <w:numPr>
        <w:numId w:val="6"/>
      </w:numPr>
      <w:spacing w:after="0"/>
    </w:pPr>
  </w:style>
  <w:style w:type="paragraph" w:customStyle="1" w:styleId="Paragraph5">
    <w:name w:val="Paragraph 5"/>
    <w:basedOn w:val="Paragraph4"/>
    <w:link w:val="Paragraph5Char"/>
    <w:qFormat/>
    <w:rsid w:val="00743298"/>
    <w:pPr>
      <w:ind w:left="1800"/>
    </w:pPr>
  </w:style>
  <w:style w:type="character" w:customStyle="1" w:styleId="ListBullettedChar">
    <w:name w:val="List Bulletted Char"/>
    <w:basedOn w:val="Paragraph3Char"/>
    <w:link w:val="ListBulletted"/>
    <w:rsid w:val="0009021A"/>
    <w:rPr>
      <w:rFonts w:ascii="Arial" w:eastAsia="Times New Roman" w:hAnsi="Arial" w:cs="Arial"/>
    </w:rPr>
  </w:style>
  <w:style w:type="character" w:customStyle="1" w:styleId="Paragraph5Char">
    <w:name w:val="Paragraph 5 Char"/>
    <w:basedOn w:val="Paragraph4Char"/>
    <w:link w:val="Paragraph5"/>
    <w:rsid w:val="00743298"/>
    <w:rPr>
      <w:rFonts w:ascii="Arial" w:eastAsia="Times New Roman" w:hAnsi="Arial" w:cs="Arial"/>
      <w:spacing w:val="-3"/>
    </w:rPr>
  </w:style>
  <w:style w:type="numbering" w:customStyle="1" w:styleId="SpecialProvisions">
    <w:name w:val="Special Provisions"/>
    <w:uiPriority w:val="99"/>
    <w:rsid w:val="00A165F4"/>
    <w:pPr>
      <w:numPr>
        <w:numId w:val="7"/>
      </w:numPr>
    </w:pPr>
  </w:style>
  <w:style w:type="character" w:customStyle="1" w:styleId="Heading6Char">
    <w:name w:val="Heading 6 Char"/>
    <w:basedOn w:val="DefaultParagraphFont"/>
    <w:link w:val="Heading6"/>
    <w:uiPriority w:val="9"/>
    <w:semiHidden/>
    <w:rsid w:val="007B3B8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B3B8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B3B8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B3B8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7432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a">
    <w:name w:val="List 1a"/>
    <w:basedOn w:val="Paragraph3"/>
    <w:link w:val="List1aChar"/>
    <w:qFormat/>
    <w:rsid w:val="00CF1E0F"/>
    <w:pPr>
      <w:numPr>
        <w:numId w:val="8"/>
      </w:numPr>
      <w:ind w:left="720"/>
    </w:pPr>
  </w:style>
  <w:style w:type="character" w:styleId="BookTitle">
    <w:name w:val="Book Title"/>
    <w:basedOn w:val="DefaultParagraphFont"/>
    <w:uiPriority w:val="33"/>
    <w:qFormat/>
    <w:rsid w:val="001E693C"/>
    <w:rPr>
      <w:b/>
      <w:bCs/>
      <w:i/>
      <w:iCs/>
      <w:spacing w:val="5"/>
    </w:rPr>
  </w:style>
  <w:style w:type="character" w:customStyle="1" w:styleId="List1aChar">
    <w:name w:val="List 1a Char"/>
    <w:basedOn w:val="Paragraph3Char"/>
    <w:link w:val="List1a"/>
    <w:rsid w:val="00CF1E0F"/>
    <w:rPr>
      <w:rFonts w:ascii="Arial" w:eastAsia="Times New Roman" w:hAnsi="Arial" w:cs="Arial"/>
    </w:rPr>
  </w:style>
  <w:style w:type="paragraph" w:styleId="ListNumber4">
    <w:name w:val="List Number 4"/>
    <w:basedOn w:val="Normal"/>
    <w:rsid w:val="00167B45"/>
    <w:pPr>
      <w:numPr>
        <w:numId w:val="23"/>
      </w:numPr>
      <w:spacing w:line="200" w:lineRule="exact"/>
      <w:jc w:val="both"/>
    </w:pPr>
    <w:rPr>
      <w:rFonts w:ascii="Times New Roman" w:hAnsi="Times New Roman"/>
      <w:sz w:val="18"/>
    </w:rPr>
  </w:style>
  <w:style w:type="paragraph" w:customStyle="1" w:styleId="List2b">
    <w:name w:val="List 2b"/>
    <w:basedOn w:val="List2a"/>
    <w:link w:val="List2bChar"/>
    <w:qFormat/>
    <w:rsid w:val="004422B5"/>
    <w:pPr>
      <w:ind w:left="1440"/>
    </w:pPr>
  </w:style>
  <w:style w:type="character" w:customStyle="1" w:styleId="List2bChar">
    <w:name w:val="List 2b Char"/>
    <w:basedOn w:val="List2aChar"/>
    <w:link w:val="List2b"/>
    <w:rsid w:val="004422B5"/>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3881">
      <w:bodyDiv w:val="1"/>
      <w:marLeft w:val="0"/>
      <w:marRight w:val="0"/>
      <w:marTop w:val="0"/>
      <w:marBottom w:val="0"/>
      <w:divBdr>
        <w:top w:val="none" w:sz="0" w:space="0" w:color="auto"/>
        <w:left w:val="none" w:sz="0" w:space="0" w:color="auto"/>
        <w:bottom w:val="none" w:sz="0" w:space="0" w:color="auto"/>
        <w:right w:val="none" w:sz="0" w:space="0" w:color="auto"/>
      </w:divBdr>
    </w:div>
    <w:div w:id="303509149">
      <w:bodyDiv w:val="1"/>
      <w:marLeft w:val="0"/>
      <w:marRight w:val="0"/>
      <w:marTop w:val="0"/>
      <w:marBottom w:val="0"/>
      <w:divBdr>
        <w:top w:val="none" w:sz="0" w:space="0" w:color="auto"/>
        <w:left w:val="none" w:sz="0" w:space="0" w:color="auto"/>
        <w:bottom w:val="none" w:sz="0" w:space="0" w:color="auto"/>
        <w:right w:val="none" w:sz="0" w:space="0" w:color="auto"/>
      </w:divBdr>
    </w:div>
    <w:div w:id="335034842">
      <w:bodyDiv w:val="1"/>
      <w:marLeft w:val="0"/>
      <w:marRight w:val="0"/>
      <w:marTop w:val="0"/>
      <w:marBottom w:val="0"/>
      <w:divBdr>
        <w:top w:val="none" w:sz="0" w:space="0" w:color="auto"/>
        <w:left w:val="none" w:sz="0" w:space="0" w:color="auto"/>
        <w:bottom w:val="none" w:sz="0" w:space="0" w:color="auto"/>
        <w:right w:val="none" w:sz="0" w:space="0" w:color="auto"/>
      </w:divBdr>
    </w:div>
    <w:div w:id="537160549">
      <w:bodyDiv w:val="1"/>
      <w:marLeft w:val="0"/>
      <w:marRight w:val="0"/>
      <w:marTop w:val="0"/>
      <w:marBottom w:val="0"/>
      <w:divBdr>
        <w:top w:val="none" w:sz="0" w:space="0" w:color="auto"/>
        <w:left w:val="none" w:sz="0" w:space="0" w:color="auto"/>
        <w:bottom w:val="none" w:sz="0" w:space="0" w:color="auto"/>
        <w:right w:val="none" w:sz="0" w:space="0" w:color="auto"/>
      </w:divBdr>
      <w:divsChild>
        <w:div w:id="265626594">
          <w:marLeft w:val="0"/>
          <w:marRight w:val="0"/>
          <w:marTop w:val="0"/>
          <w:marBottom w:val="0"/>
          <w:divBdr>
            <w:top w:val="none" w:sz="0" w:space="0" w:color="auto"/>
            <w:left w:val="none" w:sz="0" w:space="0" w:color="auto"/>
            <w:bottom w:val="none" w:sz="0" w:space="0" w:color="auto"/>
            <w:right w:val="none" w:sz="0" w:space="0" w:color="auto"/>
          </w:divBdr>
          <w:divsChild>
            <w:div w:id="137411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00400">
      <w:bodyDiv w:val="1"/>
      <w:marLeft w:val="0"/>
      <w:marRight w:val="0"/>
      <w:marTop w:val="0"/>
      <w:marBottom w:val="0"/>
      <w:divBdr>
        <w:top w:val="none" w:sz="0" w:space="0" w:color="auto"/>
        <w:left w:val="none" w:sz="0" w:space="0" w:color="auto"/>
        <w:bottom w:val="none" w:sz="0" w:space="0" w:color="auto"/>
        <w:right w:val="none" w:sz="0" w:space="0" w:color="auto"/>
      </w:divBdr>
    </w:div>
    <w:div w:id="1097210355">
      <w:bodyDiv w:val="1"/>
      <w:marLeft w:val="0"/>
      <w:marRight w:val="0"/>
      <w:marTop w:val="0"/>
      <w:marBottom w:val="0"/>
      <w:divBdr>
        <w:top w:val="none" w:sz="0" w:space="0" w:color="auto"/>
        <w:left w:val="none" w:sz="0" w:space="0" w:color="auto"/>
        <w:bottom w:val="none" w:sz="0" w:space="0" w:color="auto"/>
        <w:right w:val="none" w:sz="0" w:space="0" w:color="auto"/>
      </w:divBdr>
    </w:div>
    <w:div w:id="1263144305">
      <w:bodyDiv w:val="1"/>
      <w:marLeft w:val="0"/>
      <w:marRight w:val="0"/>
      <w:marTop w:val="0"/>
      <w:marBottom w:val="0"/>
      <w:divBdr>
        <w:top w:val="none" w:sz="0" w:space="0" w:color="auto"/>
        <w:left w:val="none" w:sz="0" w:space="0" w:color="auto"/>
        <w:bottom w:val="none" w:sz="0" w:space="0" w:color="auto"/>
        <w:right w:val="none" w:sz="0" w:space="0" w:color="auto"/>
      </w:divBdr>
    </w:div>
    <w:div w:id="1276711571">
      <w:bodyDiv w:val="1"/>
      <w:marLeft w:val="0"/>
      <w:marRight w:val="0"/>
      <w:marTop w:val="0"/>
      <w:marBottom w:val="0"/>
      <w:divBdr>
        <w:top w:val="none" w:sz="0" w:space="0" w:color="auto"/>
        <w:left w:val="none" w:sz="0" w:space="0" w:color="auto"/>
        <w:bottom w:val="none" w:sz="0" w:space="0" w:color="auto"/>
        <w:right w:val="none" w:sz="0" w:space="0" w:color="auto"/>
      </w:divBdr>
    </w:div>
    <w:div w:id="1703088340">
      <w:bodyDiv w:val="1"/>
      <w:marLeft w:val="0"/>
      <w:marRight w:val="0"/>
      <w:marTop w:val="0"/>
      <w:marBottom w:val="0"/>
      <w:divBdr>
        <w:top w:val="none" w:sz="0" w:space="0" w:color="auto"/>
        <w:left w:val="none" w:sz="0" w:space="0" w:color="auto"/>
        <w:bottom w:val="none" w:sz="0" w:space="0" w:color="auto"/>
        <w:right w:val="none" w:sz="0" w:space="0" w:color="auto"/>
      </w:divBdr>
    </w:div>
    <w:div w:id="190401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N/A</Division>
    <LAP_x0020_Pick_x0020_List xmlns="2328571d-b9d5-471b-8d96-2ccb743ec3d4">false</LAP_x0020_Pick_x0020_List>
    <Availability_x0020_Date xmlns="2328571d-b9d5-471b-8d96-2ccb743ec3d4">2021-07-15T04:00:00+00:00</Availability_x0020_Date>
    <Usage_x0020_Guidelines xmlns="2328571d-b9d5-471b-8d96-2ccb743ec3d4" xsi:nil="true"/>
    <ASW_x0020_Pick_x0020_List xmlns="2328571d-b9d5-471b-8d96-2ccb743ec3d4">false</ASW_x0020_Pick_x0020_List>
    <ASW_x0020_Guidelines xmlns="2328571d-b9d5-471b-8d96-2ccb743ec3d4" xsi:nil="true"/>
    <Section xmlns="2328571d-b9d5-471b-8d96-2ccb743ec3d4">703</Section>
    <Revision_x0020_Date xmlns="2328571d-b9d5-471b-8d96-2ccb743ec3d4" xsi:nil="true"/>
    <DBB_x0020_Pick_x0020_List xmlns="2328571d-b9d5-471b-8d96-2ccb743ec3d4">false</DBB_x0020_Pick_x0020_List>
    <Document_x0020_Type xmlns="2328571d-b9d5-471b-8d96-2ccb743ec3d4">SP</Document_x0020_Type>
    <Specification_x0020_Number xmlns="2328571d-b9d5-471b-8d96-2ccb743ec3d4">SP703-DB0130-00</Specification_x0020_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mMjAyMGQ3ZC03N2M4LTQyOTQtYTQyNy01OTBlZThlYjMzMjgiIG9yaWdpbj0idXNlclNlbGVjdGVkIiAvPjxVc2VyTmFtZT5DT1JQXFVTREo2NzEyNjM8L1VzZXJOYW1lPjxEYXRlVGltZT4xMi85LzIwMjAgODo1ODo1OSBQTTwvRGF0ZVRpbWU+PExhYmVsU3RyaW5nPk5vIE1hcmtpbmc8L0xhYmVsU3RyaW5nPjwvaXRlbT48L2xhYmVsSGlzdG9yeT4=</Value>
</WrappedLabelHistory>
</file>

<file path=customXml/item5.xml><?xml version="1.0" encoding="utf-8"?>
<sisl xmlns:xsd="http://www.w3.org/2001/XMLSchema" xmlns:xsi="http://www.w3.org/2001/XMLSchema-instance" xmlns="http://www.boldonjames.com/2008/01/sie/internal/label" sislVersion="0" policy="f2020d7d-77c8-4294-a427-590ee8eb3328" origin="userSelected"/>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F1ECF-1F78-45F1-B73C-07466A002B56}">
  <ds:schemaRefs>
    <ds:schemaRef ds:uri="http://schemas.microsoft.com/office/2006/documentManagement/types"/>
    <ds:schemaRef ds:uri="014f311c-dd1d-4c2b-a16e-498784a26a36"/>
    <ds:schemaRef ds:uri="1659c595-4a66-4926-a508-ea97d9dbd7a1"/>
    <ds:schemaRef ds:uri="http://purl.org/dc/term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5013EAE-B161-4492-BCD7-C8FCC33D0E96}">
  <ds:schemaRefs>
    <ds:schemaRef ds:uri="http://schemas.microsoft.com/sharepoint/v3/contenttype/forms"/>
  </ds:schemaRefs>
</ds:datastoreItem>
</file>

<file path=customXml/itemProps3.xml><?xml version="1.0" encoding="utf-8"?>
<ds:datastoreItem xmlns:ds="http://schemas.openxmlformats.org/officeDocument/2006/customXml" ds:itemID="{E47E743C-CD4D-4FEF-842E-F25D442A7BBA}"/>
</file>

<file path=customXml/itemProps4.xml><?xml version="1.0" encoding="utf-8"?>
<ds:datastoreItem xmlns:ds="http://schemas.openxmlformats.org/officeDocument/2006/customXml" ds:itemID="{A002FD87-B2BE-4050-BB03-F37414FA98FA}">
  <ds:schemaRefs>
    <ds:schemaRef ds:uri="http://www.w3.org/2001/XMLSchema"/>
    <ds:schemaRef ds:uri="http://www.boldonjames.com/2016/02/Classifier/internal/wrappedLabelHistory"/>
  </ds:schemaRefs>
</ds:datastoreItem>
</file>

<file path=customXml/itemProps5.xml><?xml version="1.0" encoding="utf-8"?>
<ds:datastoreItem xmlns:ds="http://schemas.openxmlformats.org/officeDocument/2006/customXml" ds:itemID="{3446AAA5-0E99-4D26-8D4D-B159A8225B4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E115686-FA85-4BD8-9E5A-E12D13029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20</Pages>
  <Words>7382</Words>
  <Characters>42078</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ATC Cabinets</vt:lpstr>
    </vt:vector>
  </TitlesOfParts>
  <Company>Virginia IT Infrastructure Partnership</Company>
  <LinksUpToDate>false</LinksUpToDate>
  <CharactersWithSpaces>49362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ATC Cabinets</dc:title>
  <dc:subject/>
  <dc:creator>Lipschultz, Marc, P.E., P.T.O.E.  (VDOT)</dc:creator>
  <cp:keywords/>
  <dc:description/>
  <cp:lastModifiedBy>Solomonov, Boris P.E. (VDOT)</cp:lastModifiedBy>
  <cp:revision>37</cp:revision>
  <cp:lastPrinted>2020-06-25T18:58:00Z</cp:lastPrinted>
  <dcterms:created xsi:type="dcterms:W3CDTF">2020-12-14T20:10:00Z</dcterms:created>
  <dcterms:modified xsi:type="dcterms:W3CDTF">2022-09-01T19:38:00Z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y fmtid="{D5CDD505-2E9C-101B-9397-08002B2CF9AE}" pid="4" name="_docset_NoMedatataSyncRequired">
    <vt:lpwstr>False</vt:lpwstr>
  </property>
  <property fmtid="{D5CDD505-2E9C-101B-9397-08002B2CF9AE}" pid="5" name="docIndexRef">
    <vt:lpwstr>d1a3e40a-be3e-4158-a61d-4a093a78214a</vt:lpwstr>
  </property>
  <property fmtid="{D5CDD505-2E9C-101B-9397-08002B2CF9AE}" pid="6" name="bjSaver">
    <vt:lpwstr>cRKgpYjOB0izM39inbS9IVrWSiLCUFTE</vt:lpwstr>
  </property>
  <property fmtid="{D5CDD505-2E9C-101B-9397-08002B2CF9AE}" pid="7" name="bjDocumentSecurityLabel">
    <vt:lpwstr>No Marking</vt:lpwstr>
  </property>
  <property fmtid="{D5CDD505-2E9C-101B-9397-08002B2CF9AE}" pid="8" name="bjClsUserRVM">
    <vt:lpwstr>[]</vt:lpwstr>
  </property>
  <property fmtid="{D5CDD505-2E9C-101B-9397-08002B2CF9AE}" pid="9" name="bjLabelHistoryID">
    <vt:lpwstr>{A002FD87-B2BE-4050-BB03-F37414FA98FA}</vt:lpwstr>
  </property>
  <property fmtid="{D5CDD505-2E9C-101B-9397-08002B2CF9AE}" pid="10" name="DocumentSetDescription">
    <vt:lpwstr/>
  </property>
  <property fmtid="{D5CDD505-2E9C-101B-9397-08002B2CF9AE}" pid="11" name="Status Comment History">
    <vt:lpwstr/>
  </property>
  <property fmtid="{D5CDD505-2E9C-101B-9397-08002B2CF9AE}" pid="12" name="Std Spec Lib">
    <vt:lpwstr/>
  </property>
  <property fmtid="{D5CDD505-2E9C-101B-9397-08002B2CF9AE}" pid="13" name="_ExtendedDescription">
    <vt:lpwstr/>
  </property>
</Properties>
</file>