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6E31B9" w:rsidR="004F641B" w:rsidP="004F641B" w:rsidRDefault="007A3266" w14:paraId="61D29E00" w14:textId="388BCFE2">
      <w:pPr>
        <w:jc w:val="both"/>
        <w:rPr>
          <w:strike/>
          <w:vanish/>
          <w:color w:val="FF0000"/>
          <w:sz w:val="18"/>
          <w:szCs w:val="18"/>
        </w:rPr>
      </w:pPr>
      <w:r w:rsidRPr="006E31B9">
        <w:rPr>
          <w:b/>
          <w:vanish/>
          <w:color w:val="FF0000"/>
          <w:spacing w:val="-3"/>
          <w:sz w:val="18"/>
          <w:szCs w:val="18"/>
          <w:u w:val="single"/>
        </w:rPr>
        <w:t>GUIDELINES</w:t>
      </w:r>
      <w:r w:rsidRPr="006E31B9">
        <w:rPr>
          <w:vanish/>
          <w:color w:val="FF0000"/>
          <w:spacing w:val="-3"/>
          <w:sz w:val="18"/>
          <w:szCs w:val="18"/>
          <w:u w:val="single"/>
        </w:rPr>
        <w:t xml:space="preserve"> — </w:t>
      </w:r>
      <w:r w:rsidR="00926DBC">
        <w:rPr>
          <w:snapToGrid w:val="0"/>
          <w:vanish/>
          <w:color w:val="FF0000"/>
          <w:spacing w:val="-3"/>
          <w:sz w:val="18"/>
          <w:szCs w:val="18"/>
        </w:rPr>
        <w:t>For use on all projects</w:t>
      </w:r>
      <w:r w:rsidRPr="006E31B9" w:rsidR="006E31B9">
        <w:rPr>
          <w:rStyle w:val="Hyperlink"/>
          <w:bCs/>
          <w:vanish/>
          <w:color w:val="FF0000"/>
          <w:sz w:val="18"/>
          <w:szCs w:val="18"/>
        </w:rPr>
        <w:t>.</w:t>
      </w:r>
    </w:p>
    <w:p w:rsidRPr="006E31B9" w:rsidR="007A3266" w:rsidP="007A3266" w:rsidRDefault="007A3266" w14:paraId="63A76CB3" w14:textId="77777777">
      <w:pPr>
        <w:jc w:val="both"/>
        <w:rPr>
          <w:vanish/>
          <w:color w:val="FF0000"/>
          <w:sz w:val="18"/>
          <w:szCs w:val="18"/>
          <w:u w:val="single"/>
        </w:rPr>
      </w:pPr>
    </w:p>
    <w:p w:rsidRPr="00B107E9" w:rsidR="007A3266" w:rsidP="00B5773D" w:rsidRDefault="00010F60" w14:paraId="2901F18F" w14:textId="0E0E35C7">
      <w:pPr>
        <w:tabs>
          <w:tab w:val="right" w:pos="9360"/>
        </w:tabs>
      </w:pPr>
      <w:r>
        <w:rPr>
          <w:rFonts w:cs="Arial"/>
          <w:b/>
          <w:bCs/>
          <w:szCs w:val="18"/>
        </w:rPr>
        <w:t>SS223-002020</w:t>
      </w:r>
      <w:r w:rsidRPr="00010F60" w:rsidR="00703BA0">
        <w:rPr>
          <w:rFonts w:cs="Arial"/>
          <w:b/>
          <w:bCs/>
          <w:szCs w:val="18"/>
        </w:rPr>
        <w:t>-0</w:t>
      </w:r>
      <w:r>
        <w:rPr>
          <w:rFonts w:cs="Arial"/>
          <w:b/>
          <w:bCs/>
          <w:szCs w:val="18"/>
        </w:rPr>
        <w:t>1</w:t>
      </w:r>
      <w:r w:rsidR="00B5773D">
        <w:rPr>
          <w:b/>
          <w:bCs/>
        </w:rPr>
        <w:tab/>
      </w:r>
      <w:r w:rsidR="00C57C84">
        <w:t xml:space="preserve">July </w:t>
      </w:r>
      <w:r w:rsidR="000B0E9B">
        <w:t>3</w:t>
      </w:r>
      <w:r w:rsidRPr="00B107E9" w:rsidR="007A3266">
        <w:t xml:space="preserve">, </w:t>
      </w:r>
      <w:r w:rsidRPr="00B107E9" w:rsidR="00A870A7">
        <w:t>201</w:t>
      </w:r>
      <w:r w:rsidR="00C57C84">
        <w:t>9</w:t>
      </w:r>
    </w:p>
    <w:p w:rsidR="007A3266" w:rsidP="007A3266" w:rsidRDefault="007A3266" w14:paraId="4A9CCF51" w14:textId="77777777">
      <w:pPr>
        <w:rPr>
          <w:spacing w:val="-2"/>
        </w:rPr>
      </w:pPr>
    </w:p>
    <w:p w:rsidR="007A3266" w:rsidP="007A3266" w:rsidRDefault="007A3266" w14:paraId="7CCA447E" w14:textId="77777777">
      <w:pPr>
        <w:jc w:val="center"/>
      </w:pPr>
      <w:smartTag w:uri="urn:schemas-microsoft-com:office:smarttags" w:element="place">
        <w:smartTag w:uri="urn:schemas-microsoft-com:office:smarttags" w:element="PlaceName">
          <w:r>
            <w:t>VIRGINIA</w:t>
          </w:r>
        </w:smartTag>
        <w:r>
          <w:t xml:space="preserve"> </w:t>
        </w:r>
        <w:smartTag w:uri="urn:schemas-microsoft-com:office:smarttags" w:element="PlaceName">
          <w:r>
            <w:t>DEPARTMENT</w:t>
          </w:r>
        </w:smartTag>
      </w:smartTag>
      <w:r>
        <w:t xml:space="preserve"> OF TRANSPORTATION</w:t>
      </w:r>
    </w:p>
    <w:p w:rsidR="007A3266" w:rsidP="007A3266" w:rsidRDefault="007A3266" w14:paraId="76B28F74" w14:textId="620BD373">
      <w:pPr>
        <w:jc w:val="center"/>
      </w:pPr>
      <w:r>
        <w:t>20</w:t>
      </w:r>
      <w:r w:rsidR="00F22B2E">
        <w:t>20</w:t>
      </w:r>
      <w:bookmarkStart w:name="_GoBack" w:id="0"/>
      <w:bookmarkEnd w:id="0"/>
      <w:r>
        <w:t xml:space="preserve"> ROAD AND BRIDGE SUPPLEMENTAL SPECIFICATIONS</w:t>
      </w:r>
    </w:p>
    <w:p w:rsidR="007A3266" w:rsidP="007A3266" w:rsidRDefault="00B107E9" w14:paraId="2E5DE3C0" w14:textId="42FEE471">
      <w:pPr>
        <w:suppressAutoHyphens/>
        <w:jc w:val="center"/>
      </w:pPr>
      <w:r w:rsidRPr="00B107E9">
        <w:rPr>
          <w:b/>
        </w:rPr>
        <w:t>SECTION 223</w:t>
      </w:r>
      <w:r w:rsidR="00C57C84">
        <w:rPr>
          <w:b/>
        </w:rPr>
        <w:t xml:space="preserve"> – </w:t>
      </w:r>
      <w:r w:rsidRPr="00B107E9">
        <w:rPr>
          <w:b/>
        </w:rPr>
        <w:t>STEEL REINFORCEMENT</w:t>
      </w:r>
      <w:r w:rsidR="007A3266">
        <w:rPr>
          <w:b/>
        </w:rPr>
        <w:fldChar w:fldCharType="begin"/>
      </w:r>
      <w:r w:rsidR="007A3266">
        <w:instrText xml:space="preserve"> TC "</w:instrText>
      </w:r>
      <w:bookmarkStart w:name="_Toc248552765" w:id="1"/>
      <w:bookmarkStart w:name="_Toc275858833" w:id="2"/>
      <w:bookmarkStart w:name="_Toc278183668" w:id="3"/>
      <w:bookmarkStart w:name="_Toc278183699" w:id="4"/>
      <w:r w:rsidR="00010F60">
        <w:instrText>*</w:instrText>
      </w:r>
      <w:r w:rsidRPr="00F000BE" w:rsidR="007A3266">
        <w:rPr>
          <w:b/>
        </w:rPr>
        <w:instrText>SS</w:instrText>
      </w:r>
      <w:r>
        <w:rPr>
          <w:b/>
        </w:rPr>
        <w:instrText>223</w:instrText>
      </w:r>
      <w:r w:rsidRPr="00F000BE" w:rsidR="007A3266">
        <w:rPr>
          <w:b/>
        </w:rPr>
        <w:instrText>-00</w:instrText>
      </w:r>
      <w:r w:rsidR="007A3266">
        <w:rPr>
          <w:b/>
        </w:rPr>
        <w:instrText>20</w:instrText>
      </w:r>
      <w:r w:rsidR="00010F60">
        <w:rPr>
          <w:b/>
        </w:rPr>
        <w:instrText>20</w:instrText>
      </w:r>
      <w:r w:rsidRPr="00F000BE" w:rsidR="007A3266">
        <w:rPr>
          <w:b/>
        </w:rPr>
        <w:instrText>-0</w:instrText>
      </w:r>
      <w:r w:rsidR="00010F60">
        <w:rPr>
          <w:b/>
        </w:rPr>
        <w:instrText>1</w:instrText>
      </w:r>
      <w:r w:rsidR="007A3266">
        <w:rPr>
          <w:rFonts w:cs="Arial"/>
          <w:spacing w:val="-2"/>
        </w:rPr>
        <w:instrText>   </w:instrText>
      </w:r>
      <w:r w:rsidRPr="00541ADF" w:rsidR="007A3266">
        <w:rPr>
          <w:b/>
        </w:rPr>
        <w:instrText>SEC</w:instrText>
      </w:r>
      <w:r w:rsidR="008E418E">
        <w:rPr>
          <w:b/>
        </w:rPr>
        <w:instrText>.</w:instrText>
      </w:r>
      <w:r w:rsidRPr="00541ADF" w:rsidR="007A3266">
        <w:rPr>
          <w:b/>
        </w:rPr>
        <w:instrText xml:space="preserve"> </w:instrText>
      </w:r>
      <w:r w:rsidRPr="00B107E9">
        <w:rPr>
          <w:b/>
        </w:rPr>
        <w:instrText>223</w:instrText>
      </w:r>
      <w:r w:rsidR="00C57C84">
        <w:rPr>
          <w:b/>
        </w:rPr>
        <w:instrText xml:space="preserve"> – </w:instrText>
      </w:r>
      <w:r w:rsidRPr="00B107E9">
        <w:rPr>
          <w:b/>
        </w:rPr>
        <w:instrText>STEEL REINFORCEMENT</w:instrText>
      </w:r>
      <w:r w:rsidR="007A3266">
        <w:rPr>
          <w:bCs/>
        </w:rPr>
        <w:instrText xml:space="preserve">  </w:instrText>
      </w:r>
      <w:r w:rsidR="00065DE5">
        <w:rPr>
          <w:bCs/>
        </w:rPr>
        <w:instrText>7</w:instrText>
      </w:r>
      <w:r w:rsidR="007A3266">
        <w:rPr>
          <w:bCs/>
          <w:spacing w:val="-3"/>
        </w:rPr>
        <w:instrText>-</w:instrText>
      </w:r>
      <w:r>
        <w:rPr>
          <w:bCs/>
          <w:spacing w:val="-3"/>
        </w:rPr>
        <w:instrText>3</w:instrText>
      </w:r>
      <w:r w:rsidR="007A3266">
        <w:rPr>
          <w:bCs/>
          <w:spacing w:val="-3"/>
        </w:rPr>
        <w:instrText>-</w:instrText>
      </w:r>
      <w:bookmarkEnd w:id="1"/>
      <w:r w:rsidR="007A3266">
        <w:rPr>
          <w:bCs/>
          <w:spacing w:val="-3"/>
        </w:rPr>
        <w:instrText>1</w:instrText>
      </w:r>
      <w:bookmarkEnd w:id="2"/>
      <w:bookmarkEnd w:id="3"/>
      <w:bookmarkEnd w:id="4"/>
      <w:r w:rsidR="00065DE5">
        <w:rPr>
          <w:bCs/>
          <w:spacing w:val="-3"/>
        </w:rPr>
        <w:instrText>9</w:instrText>
      </w:r>
      <w:r w:rsidR="007A3266">
        <w:instrText xml:space="preserve">" \f C \l "1" </w:instrText>
      </w:r>
      <w:r w:rsidR="007A3266">
        <w:rPr>
          <w:b/>
        </w:rPr>
        <w:fldChar w:fldCharType="end"/>
      </w:r>
    </w:p>
    <w:p w:rsidR="007A3266" w:rsidP="00D426A3" w:rsidRDefault="007A3266" w14:paraId="3C558E97" w14:textId="77777777">
      <w:pPr>
        <w:jc w:val="both"/>
      </w:pPr>
    </w:p>
    <w:p w:rsidR="007A3266" w:rsidP="00D426A3" w:rsidRDefault="00C663B1" w14:paraId="394BF8CB" w14:textId="18818F83">
      <w:pPr>
        <w:suppressAutoHyphens/>
        <w:jc w:val="both"/>
      </w:pPr>
      <w:r w:rsidRPr="00831764">
        <w:rPr>
          <w:b/>
        </w:rPr>
        <w:t xml:space="preserve">SECTION </w:t>
      </w:r>
      <w:r w:rsidRPr="00831764" w:rsidR="00831764">
        <w:rPr>
          <w:b/>
        </w:rPr>
        <w:t>223</w:t>
      </w:r>
      <w:r w:rsidR="00C57C84">
        <w:rPr>
          <w:b/>
        </w:rPr>
        <w:t xml:space="preserve"> – </w:t>
      </w:r>
      <w:r w:rsidRPr="00831764" w:rsidR="00831764">
        <w:rPr>
          <w:b/>
        </w:rPr>
        <w:t>STEEL REINFORCEMENT</w:t>
      </w:r>
      <w:r w:rsidRPr="00C663B1" w:rsidR="007A3266">
        <w:t xml:space="preserve"> </w:t>
      </w:r>
      <w:r w:rsidR="007A3266">
        <w:t>of the Specifications is amended as follows:</w:t>
      </w:r>
    </w:p>
    <w:p w:rsidRPr="00D426A3" w:rsidR="0013166E" w:rsidP="00D426A3" w:rsidRDefault="0013166E" w14:paraId="0F41F3DC" w14:textId="77777777">
      <w:pPr>
        <w:ind w:left="360"/>
        <w:jc w:val="both"/>
        <w:rPr>
          <w:rStyle w:val="A0"/>
          <w:rFonts w:cs="Arial"/>
          <w:b/>
          <w:sz w:val="20"/>
          <w:szCs w:val="20"/>
        </w:rPr>
      </w:pPr>
    </w:p>
    <w:p w:rsidR="00C57C84" w:rsidP="00D426A3" w:rsidRDefault="00C57C84" w14:paraId="5543C8E7" w14:textId="144B0FC4">
      <w:pPr>
        <w:ind w:left="360"/>
        <w:jc w:val="both"/>
        <w:rPr>
          <w:rStyle w:val="A0"/>
          <w:rFonts w:cs="Arial"/>
          <w:sz w:val="20"/>
          <w:szCs w:val="20"/>
        </w:rPr>
      </w:pPr>
      <w:r w:rsidRPr="4429C46E" w:rsidR="00C57C84">
        <w:rPr>
          <w:rStyle w:val="A0"/>
          <w:rFonts w:cs="Arial"/>
          <w:b w:val="1"/>
          <w:bCs w:val="1"/>
          <w:sz w:val="20"/>
          <w:szCs w:val="20"/>
        </w:rPr>
        <w:t>Section 223.02(a)3 – Welded wire fabric</w:t>
      </w:r>
      <w:r w:rsidRPr="4429C46E" w:rsidR="00C57C84">
        <w:rPr>
          <w:rStyle w:val="A0"/>
          <w:rFonts w:cs="Arial"/>
          <w:sz w:val="20"/>
          <w:szCs w:val="20"/>
        </w:rPr>
        <w:t xml:space="preserve"> is </w:t>
      </w:r>
      <w:r w:rsidRPr="4429C46E" w:rsidR="223A71D1">
        <w:rPr>
          <w:rStyle w:val="A0"/>
          <w:rFonts w:cs="Arial"/>
          <w:sz w:val="20"/>
          <w:szCs w:val="20"/>
        </w:rPr>
        <w:t>replaced</w:t>
      </w:r>
      <w:r w:rsidRPr="4429C46E" w:rsidR="00C57C84">
        <w:rPr>
          <w:rStyle w:val="A0"/>
          <w:rFonts w:cs="Arial"/>
          <w:sz w:val="20"/>
          <w:szCs w:val="20"/>
        </w:rPr>
        <w:t xml:space="preserve"> with the following:</w:t>
      </w:r>
    </w:p>
    <w:p w:rsidR="00C57C84" w:rsidP="00D426A3" w:rsidRDefault="00C57C84" w14:paraId="69BE3578" w14:textId="4116353B">
      <w:pPr>
        <w:ind w:left="360"/>
        <w:jc w:val="both"/>
        <w:rPr>
          <w:rStyle w:val="A0"/>
          <w:rFonts w:cs="Arial"/>
          <w:sz w:val="20"/>
          <w:szCs w:val="20"/>
        </w:rPr>
      </w:pPr>
    </w:p>
    <w:p w:rsidRPr="00D426A3" w:rsidR="0013166E" w:rsidP="00010F60" w:rsidRDefault="00C57C84" w14:paraId="6E0DBB9D" w14:textId="412E9A86">
      <w:pPr>
        <w:ind w:left="720"/>
        <w:jc w:val="both"/>
      </w:pPr>
      <w:r w:rsidRPr="00C57C84">
        <w:rPr>
          <w:b/>
        </w:rPr>
        <w:t>Welded wire fabric</w:t>
      </w:r>
      <w:r w:rsidRPr="00C57C84">
        <w:t xml:space="preserve"> shall conform ASTM A</w:t>
      </w:r>
      <w:r>
        <w:t>1064</w:t>
      </w:r>
      <w:r w:rsidRPr="00C57C84">
        <w:t xml:space="preserve">. When used in continuously reinforced hydraulic cement concrete pavement wire fabric shall be deformed, furnished in flat sheets, and shall conform to ASTM A497, high yield of 70,000 </w:t>
      </w:r>
      <w:r>
        <w:t>psi</w:t>
      </w:r>
      <w:r w:rsidRPr="00C57C84">
        <w:t>.</w:t>
      </w:r>
    </w:p>
    <w:sectPr w:rsidRPr="00D426A3" w:rsidR="0013166E">
      <w:pgSz w:w="12240" w:h="15840" w:orient="portrait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368" w:rsidRDefault="00A82368" w14:paraId="4ECA6C15" w14:textId="77777777">
      <w:r>
        <w:separator/>
      </w:r>
    </w:p>
  </w:endnote>
  <w:endnote w:type="continuationSeparator" w:id="0">
    <w:p w:rsidR="00A82368" w:rsidRDefault="00A82368" w14:paraId="35E8946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368" w:rsidRDefault="00A82368" w14:paraId="092A9003" w14:textId="77777777">
      <w:r>
        <w:separator/>
      </w:r>
    </w:p>
  </w:footnote>
  <w:footnote w:type="continuationSeparator" w:id="0">
    <w:p w:rsidR="00A82368" w:rsidRDefault="00A82368" w14:paraId="71B2C58F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hint="default" w:ascii="Wingdings" w:hAnsi="Wingdings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hint="default" w:ascii="Arial" w:hAnsi="Arial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04AD3"/>
    <w:rsid w:val="0000744F"/>
    <w:rsid w:val="00010F60"/>
    <w:rsid w:val="0001549B"/>
    <w:rsid w:val="0001784D"/>
    <w:rsid w:val="00025DDC"/>
    <w:rsid w:val="00026F26"/>
    <w:rsid w:val="00062167"/>
    <w:rsid w:val="00065DE5"/>
    <w:rsid w:val="00084B18"/>
    <w:rsid w:val="000868DB"/>
    <w:rsid w:val="000918D2"/>
    <w:rsid w:val="000A67BF"/>
    <w:rsid w:val="000A7B58"/>
    <w:rsid w:val="000B0E9B"/>
    <w:rsid w:val="000C412B"/>
    <w:rsid w:val="000D7B6E"/>
    <w:rsid w:val="000F194F"/>
    <w:rsid w:val="000F308C"/>
    <w:rsid w:val="000F4C66"/>
    <w:rsid w:val="000F4E55"/>
    <w:rsid w:val="00107AEC"/>
    <w:rsid w:val="00113938"/>
    <w:rsid w:val="00117EF8"/>
    <w:rsid w:val="00130682"/>
    <w:rsid w:val="0013166E"/>
    <w:rsid w:val="00140294"/>
    <w:rsid w:val="00154F5D"/>
    <w:rsid w:val="00173959"/>
    <w:rsid w:val="00195503"/>
    <w:rsid w:val="001A09AC"/>
    <w:rsid w:val="001A305C"/>
    <w:rsid w:val="001C4040"/>
    <w:rsid w:val="001C50C9"/>
    <w:rsid w:val="001D2F0B"/>
    <w:rsid w:val="00200A57"/>
    <w:rsid w:val="00206BC2"/>
    <w:rsid w:val="002147D7"/>
    <w:rsid w:val="002149BE"/>
    <w:rsid w:val="00237495"/>
    <w:rsid w:val="0025109E"/>
    <w:rsid w:val="00293D6E"/>
    <w:rsid w:val="00295604"/>
    <w:rsid w:val="002A2E7F"/>
    <w:rsid w:val="002D2E4C"/>
    <w:rsid w:val="002D6861"/>
    <w:rsid w:val="002D7FF5"/>
    <w:rsid w:val="00304D52"/>
    <w:rsid w:val="00310281"/>
    <w:rsid w:val="00313515"/>
    <w:rsid w:val="00324501"/>
    <w:rsid w:val="00327287"/>
    <w:rsid w:val="00330195"/>
    <w:rsid w:val="003375A0"/>
    <w:rsid w:val="003B533D"/>
    <w:rsid w:val="003B7C3F"/>
    <w:rsid w:val="003C0082"/>
    <w:rsid w:val="003D0DE2"/>
    <w:rsid w:val="0040079B"/>
    <w:rsid w:val="00407155"/>
    <w:rsid w:val="00413782"/>
    <w:rsid w:val="00414298"/>
    <w:rsid w:val="00414865"/>
    <w:rsid w:val="00432F61"/>
    <w:rsid w:val="004425F3"/>
    <w:rsid w:val="00450017"/>
    <w:rsid w:val="00461FF3"/>
    <w:rsid w:val="00472E9D"/>
    <w:rsid w:val="00477527"/>
    <w:rsid w:val="00482B09"/>
    <w:rsid w:val="0048491E"/>
    <w:rsid w:val="004A0A6F"/>
    <w:rsid w:val="004A6641"/>
    <w:rsid w:val="004B4B71"/>
    <w:rsid w:val="004B7FD4"/>
    <w:rsid w:val="004C068D"/>
    <w:rsid w:val="004C14A1"/>
    <w:rsid w:val="004F641B"/>
    <w:rsid w:val="004F6C7B"/>
    <w:rsid w:val="004F7E77"/>
    <w:rsid w:val="00510D35"/>
    <w:rsid w:val="00516FCB"/>
    <w:rsid w:val="0052630C"/>
    <w:rsid w:val="00533A64"/>
    <w:rsid w:val="00546DC5"/>
    <w:rsid w:val="005546A7"/>
    <w:rsid w:val="00574B46"/>
    <w:rsid w:val="00576124"/>
    <w:rsid w:val="00577FA4"/>
    <w:rsid w:val="00583A3E"/>
    <w:rsid w:val="005861CB"/>
    <w:rsid w:val="00586DC9"/>
    <w:rsid w:val="005A3EF4"/>
    <w:rsid w:val="005A5B11"/>
    <w:rsid w:val="005B2DE5"/>
    <w:rsid w:val="005B2FB3"/>
    <w:rsid w:val="005C180C"/>
    <w:rsid w:val="005D1E60"/>
    <w:rsid w:val="005D4900"/>
    <w:rsid w:val="005F0785"/>
    <w:rsid w:val="00600762"/>
    <w:rsid w:val="00627601"/>
    <w:rsid w:val="00676336"/>
    <w:rsid w:val="006825BF"/>
    <w:rsid w:val="00693758"/>
    <w:rsid w:val="006A07F3"/>
    <w:rsid w:val="006A2261"/>
    <w:rsid w:val="006A2AFF"/>
    <w:rsid w:val="006A3977"/>
    <w:rsid w:val="006B1BA8"/>
    <w:rsid w:val="006B2E12"/>
    <w:rsid w:val="006B3094"/>
    <w:rsid w:val="006C3E33"/>
    <w:rsid w:val="006C63FD"/>
    <w:rsid w:val="006D3060"/>
    <w:rsid w:val="006E31B9"/>
    <w:rsid w:val="006F17B7"/>
    <w:rsid w:val="006F6A59"/>
    <w:rsid w:val="00703BA0"/>
    <w:rsid w:val="007060C0"/>
    <w:rsid w:val="00714965"/>
    <w:rsid w:val="0071701C"/>
    <w:rsid w:val="0072326D"/>
    <w:rsid w:val="00725454"/>
    <w:rsid w:val="00742581"/>
    <w:rsid w:val="007830BD"/>
    <w:rsid w:val="0078729B"/>
    <w:rsid w:val="007A3266"/>
    <w:rsid w:val="007A334E"/>
    <w:rsid w:val="007A5483"/>
    <w:rsid w:val="007C0703"/>
    <w:rsid w:val="007C3D79"/>
    <w:rsid w:val="007D4C15"/>
    <w:rsid w:val="007E7610"/>
    <w:rsid w:val="00817C7F"/>
    <w:rsid w:val="00831764"/>
    <w:rsid w:val="00833443"/>
    <w:rsid w:val="00862AD9"/>
    <w:rsid w:val="00866C5C"/>
    <w:rsid w:val="00867F9E"/>
    <w:rsid w:val="00880B39"/>
    <w:rsid w:val="008A523E"/>
    <w:rsid w:val="008B26CD"/>
    <w:rsid w:val="008D4D28"/>
    <w:rsid w:val="008E418E"/>
    <w:rsid w:val="008F1DF6"/>
    <w:rsid w:val="009010A5"/>
    <w:rsid w:val="00926DBC"/>
    <w:rsid w:val="00935CFA"/>
    <w:rsid w:val="00941A27"/>
    <w:rsid w:val="009437B9"/>
    <w:rsid w:val="00944D71"/>
    <w:rsid w:val="00944F39"/>
    <w:rsid w:val="00951762"/>
    <w:rsid w:val="009544D8"/>
    <w:rsid w:val="00957077"/>
    <w:rsid w:val="0096455F"/>
    <w:rsid w:val="00965CE6"/>
    <w:rsid w:val="009676B5"/>
    <w:rsid w:val="009779CA"/>
    <w:rsid w:val="009803D8"/>
    <w:rsid w:val="00983DDC"/>
    <w:rsid w:val="009A5EE3"/>
    <w:rsid w:val="009D24D6"/>
    <w:rsid w:val="009F3964"/>
    <w:rsid w:val="00A00FF3"/>
    <w:rsid w:val="00A0105E"/>
    <w:rsid w:val="00A02BF6"/>
    <w:rsid w:val="00A06350"/>
    <w:rsid w:val="00A1617D"/>
    <w:rsid w:val="00A21ABA"/>
    <w:rsid w:val="00A24BD0"/>
    <w:rsid w:val="00A3305A"/>
    <w:rsid w:val="00A441A7"/>
    <w:rsid w:val="00A51519"/>
    <w:rsid w:val="00A55D33"/>
    <w:rsid w:val="00A65374"/>
    <w:rsid w:val="00A66530"/>
    <w:rsid w:val="00A81CA3"/>
    <w:rsid w:val="00A82368"/>
    <w:rsid w:val="00A870A7"/>
    <w:rsid w:val="00AA49D0"/>
    <w:rsid w:val="00AA5C1E"/>
    <w:rsid w:val="00AB38F9"/>
    <w:rsid w:val="00AC4BDF"/>
    <w:rsid w:val="00AC4D12"/>
    <w:rsid w:val="00B03E56"/>
    <w:rsid w:val="00B107E9"/>
    <w:rsid w:val="00B10DF0"/>
    <w:rsid w:val="00B11F8B"/>
    <w:rsid w:val="00B17A91"/>
    <w:rsid w:val="00B26F38"/>
    <w:rsid w:val="00B27C1F"/>
    <w:rsid w:val="00B5164E"/>
    <w:rsid w:val="00B5661D"/>
    <w:rsid w:val="00B5773D"/>
    <w:rsid w:val="00B85AD8"/>
    <w:rsid w:val="00BA3FC8"/>
    <w:rsid w:val="00BA46B9"/>
    <w:rsid w:val="00BB08E7"/>
    <w:rsid w:val="00BB2A76"/>
    <w:rsid w:val="00BB3332"/>
    <w:rsid w:val="00BB4600"/>
    <w:rsid w:val="00BC05AD"/>
    <w:rsid w:val="00BC0A28"/>
    <w:rsid w:val="00BC15D6"/>
    <w:rsid w:val="00BC7D8C"/>
    <w:rsid w:val="00BE2D5E"/>
    <w:rsid w:val="00BE3329"/>
    <w:rsid w:val="00C011C3"/>
    <w:rsid w:val="00C46CAD"/>
    <w:rsid w:val="00C46D4D"/>
    <w:rsid w:val="00C56BE2"/>
    <w:rsid w:val="00C57C84"/>
    <w:rsid w:val="00C64057"/>
    <w:rsid w:val="00C640E3"/>
    <w:rsid w:val="00C663B1"/>
    <w:rsid w:val="00C868F1"/>
    <w:rsid w:val="00C926E6"/>
    <w:rsid w:val="00C927B8"/>
    <w:rsid w:val="00CA5396"/>
    <w:rsid w:val="00CC4C8F"/>
    <w:rsid w:val="00CE28D8"/>
    <w:rsid w:val="00CE68E0"/>
    <w:rsid w:val="00D07472"/>
    <w:rsid w:val="00D17E07"/>
    <w:rsid w:val="00D22134"/>
    <w:rsid w:val="00D3166C"/>
    <w:rsid w:val="00D426A3"/>
    <w:rsid w:val="00D660B5"/>
    <w:rsid w:val="00D72434"/>
    <w:rsid w:val="00D7425B"/>
    <w:rsid w:val="00D74A4C"/>
    <w:rsid w:val="00D82EF0"/>
    <w:rsid w:val="00D86633"/>
    <w:rsid w:val="00D87334"/>
    <w:rsid w:val="00DA60C9"/>
    <w:rsid w:val="00DB7664"/>
    <w:rsid w:val="00DD28D0"/>
    <w:rsid w:val="00DD55AF"/>
    <w:rsid w:val="00DD735D"/>
    <w:rsid w:val="00E049D1"/>
    <w:rsid w:val="00E1261C"/>
    <w:rsid w:val="00E23878"/>
    <w:rsid w:val="00E255EB"/>
    <w:rsid w:val="00E34F5C"/>
    <w:rsid w:val="00E365FF"/>
    <w:rsid w:val="00E52DEB"/>
    <w:rsid w:val="00E67DFC"/>
    <w:rsid w:val="00E75AF1"/>
    <w:rsid w:val="00E80A27"/>
    <w:rsid w:val="00E8458C"/>
    <w:rsid w:val="00E91EB6"/>
    <w:rsid w:val="00EB28CC"/>
    <w:rsid w:val="00EC0408"/>
    <w:rsid w:val="00EF4E5C"/>
    <w:rsid w:val="00F044F0"/>
    <w:rsid w:val="00F169EF"/>
    <w:rsid w:val="00F22B2E"/>
    <w:rsid w:val="00F234D3"/>
    <w:rsid w:val="00F56F4A"/>
    <w:rsid w:val="00F6513D"/>
    <w:rsid w:val="00F67A7B"/>
    <w:rsid w:val="00F92FF8"/>
    <w:rsid w:val="00F9610F"/>
    <w:rsid w:val="00FA57F8"/>
    <w:rsid w:val="00FC617E"/>
    <w:rsid w:val="00FC76F5"/>
    <w:rsid w:val="00FC7E2A"/>
    <w:rsid w:val="00FD743C"/>
    <w:rsid w:val="00FE22CC"/>
    <w:rsid w:val="00FE504B"/>
    <w:rsid w:val="00FF3AA6"/>
    <w:rsid w:val="00FF5CC9"/>
    <w:rsid w:val="223A71D1"/>
    <w:rsid w:val="4429C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4097"/>
    <o:shapelayout v:ext="edit">
      <o:idmap v:ext="edit" data="1"/>
    </o:shapelayout>
  </w:shapeDefaults>
  <w:decimalSymbol w:val="."/>
  <w:listSeparator w:val=","/>
  <w14:docId w14:val="785DD69A"/>
  <w15:docId w15:val="{C8DE8FC3-A36F-45C2-B48E-7E60892F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uiPriority="99" w:semiHidden="1" w:unhideWhenUsed="1"/>
    <w:lsdException w:name="page number" w:semiHidden="1" w:unhideWhenUsed="1"/>
    <w:lsdException w:name="endnote reference" w:uiPriority="99" w:semiHidden="1" w:unhideWhenUsed="1"/>
    <w:lsdException w:name="endnote text" w:uiPriority="99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styleId="Default" w:customStyle="1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0" w:customStyle="1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styleId="HeaderChar" w:customStyle="1">
    <w:name w:val="Header Char"/>
    <w:basedOn w:val="DefaultParagraphFont"/>
    <w:link w:val="Header"/>
    <w:rsid w:val="004B4B71"/>
    <w:rPr>
      <w:rFonts w:ascii="Arial" w:hAnsi="Arial"/>
    </w:rPr>
  </w:style>
  <w:style w:type="character" w:styleId="FooterChar" w:customStyle="1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styleId="CommentTextChar" w:customStyle="1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cs="Tahoma" w:eastAsiaTheme="minorHAnsi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4B4B71"/>
    <w:rPr>
      <w:rFonts w:ascii="Tahoma" w:hAnsi="Tahoma" w:cs="Tahoma" w:eastAsiaTheme="minorHAnsi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styleId="EndnoteTextChar" w:customStyle="1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styleId="NoList1" w:customStyle="1">
    <w:name w:val="No List1"/>
    <w:next w:val="NoList"/>
    <w:uiPriority w:val="99"/>
    <w:semiHidden/>
    <w:unhideWhenUsed/>
    <w:rsid w:val="004B4B71"/>
  </w:style>
  <w:style w:type="character" w:styleId="Hyperlink1" w:customStyle="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hidden/>
    </w:trPr>
  </w:style>
  <w:style w:type="character" w:styleId="Heading1Char" w:customStyle="1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styleId="Heading2Char" w:customStyle="1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styleId="Heading3Char" w:customStyle="1">
    <w:name w:val="Heading 3 Char"/>
    <w:basedOn w:val="DefaultParagraphFont"/>
    <w:link w:val="Heading3"/>
    <w:rsid w:val="004B4B71"/>
    <w:rPr>
      <w:b/>
    </w:rPr>
  </w:style>
  <w:style w:type="character" w:styleId="Heading4Char" w:customStyle="1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styleId="Heading5Char" w:customStyle="1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styleId="Heading6Char" w:customStyle="1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styleId="Heading7Char" w:customStyle="1">
    <w:name w:val="Heading 7 Char"/>
    <w:basedOn w:val="DefaultParagraphFont"/>
    <w:link w:val="Heading7"/>
    <w:rsid w:val="004B4B71"/>
    <w:rPr>
      <w:sz w:val="24"/>
      <w:szCs w:val="24"/>
    </w:rPr>
  </w:style>
  <w:style w:type="character" w:styleId="Heading8Char" w:customStyle="1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styleId="Heading9Char" w:customStyle="1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Document1" w:customStyle="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styleId="BodyTextIndentChar" w:customStyle="1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styleId="TitleChar" w:customStyle="1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styleId="SubtitleChar" w:customStyle="1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styleId="BodyTextIndent2Char" w:customStyle="1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styleId="BodyTextIndent3Char" w:customStyle="1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styleId="EquationCaption" w:customStyle="1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styleId="11TimesMedHang" w:customStyle="1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styleId="12HelvBold" w:customStyle="1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styleId="11TimesMed" w:customStyle="1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styleId="105TimesSpecs" w:customStyle="1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styleId="emailstyle16" w:customStyle="1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styleId="BodyTextChar" w:customStyle="1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styleId="BodyText2Char" w:customStyle="1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styleId="emailstyle27" w:customStyle="1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styleId="DateChar" w:customStyle="1">
    <w:name w:val="Date Char"/>
    <w:basedOn w:val="DefaultParagraphFont"/>
    <w:link w:val="Date"/>
    <w:rsid w:val="004B4B71"/>
    <w:rPr>
      <w:rFonts w:ascii="Arial" w:hAnsi="Arial"/>
    </w:rPr>
  </w:style>
  <w:style w:type="paragraph" w:styleId="Specs" w:customStyle="1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styleId="bold1" w:customStyle="1">
    <w:name w:val="bold1"/>
    <w:rsid w:val="004B4B71"/>
    <w:rPr>
      <w:b/>
      <w:bCs/>
    </w:rPr>
  </w:style>
  <w:style w:type="character" w:styleId="CommentTextChar1" w:customStyle="1">
    <w:name w:val="Comment Text Char1"/>
    <w:rsid w:val="004B4B71"/>
    <w:rPr>
      <w:rFonts w:ascii="Arial" w:hAnsi="Arial"/>
    </w:rPr>
  </w:style>
  <w:style w:type="character" w:styleId="sup-guid-optChar" w:customStyle="1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styleId="sup-guid-opt" w:customStyle="1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hAnsi="Consolas" w:eastAsia="Calibri" w:cs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rsid w:val="004B4B71"/>
    <w:rPr>
      <w:rFonts w:ascii="Consolas" w:hAnsi="Consolas" w:eastAsia="Calibri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hAnsi="Calibri" w:eastAsia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styleId="emailstyle48" w:customStyle="1">
    <w:name w:val="emailstyle48"/>
    <w:semiHidden/>
    <w:rsid w:val="004B4B71"/>
    <w:rPr>
      <w:rFonts w:hint="default" w:ascii="Arial" w:hAnsi="Arial" w:cs="Arial"/>
      <w:color w:val="000080"/>
      <w:sz w:val="20"/>
    </w:rPr>
  </w:style>
  <w:style w:type="character" w:styleId="emailstyle75" w:customStyle="1">
    <w:name w:val="emailstyle75"/>
    <w:semiHidden/>
    <w:rsid w:val="004B4B71"/>
    <w:rPr>
      <w:rFonts w:hint="default" w:ascii="Arial" w:hAnsi="Arial" w:cs="Arial"/>
      <w:color w:val="000080"/>
      <w:sz w:val="20"/>
    </w:rPr>
  </w:style>
  <w:style w:type="character" w:styleId="BalloonTextChar1" w:customStyle="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styleId="CommentSubjectChar1" w:customStyle="1">
    <w:name w:val="Comment Subject Char1"/>
    <w:locked/>
    <w:rsid w:val="004B4B71"/>
    <w:rPr>
      <w:rFonts w:ascii="Arial" w:hAnsi="Arial"/>
      <w:b/>
      <w:bCs/>
    </w:rPr>
  </w:style>
  <w:style w:type="character" w:styleId="ChapterHeadsChar" w:customStyle="1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styleId="ChapterHeads" w:customStyle="1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styleId="Style1" w:customStyle="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  <w:style w:type="character" w:styleId="A2" w:customStyle="1">
    <w:name w:val="A2"/>
    <w:uiPriority w:val="99"/>
    <w:rsid w:val="00B107E9"/>
    <w:rPr>
      <w:rFonts w:hint="default" w:ascii="TimesNewRomanPS" w:hAnsi="TimesNewRomanPS" w:cs="TimesNewRomanPS"/>
      <w:b/>
      <w:bCs/>
      <w:color w:val="000000"/>
      <w:sz w:val="20"/>
      <w:szCs w:val="20"/>
    </w:rPr>
  </w:style>
  <w:style w:type="paragraph" w:styleId="Pa1" w:customStyle="1">
    <w:name w:val="Pa1"/>
    <w:basedOn w:val="Default"/>
    <w:next w:val="Default"/>
    <w:uiPriority w:val="99"/>
    <w:rsid w:val="0013166E"/>
    <w:pPr>
      <w:spacing w:line="241" w:lineRule="atLeast"/>
    </w:pPr>
    <w:rPr>
      <w:rFonts w:ascii="TimesNewRomanPS" w:hAnsi="TimesNewRomanPS" w:eastAsiaTheme="minorHAnsi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1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SS223-002020-01</Specification_x0020_Number>
    <Availability_x0020_Date xmlns="2328571d-b9d5-471b-8d96-2ccb743ec3d4">2020-05-01T04:00:00+00:00</Availability_x0020_Date>
    <Document_x0020_Type xmlns="2328571d-b9d5-471b-8d96-2ccb743ec3d4">SS</Document_x0020_Type>
    <DB_x0020_Pick_x0020_List xmlns="2328571d-b9d5-471b-8d96-2ccb743ec3d4">true</DB_x0020_Pick_x0020_List>
    <Usage_x0020_Guidelines xmlns="2328571d-b9d5-471b-8d96-2ccb743ec3d4">For use on all projects.</Usage_x0020_Guidelines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II</Division>
    <Section xmlns="2328571d-b9d5-471b-8d96-2ccb743ec3d4">223</Section>
    <LAP_x0020_Pick_x0020_List xmlns="2328571d-b9d5-471b-8d96-2ccb743ec3d4">false</LAP_x0020_Pick_x0020_List>
    <Revision_x0020_Date xmlns="2328571d-b9d5-471b-8d96-2ccb743ec3d4">2019-07-03T04:00:00+00:00</Revision_x0020_Date>
    <ASW_x0020_Guidelines xmlns="2328571d-b9d5-471b-8d96-2ccb743ec3d4">All Districts.
All schedules.</ASW_x0020_Guideline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/>
</file>

<file path=customXml/itemProps2.xml><?xml version="1.0" encoding="utf-8"?>
<ds:datastoreItem xmlns:ds="http://schemas.openxmlformats.org/officeDocument/2006/customXml" ds:itemID="{8F032CB8-D1FB-45C1-B8EE-4EF3066A21DC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9A9A48DC-F9F2-4D5D-BBDB-45F638BA6D4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VDOT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Steel Reinforcement</dc:title>
  <dc:creator>vdot</dc:creator>
  <lastModifiedBy>Swanson, James, P.E. (VDOT)</lastModifiedBy>
  <revision>14</revision>
  <dcterms:created xsi:type="dcterms:W3CDTF">2017-06-21T12:29:00.0000000Z</dcterms:created>
  <dcterms:modified xsi:type="dcterms:W3CDTF">2021-09-23T13:54:33.7828478Z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0x010100771DA6D9234A1F4BB626256BCE9A5673</vt:lpwstr>
  </property>
  <property fmtid="{D5CDD505-2E9C-101B-9397-08002B2CF9AE}" pid="42" name="Availability Date">
    <vt:filetime>2016-06-01T04:00:00Z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107</vt:lpwstr>
  </property>
  <property fmtid="{D5CDD505-2E9C-101B-9397-08002B2CF9AE}" pid="46" name="Specification Category">
    <vt:lpwstr>2</vt:lpwstr>
  </property>
  <property fmtid="{D5CDD505-2E9C-101B-9397-08002B2CF9AE}" pid="47" name="Usage Guidance">
    <vt:lpwstr>All projects. {2007-S107J31}</vt:lpwstr>
  </property>
  <property fmtid="{D5CDD505-2E9C-101B-9397-08002B2CF9AE}" pid="48" name="Document Type">
    <vt:lpwstr>SS</vt:lpwstr>
  </property>
  <property fmtid="{D5CDD505-2E9C-101B-9397-08002B2CF9AE}" pid="49" name="Contains Fields">
    <vt:lpwstr>No</vt:lpwstr>
  </property>
  <property fmtid="{D5CDD505-2E9C-101B-9397-08002B2CF9AE}" pid="50" name="X-Guidelines">
    <vt:lpwstr/>
  </property>
  <property fmtid="{D5CDD505-2E9C-101B-9397-08002B2CF9AE}" pid="51" name="Specification Number">
    <vt:lpwstr>SS107-002016-01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2016-11-21T05:00:00Z</vt:filetime>
  </property>
  <property fmtid="{D5CDD505-2E9C-101B-9397-08002B2CF9AE}" pid="57" name="_docset_NoMedatataSyncRequired">
    <vt:lpwstr>False</vt:lpwstr>
  </property>
  <property fmtid="{D5CDD505-2E9C-101B-9397-08002B2CF9AE}" pid="58" name="GGuide">
    <vt:lpwstr>https://outsidevdot.cov.virginia.gov/P0JQP/2016_Standard_Specifications/Forms/PLGG.aspx?View={059C9ADD-1EEB-4E46-8248-51123B71B3E6}&amp;FilterField1=ID&amp;FilterValue1=1671, G</vt:lpwstr>
  </property>
  <property fmtid="{D5CDD505-2E9C-101B-9397-08002B2CF9AE}" pid="59" name="Special Qualifications">
    <vt:lpwstr/>
  </property>
  <property fmtid="{D5CDD505-2E9C-101B-9397-08002B2CF9AE}" pid="60" name="Assigned To0">
    <vt:i4>1631</vt:i4>
  </property>
  <property fmtid="{D5CDD505-2E9C-101B-9397-08002B2CF9AE}" pid="61" name="Requestor">
    <vt:i4>2156</vt:i4>
  </property>
  <property fmtid="{D5CDD505-2E9C-101B-9397-08002B2CF9AE}" pid="62" name="RCP">
    <vt:lpwstr>398;#Babish, Andy P.E. (VDOT)</vt:lpwstr>
  </property>
  <property fmtid="{D5CDD505-2E9C-101B-9397-08002B2CF9AE}" pid="63" name="Doc Type">
    <vt:lpwstr>Specification</vt:lpwstr>
  </property>
  <property fmtid="{D5CDD505-2E9C-101B-9397-08002B2CF9AE}" pid="64" name="Purpose of Revision">
    <vt:lpwstr>Change reference to 3rd-Party spec</vt:lpwstr>
  </property>
</Properties>
</file>