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724753" w:rsidRPr="00F000BE" w:rsidP="00724753" w14:paraId="1566F6AD" w14:textId="77777777">
      <w:pPr>
        <w:jc w:val="both"/>
        <w:rPr>
          <w:spacing w:val="-3"/>
        </w:rPr>
      </w:pPr>
    </w:p>
    <w:p w:rsidR="00724753" w:rsidRPr="00F000BE" w:rsidP="00724753" w14:paraId="2A12157A" w14:textId="77777777">
      <w:pPr>
        <w:suppressAutoHyphens/>
        <w:jc w:val="both"/>
        <w:rPr>
          <w:spacing w:val="-3"/>
        </w:rPr>
      </w:pPr>
    </w:p>
    <w:p w:rsidR="00724753" w:rsidRPr="00316DED" w:rsidP="00724753" w14:paraId="12CEBFDE" w14:textId="3B20C4DF">
      <w:pPr>
        <w:jc w:val="both"/>
        <w:rPr>
          <w:vanish/>
          <w:color w:val="FF0000"/>
          <w:sz w:val="18"/>
          <w:szCs w:val="18"/>
        </w:rPr>
      </w:pPr>
      <w:r w:rsidRPr="00316DED">
        <w:rPr>
          <w:b/>
          <w:vanish/>
          <w:color w:val="FF0000"/>
          <w:spacing w:val="-3"/>
          <w:sz w:val="18"/>
          <w:szCs w:val="18"/>
        </w:rPr>
        <w:t>GUIDELINES</w:t>
      </w:r>
      <w:r w:rsidRPr="00316DED">
        <w:rPr>
          <w:b/>
          <w:snapToGrid w:val="0"/>
          <w:vanish/>
          <w:color w:val="FF0000"/>
          <w:spacing w:val="-3"/>
          <w:sz w:val="18"/>
          <w:szCs w:val="18"/>
        </w:rPr>
        <w:t xml:space="preserve"> — </w:t>
      </w:r>
      <w:r w:rsidRPr="00316DED">
        <w:rPr>
          <w:vanish/>
          <w:color w:val="FF0000"/>
          <w:sz w:val="18"/>
          <w:szCs w:val="18"/>
        </w:rPr>
        <w:t>For projects requiring exposed aggregate finish for sidewalks</w:t>
      </w:r>
      <w:r w:rsidRPr="00316DED" w:rsidR="00E51850">
        <w:rPr>
          <w:vanish/>
          <w:color w:val="FF0000"/>
          <w:sz w:val="18"/>
          <w:szCs w:val="18"/>
        </w:rPr>
        <w:t>.</w:t>
      </w:r>
      <w:r w:rsidRPr="00316DED" w:rsidR="006160BC">
        <w:rPr>
          <w:vanish/>
          <w:color w:val="FF0000"/>
          <w:sz w:val="18"/>
        </w:rPr>
        <w:t>{2007-</w:t>
      </w:r>
      <w:hyperlink w:history="1">
        <w:r w:rsidRPr="00316DED" w:rsidR="00904279">
          <w:rPr>
            <w:rStyle w:val="Hyperlink"/>
            <w:vanish/>
            <w:color w:val="FF0000"/>
            <w:sz w:val="18"/>
          </w:rPr>
          <w:t>c504c00</w:t>
        </w:r>
      </w:hyperlink>
      <w:r w:rsidRPr="00316DED" w:rsidR="006160BC">
        <w:rPr>
          <w:vanish/>
          <w:color w:val="FF0000"/>
          <w:sz w:val="18"/>
        </w:rPr>
        <w:t>}</w:t>
      </w:r>
    </w:p>
    <w:p w:rsidR="00724753" w:rsidRPr="00316DED" w:rsidP="00724753" w14:paraId="20A35342" w14:textId="77777777">
      <w:pPr>
        <w:jc w:val="both"/>
        <w:rPr>
          <w:vanish/>
          <w:color w:val="FF0000"/>
          <w:sz w:val="18"/>
          <w:szCs w:val="18"/>
        </w:rPr>
      </w:pPr>
    </w:p>
    <w:p w:rsidR="00724753" w:rsidRPr="00F000BE" w:rsidP="00724753" w14:paraId="34BDD9E1" w14:textId="5CDA5801">
      <w:pPr>
        <w:suppressAutoHyphens/>
        <w:ind w:left="2160" w:hanging="2160"/>
        <w:jc w:val="both"/>
        <w:rPr>
          <w:spacing w:val="-3"/>
        </w:rPr>
      </w:pPr>
      <w:hyperlink r:id="rId8" w:tooltip="EXPOSED AGGREGATE SIDEWALK 7-12-16 Guidelines-For projects requiring exposed aggregate finish for sidewalks.{2007-c504c00}" w:history="1">
        <w:r w:rsidRPr="00F32019">
          <w:rPr>
            <w:rStyle w:val="Hyperlink"/>
            <w:b/>
            <w:bCs/>
          </w:rPr>
          <w:t>cn504-000100-00</w:t>
        </w:r>
      </w:hyperlink>
      <w:bookmarkStart w:id="0" w:name="_GoBack"/>
      <w:bookmarkEnd w:id="0"/>
      <w:r w:rsidRPr="00F000BE">
        <w:rPr>
          <w:spacing w:val="-3"/>
        </w:rPr>
        <w:tab/>
      </w:r>
      <w:r w:rsidRPr="00F000BE">
        <w:rPr>
          <w:b/>
          <w:spacing w:val="-3"/>
        </w:rPr>
        <w:t>EXPOSED AGGREGATE</w:t>
      </w:r>
      <w:r w:rsidR="00AD3712">
        <w:rPr>
          <w:b/>
          <w:spacing w:val="-3"/>
        </w:rPr>
        <w:t xml:space="preserve"> SIDEWALK</w:t>
      </w:r>
      <w:r>
        <w:rPr>
          <w:b/>
          <w:spacing w:val="-3"/>
        </w:rPr>
        <w:fldChar w:fldCharType="begin"/>
      </w:r>
      <w:r w:rsidRPr="00F000BE">
        <w:instrText xml:space="preserve"> TC "</w:instrText>
      </w:r>
      <w:bookmarkStart w:id="1" w:name="_Toc6217237"/>
      <w:bookmarkStart w:id="2" w:name="_Toc6289523"/>
      <w:bookmarkStart w:id="3" w:name="_Toc8189474"/>
      <w:bookmarkStart w:id="4" w:name="_Toc447708105"/>
      <w:bookmarkStart w:id="5" w:name="_Toc448144477"/>
      <w:r w:rsidRPr="00F000BE">
        <w:rPr>
          <w:b/>
          <w:spacing w:val="-3"/>
        </w:rPr>
        <w:instrText>cn504-000100-00</w:instrText>
      </w:r>
      <w:r w:rsidRPr="00F000BE">
        <w:rPr>
          <w:spacing w:val="-3"/>
        </w:rPr>
        <w:instrText>     </w:instrText>
      </w:r>
      <w:r w:rsidRPr="00F000BE">
        <w:rPr>
          <w:b/>
          <w:spacing w:val="-3"/>
        </w:rPr>
        <w:instrText xml:space="preserve">EXPOSED AGGREGATE </w:instrText>
      </w:r>
      <w:r w:rsidR="00AD3712">
        <w:rPr>
          <w:b/>
          <w:spacing w:val="-3"/>
        </w:rPr>
        <w:instrText>SIDEWALK</w:instrText>
      </w:r>
      <w:r w:rsidRPr="00F000BE">
        <w:rPr>
          <w:spacing w:val="-3"/>
        </w:rPr>
        <w:instrText xml:space="preserve">  </w:instrText>
      </w:r>
      <w:r w:rsidR="00810C95">
        <w:instrText>7-12-16</w:instrText>
      </w:r>
      <w:r w:rsidRPr="00F000BE">
        <w:rPr>
          <w:spacing w:val="-3"/>
        </w:rPr>
        <w:instrText xml:space="preserve"> </w:instrText>
      </w:r>
      <w:r w:rsidRPr="00F000BE">
        <w:instrText>(SPCN)</w:instrText>
      </w:r>
      <w:bookmarkEnd w:id="1"/>
      <w:bookmarkEnd w:id="2"/>
      <w:bookmarkEnd w:id="3"/>
      <w:bookmarkEnd w:id="4"/>
      <w:bookmarkEnd w:id="5"/>
      <w:r w:rsidRPr="00F000BE">
        <w:instrText xml:space="preserve">" \f C \l "1" </w:instrText>
      </w:r>
      <w:r>
        <w:rPr>
          <w:b/>
          <w:spacing w:val="-3"/>
        </w:rPr>
        <w:fldChar w:fldCharType="end"/>
      </w:r>
      <w:r w:rsidRPr="00F000BE">
        <w:rPr>
          <w:spacing w:val="-3"/>
        </w:rPr>
        <w:t xml:space="preserve"> shall be performed by surface retarder unless another method is approved by the Engineer.</w:t>
      </w:r>
    </w:p>
    <w:p w:rsidR="00724753" w:rsidRPr="00F000BE" w:rsidP="00724753" w14:paraId="725C4A7A" w14:textId="77777777">
      <w:pPr>
        <w:suppressAutoHyphens/>
        <w:ind w:left="2160"/>
        <w:jc w:val="both"/>
        <w:rPr>
          <w:spacing w:val="-3"/>
        </w:rPr>
      </w:pPr>
    </w:p>
    <w:p w:rsidR="00724753" w:rsidRPr="00F000BE" w:rsidP="00724753" w14:paraId="59A21DEF" w14:textId="40305798">
      <w:pPr>
        <w:suppressAutoHyphens/>
        <w:ind w:left="2160"/>
        <w:jc w:val="both"/>
        <w:rPr>
          <w:spacing w:val="-3"/>
        </w:rPr>
      </w:pPr>
      <w:r w:rsidRPr="00F000BE">
        <w:rPr>
          <w:spacing w:val="-3"/>
        </w:rPr>
        <w:t>Concrete for exposed aggregate finish shall conform to Section 217 of the Specifications for the class specified, except gravel shall be tan or light brown in color.</w:t>
      </w:r>
    </w:p>
    <w:p w:rsidR="00724753" w:rsidRPr="00F000BE" w:rsidP="00724753" w14:paraId="3B633E27" w14:textId="77777777">
      <w:pPr>
        <w:suppressAutoHyphens/>
        <w:ind w:left="2160"/>
        <w:jc w:val="both"/>
        <w:rPr>
          <w:spacing w:val="-3"/>
        </w:rPr>
      </w:pPr>
    </w:p>
    <w:p w:rsidR="00724753" w:rsidRPr="00F000BE" w:rsidP="00724753" w14:paraId="69544052" w14:textId="77777777">
      <w:pPr>
        <w:suppressAutoHyphens/>
        <w:ind w:left="2160"/>
        <w:jc w:val="both"/>
        <w:rPr>
          <w:spacing w:val="-3"/>
        </w:rPr>
      </w:pPr>
      <w:r w:rsidRPr="00F000BE">
        <w:rPr>
          <w:spacing w:val="-3"/>
        </w:rPr>
        <w:t>The Contractor shall provide a sample of the exposed aggregate finish for approval by the Engineer prior to beginning work.  The sample shall be at least 12 inches by 12 inches and approximately 2 inches in depth.  The approved sample shall be kept at the work site for comparison to completed work.</w:t>
      </w:r>
    </w:p>
    <w:p w:rsidR="00724753" w:rsidRPr="00F000BE" w:rsidP="00724753" w14:paraId="6034880B" w14:textId="77777777">
      <w:pPr>
        <w:suppressAutoHyphens/>
        <w:ind w:left="2160"/>
        <w:jc w:val="both"/>
        <w:rPr>
          <w:spacing w:val="-3"/>
        </w:rPr>
      </w:pPr>
    </w:p>
    <w:p w:rsidR="00724753" w:rsidRPr="00F000BE" w:rsidP="00724753" w14:paraId="5A53EA4E" w14:textId="7CF16683">
      <w:pPr>
        <w:suppressAutoHyphens/>
        <w:ind w:left="2160"/>
        <w:jc w:val="both"/>
        <w:rPr>
          <w:spacing w:val="-3"/>
        </w:rPr>
      </w:pPr>
      <w:r w:rsidRPr="00A40C34">
        <w:rPr>
          <w:b/>
          <w:spacing w:val="-3"/>
        </w:rPr>
        <w:t>E</w:t>
      </w:r>
      <w:r w:rsidRPr="00A40C34">
        <w:rPr>
          <w:b/>
          <w:spacing w:val="-3"/>
        </w:rPr>
        <w:t>xposed aggregate</w:t>
      </w:r>
      <w:r w:rsidRPr="00A40C34">
        <w:rPr>
          <w:b/>
          <w:spacing w:val="-3"/>
        </w:rPr>
        <w:t xml:space="preserve"> sidewalk</w:t>
      </w:r>
      <w:r w:rsidRPr="00F000BE">
        <w:rPr>
          <w:spacing w:val="-3"/>
        </w:rPr>
        <w:t xml:space="preserve"> will be measured and paid for in square yards, complete-in-place.</w:t>
      </w:r>
    </w:p>
    <w:p w:rsidR="00724753" w:rsidRPr="00F000BE" w:rsidP="00724753" w14:paraId="6050AA25" w14:textId="77777777">
      <w:pPr>
        <w:suppressAutoHyphens/>
        <w:ind w:left="2160"/>
        <w:jc w:val="both"/>
        <w:rPr>
          <w:spacing w:val="-3"/>
        </w:rPr>
      </w:pPr>
    </w:p>
    <w:p w:rsidR="00724753" w:rsidRPr="00F000BE" w:rsidP="00724753" w14:paraId="119C384B" w14:textId="77777777">
      <w:pPr>
        <w:suppressAutoHyphens/>
        <w:ind w:left="2160"/>
        <w:jc w:val="both"/>
        <w:rPr>
          <w:spacing w:val="-3"/>
        </w:rPr>
      </w:pPr>
      <w:r w:rsidRPr="00F000BE">
        <w:rPr>
          <w:spacing w:val="-3"/>
        </w:rPr>
        <w:t>Payment will be made under:</w:t>
      </w:r>
    </w:p>
    <w:p w:rsidR="00724753" w:rsidRPr="00F000BE" w:rsidP="00724753" w14:paraId="31284979" w14:textId="77777777">
      <w:pPr>
        <w:suppressAutoHyphens/>
        <w:ind w:left="2160"/>
        <w:jc w:val="both"/>
        <w:rPr>
          <w:spacing w:val="-3"/>
        </w:rPr>
      </w:pPr>
    </w:p>
    <w:tbl>
      <w:tblPr>
        <w:tblW w:w="0" w:type="auto"/>
        <w:tblInd w:w="2358" w:type="dxa"/>
        <w:tblLook w:val="0000"/>
      </w:tblPr>
      <w:tblGrid>
        <w:gridCol w:w="3960"/>
        <w:gridCol w:w="2790"/>
      </w:tblGrid>
      <w:tr w14:paraId="0565664C" w14:textId="77777777" w:rsidTr="002B22C3">
        <w:tblPrEx>
          <w:tblW w:w="0" w:type="auto"/>
          <w:tblInd w:w="2358" w:type="dxa"/>
          <w:tblLook w:val="0000"/>
        </w:tblPrEx>
        <w:trPr>
          <w:cantSplit/>
          <w:trHeight w:val="249"/>
        </w:trPr>
        <w:tc>
          <w:tcPr>
            <w:tcW w:w="3960" w:type="dxa"/>
          </w:tcPr>
          <w:p w:rsidR="00724753" w:rsidRPr="00F000BE" w:rsidP="002B22C3" w14:paraId="71977195" w14:textId="77777777">
            <w:pPr>
              <w:suppressAutoHyphens/>
              <w:jc w:val="both"/>
              <w:rPr>
                <w:b/>
                <w:spacing w:val="-3"/>
              </w:rPr>
            </w:pPr>
            <w:r w:rsidRPr="00F000BE">
              <w:rPr>
                <w:b/>
                <w:spacing w:val="-3"/>
              </w:rPr>
              <w:t>Pay Item</w:t>
            </w:r>
          </w:p>
          <w:p w:rsidR="00724753" w:rsidRPr="00F000BE" w:rsidP="002B22C3" w14:paraId="59ED5E08" w14:textId="77777777">
            <w:pPr>
              <w:suppressAutoHyphens/>
              <w:jc w:val="both"/>
              <w:rPr>
                <w:b/>
                <w:spacing w:val="-3"/>
              </w:rPr>
            </w:pPr>
          </w:p>
        </w:tc>
        <w:tc>
          <w:tcPr>
            <w:tcW w:w="2790" w:type="dxa"/>
          </w:tcPr>
          <w:p w:rsidR="00724753" w:rsidRPr="00F000BE" w:rsidP="002B22C3" w14:paraId="023D5152" w14:textId="77777777">
            <w:pPr>
              <w:suppressAutoHyphens/>
              <w:jc w:val="both"/>
              <w:rPr>
                <w:b/>
                <w:spacing w:val="-3"/>
              </w:rPr>
            </w:pPr>
            <w:r w:rsidRPr="00F000BE">
              <w:rPr>
                <w:b/>
                <w:spacing w:val="-3"/>
              </w:rPr>
              <w:t>Pay Unit</w:t>
            </w:r>
          </w:p>
        </w:tc>
      </w:tr>
      <w:tr w14:paraId="46DF1E79" w14:textId="77777777" w:rsidTr="002B22C3">
        <w:tblPrEx>
          <w:tblW w:w="0" w:type="auto"/>
          <w:tblInd w:w="2358" w:type="dxa"/>
          <w:tblLook w:val="0000"/>
        </w:tblPrEx>
        <w:trPr>
          <w:cantSplit/>
          <w:trHeight w:val="249"/>
        </w:trPr>
        <w:tc>
          <w:tcPr>
            <w:tcW w:w="3960" w:type="dxa"/>
          </w:tcPr>
          <w:p w:rsidR="00724753" w:rsidRPr="00F000BE" w:rsidP="002B22C3" w14:paraId="1E122B3C" w14:textId="77777777">
            <w:pPr>
              <w:suppressAutoHyphens/>
              <w:jc w:val="both"/>
              <w:rPr>
                <w:b/>
                <w:spacing w:val="-3"/>
              </w:rPr>
            </w:pPr>
            <w:r w:rsidRPr="00F000BE">
              <w:rPr>
                <w:spacing w:val="-3"/>
              </w:rPr>
              <w:t>Exposed aggregate sidewalk</w:t>
            </w:r>
          </w:p>
        </w:tc>
        <w:tc>
          <w:tcPr>
            <w:tcW w:w="2790" w:type="dxa"/>
          </w:tcPr>
          <w:p w:rsidR="00724753" w:rsidRPr="00F000BE" w:rsidP="002B22C3" w14:paraId="3A115B0F" w14:textId="77777777">
            <w:pPr>
              <w:suppressAutoHyphens/>
              <w:jc w:val="both"/>
              <w:rPr>
                <w:b/>
                <w:spacing w:val="-3"/>
              </w:rPr>
            </w:pPr>
            <w:r w:rsidRPr="00F000BE">
              <w:rPr>
                <w:spacing w:val="-3"/>
              </w:rPr>
              <w:t>Square yard</w:t>
            </w:r>
          </w:p>
        </w:tc>
      </w:tr>
    </w:tbl>
    <w:p w:rsidR="00724753" w:rsidRPr="00F000BE" w:rsidP="00724753" w14:paraId="78A0E17E" w14:textId="77777777">
      <w:pPr>
        <w:suppressAutoHyphens/>
        <w:ind w:left="3960" w:hanging="1800"/>
        <w:jc w:val="both"/>
        <w:rPr>
          <w:spacing w:val="-3"/>
        </w:rPr>
      </w:pPr>
    </w:p>
    <w:p w:rsidR="00724753" w:rsidRPr="00F000BE" w:rsidP="00724753" w14:paraId="4EF7A14C" w14:textId="2A341878">
      <w:pPr>
        <w:suppressAutoHyphens/>
        <w:ind w:left="3960" w:hanging="1800"/>
        <w:jc w:val="both"/>
        <w:rPr>
          <w:spacing w:val="-3"/>
        </w:rPr>
      </w:pPr>
      <w:r>
        <w:t>7-12-16</w:t>
      </w:r>
      <w:r w:rsidRPr="00F000BE">
        <w:rPr>
          <w:spacing w:val="-3"/>
        </w:rPr>
        <w:t xml:space="preserve"> </w:t>
      </w:r>
      <w:r w:rsidRPr="00F000BE">
        <w:t>(SPCN)</w:t>
      </w:r>
    </w:p>
    <w:p w:rsidR="00724753" w:rsidRPr="00F000BE" w:rsidP="00724753" w14:paraId="0CF3CA7D" w14:textId="77777777">
      <w:pPr>
        <w:suppressAutoHyphens/>
        <w:ind w:left="2160" w:hanging="14"/>
        <w:jc w:val="both"/>
        <w:rPr>
          <w:spacing w:val="-3"/>
        </w:rPr>
      </w:pPr>
    </w:p>
    <w:p w:rsidR="00724753" w:rsidRPr="00F000BE" w:rsidP="00724753" w14:paraId="7FABC3C5" w14:textId="77777777">
      <w:pPr>
        <w:ind w:left="2160" w:hanging="14"/>
        <w:jc w:val="both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06232"/>
    <w:rsid w:val="0001549B"/>
    <w:rsid w:val="0001784D"/>
    <w:rsid w:val="00026F26"/>
    <w:rsid w:val="00062167"/>
    <w:rsid w:val="000A67BF"/>
    <w:rsid w:val="000C412B"/>
    <w:rsid w:val="000F194F"/>
    <w:rsid w:val="000F5A20"/>
    <w:rsid w:val="00107AEC"/>
    <w:rsid w:val="00117EF8"/>
    <w:rsid w:val="00130375"/>
    <w:rsid w:val="00130682"/>
    <w:rsid w:val="00173959"/>
    <w:rsid w:val="00195503"/>
    <w:rsid w:val="001A09AC"/>
    <w:rsid w:val="001A305C"/>
    <w:rsid w:val="001B6CC5"/>
    <w:rsid w:val="001C4040"/>
    <w:rsid w:val="00200A57"/>
    <w:rsid w:val="002031D6"/>
    <w:rsid w:val="002147D7"/>
    <w:rsid w:val="002149BE"/>
    <w:rsid w:val="0025109E"/>
    <w:rsid w:val="00254A82"/>
    <w:rsid w:val="00293D6E"/>
    <w:rsid w:val="002B22C3"/>
    <w:rsid w:val="002D6861"/>
    <w:rsid w:val="002D7FF5"/>
    <w:rsid w:val="002F10D1"/>
    <w:rsid w:val="00304D52"/>
    <w:rsid w:val="00316DED"/>
    <w:rsid w:val="003233BA"/>
    <w:rsid w:val="00330195"/>
    <w:rsid w:val="00376E21"/>
    <w:rsid w:val="003C70B5"/>
    <w:rsid w:val="003D0DE2"/>
    <w:rsid w:val="003F63A8"/>
    <w:rsid w:val="00407155"/>
    <w:rsid w:val="00413782"/>
    <w:rsid w:val="00432F61"/>
    <w:rsid w:val="004425F3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F6C7B"/>
    <w:rsid w:val="004F78E8"/>
    <w:rsid w:val="00510D35"/>
    <w:rsid w:val="00516FCB"/>
    <w:rsid w:val="00546DC5"/>
    <w:rsid w:val="00574B46"/>
    <w:rsid w:val="00576666"/>
    <w:rsid w:val="00583A3E"/>
    <w:rsid w:val="00586DC9"/>
    <w:rsid w:val="005A5B11"/>
    <w:rsid w:val="005B2DE5"/>
    <w:rsid w:val="005C180C"/>
    <w:rsid w:val="005D4900"/>
    <w:rsid w:val="005E6C70"/>
    <w:rsid w:val="005F0785"/>
    <w:rsid w:val="00610363"/>
    <w:rsid w:val="006160BC"/>
    <w:rsid w:val="00627601"/>
    <w:rsid w:val="00676336"/>
    <w:rsid w:val="006825BF"/>
    <w:rsid w:val="006837E7"/>
    <w:rsid w:val="00695DD5"/>
    <w:rsid w:val="006A07F3"/>
    <w:rsid w:val="006A2261"/>
    <w:rsid w:val="006A2AFF"/>
    <w:rsid w:val="006A3977"/>
    <w:rsid w:val="006B1BA8"/>
    <w:rsid w:val="006B3094"/>
    <w:rsid w:val="006C3E33"/>
    <w:rsid w:val="006F05C2"/>
    <w:rsid w:val="006F17B7"/>
    <w:rsid w:val="0071701C"/>
    <w:rsid w:val="0072326D"/>
    <w:rsid w:val="00724753"/>
    <w:rsid w:val="00725454"/>
    <w:rsid w:val="0078218E"/>
    <w:rsid w:val="007869E0"/>
    <w:rsid w:val="0078729B"/>
    <w:rsid w:val="00791AC3"/>
    <w:rsid w:val="007A334E"/>
    <w:rsid w:val="007C3D79"/>
    <w:rsid w:val="007D4C15"/>
    <w:rsid w:val="00810C95"/>
    <w:rsid w:val="00833443"/>
    <w:rsid w:val="00862AD9"/>
    <w:rsid w:val="0086440A"/>
    <w:rsid w:val="00866C5C"/>
    <w:rsid w:val="00867F9E"/>
    <w:rsid w:val="00880B39"/>
    <w:rsid w:val="008913B5"/>
    <w:rsid w:val="008A2441"/>
    <w:rsid w:val="008A523E"/>
    <w:rsid w:val="009010A5"/>
    <w:rsid w:val="00904279"/>
    <w:rsid w:val="00944D71"/>
    <w:rsid w:val="00944F39"/>
    <w:rsid w:val="009540C3"/>
    <w:rsid w:val="009544D8"/>
    <w:rsid w:val="0096455F"/>
    <w:rsid w:val="00965CE6"/>
    <w:rsid w:val="00966BE4"/>
    <w:rsid w:val="009676B5"/>
    <w:rsid w:val="009779CA"/>
    <w:rsid w:val="009A5EE3"/>
    <w:rsid w:val="009C5F6D"/>
    <w:rsid w:val="009D24D6"/>
    <w:rsid w:val="009F3964"/>
    <w:rsid w:val="00A00FF3"/>
    <w:rsid w:val="00A0105E"/>
    <w:rsid w:val="00A02BF6"/>
    <w:rsid w:val="00A06350"/>
    <w:rsid w:val="00A1617D"/>
    <w:rsid w:val="00A21ABA"/>
    <w:rsid w:val="00A40C34"/>
    <w:rsid w:val="00A51519"/>
    <w:rsid w:val="00A65374"/>
    <w:rsid w:val="00A66530"/>
    <w:rsid w:val="00AA49D0"/>
    <w:rsid w:val="00AA5C1E"/>
    <w:rsid w:val="00AB38F9"/>
    <w:rsid w:val="00AC34D1"/>
    <w:rsid w:val="00AD3712"/>
    <w:rsid w:val="00AE6590"/>
    <w:rsid w:val="00B03E56"/>
    <w:rsid w:val="00B11F8B"/>
    <w:rsid w:val="00B26D3B"/>
    <w:rsid w:val="00B26D76"/>
    <w:rsid w:val="00B26F38"/>
    <w:rsid w:val="00B27C1F"/>
    <w:rsid w:val="00B34CDC"/>
    <w:rsid w:val="00B41A88"/>
    <w:rsid w:val="00B75AC5"/>
    <w:rsid w:val="00BB2A76"/>
    <w:rsid w:val="00BB3332"/>
    <w:rsid w:val="00BB4600"/>
    <w:rsid w:val="00BC0A28"/>
    <w:rsid w:val="00BC7D8C"/>
    <w:rsid w:val="00BE3329"/>
    <w:rsid w:val="00C011C3"/>
    <w:rsid w:val="00C11E48"/>
    <w:rsid w:val="00C44E6A"/>
    <w:rsid w:val="00C46D4D"/>
    <w:rsid w:val="00C56BE2"/>
    <w:rsid w:val="00C640E3"/>
    <w:rsid w:val="00C70DFF"/>
    <w:rsid w:val="00C8166D"/>
    <w:rsid w:val="00C83904"/>
    <w:rsid w:val="00C927B8"/>
    <w:rsid w:val="00CA17AD"/>
    <w:rsid w:val="00CA5396"/>
    <w:rsid w:val="00CA78FF"/>
    <w:rsid w:val="00CB0952"/>
    <w:rsid w:val="00CE28D8"/>
    <w:rsid w:val="00D07472"/>
    <w:rsid w:val="00D17E07"/>
    <w:rsid w:val="00D36408"/>
    <w:rsid w:val="00D7425B"/>
    <w:rsid w:val="00D74A4C"/>
    <w:rsid w:val="00D82EF0"/>
    <w:rsid w:val="00D86633"/>
    <w:rsid w:val="00DA60C9"/>
    <w:rsid w:val="00DD28D0"/>
    <w:rsid w:val="00DD55AF"/>
    <w:rsid w:val="00E049D1"/>
    <w:rsid w:val="00E050DB"/>
    <w:rsid w:val="00E1261C"/>
    <w:rsid w:val="00E34F5C"/>
    <w:rsid w:val="00E407F0"/>
    <w:rsid w:val="00E50382"/>
    <w:rsid w:val="00E51850"/>
    <w:rsid w:val="00E52DEB"/>
    <w:rsid w:val="00E67DFC"/>
    <w:rsid w:val="00E75AF1"/>
    <w:rsid w:val="00E91EB6"/>
    <w:rsid w:val="00EB28CC"/>
    <w:rsid w:val="00EF4E5C"/>
    <w:rsid w:val="00F000BE"/>
    <w:rsid w:val="00F234D3"/>
    <w:rsid w:val="00F32019"/>
    <w:rsid w:val="00F67A7B"/>
    <w:rsid w:val="00F92FF8"/>
    <w:rsid w:val="00FA2DE1"/>
    <w:rsid w:val="00FA57F8"/>
    <w:rsid w:val="00FC4C0C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4ADA1169-D269-4E30-A194-1A0D10B5F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cn504-000100-00.docx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2016-06-07T04:00:00+00:00</Availability_x0020_Date>
    <Document_x0020_Type xmlns="2328571d-b9d5-471b-8d96-2ccb743ec3d4">SPCN</Document_x0020_Type>
    <Specification_x0020_Number xmlns="2328571d-b9d5-471b-8d96-2ccb743ec3d4">cn504-000100-00</Specification_x0020_Number>
    <Status xmlns="2328571d-b9d5-471b-8d96-2ccb743ec3d4">Active</Status>
    <Usage_x0020_Guidelines xmlns="2328571d-b9d5-471b-8d96-2ccb743ec3d4">For projects requiring exposed aggregate finish for sidewalks.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V</Division>
    <Section xmlns="2328571d-b9d5-471b-8d96-2ccb743ec3d4">504</Section>
    <LAP_x0020_Pick_x0020_List xmlns="2328571d-b9d5-471b-8d96-2ccb743ec3d4">false</LAP_x0020_Pick_x0020_List>
    <Revision_x0020_Date xmlns="2328571d-b9d5-471b-8d96-2ccb743ec3d4">2016-07-12T04:00:00+00:00</Revision_x0020_Date>
    <ASW_x0020_Guidelines xmlns="2328571d-b9d5-471b-8d96-2ccb743ec3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5426-AB94-418F-AB8A-3A69C8282CE7}">
  <ds:schemaRefs/>
</ds:datastoreItem>
</file>

<file path=customXml/itemProps2.xml><?xml version="1.0" encoding="utf-8"?>
<ds:datastoreItem xmlns:ds="http://schemas.openxmlformats.org/officeDocument/2006/customXml" ds:itemID="{535EEE40-F0C2-4A56-AC02-BF37565AE86B}">
  <ds:schemaRefs/>
</ds:datastoreItem>
</file>

<file path=customXml/itemProps3.xml><?xml version="1.0" encoding="utf-8"?>
<ds:datastoreItem xmlns:ds="http://schemas.openxmlformats.org/officeDocument/2006/customXml" ds:itemID="{8F032CB8-D1FB-45C1-B8EE-4EF3066A21DC}">
  <ds:schemaRefs/>
</ds:datastoreItem>
</file>

<file path=customXml/itemProps4.xml><?xml version="1.0" encoding="utf-8"?>
<ds:datastoreItem xmlns:ds="http://schemas.openxmlformats.org/officeDocument/2006/customXml" ds:itemID="{BF637A08-8A73-4ADD-90F7-013AA6D26D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EXPOSED AGGREGATE FINISH 7-12-16</vt:lpstr>
    </vt:vector>
  </TitlesOfParts>
  <Company>VDOT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EXPOSED AGGREGATE SIDEWALK 7-12-16</dc:title>
  <dc:creator>vdot</dc:creator>
  <cp:lastModifiedBy>Gayle, David W. (VDOT)</cp:lastModifiedBy>
  <cp:revision>137</cp:revision>
  <dcterms:created xsi:type="dcterms:W3CDTF">2015-10-15T17:45:00Z</dcterms:created>
  <dcterms:modified xsi:type="dcterms:W3CDTF">2018-04-05T18:27:00Z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2016-04-01T04:00:00Z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V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SPCN</vt:lpwstr>
  </property>
  <property fmtid="{D5CDD505-2E9C-101B-9397-08002B2CF9AE}" pid="19" name="Effective Adv Date">
    <vt:filetime>2016-06-10T04:00:00Z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https://outsidevdot.cov.virginia.gov/P0JQP/2016_Standard_Specifications/Forms/PLGG.aspx?View={059C9ADD-1EEB-4E46-8248-51123B71B3E6}&amp;FilterField1=ID&amp;FilterValue1=47,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504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, 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cn504-000100-00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For projects requiring exposed aggregate finish for sidewalks.{2007-c504c00}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>, </vt:lpwstr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