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6C2D79" w:rsidRPr="003B68C2" w:rsidP="006C2D79" w14:paraId="65CC554E" w14:textId="77777777">
      <w:pPr>
        <w:jc w:val="both"/>
        <w:rPr>
          <w:rFonts w:cs="Arial"/>
          <w:b/>
          <w:highlight w:val="cyan"/>
        </w:rPr>
      </w:pPr>
    </w:p>
    <w:p w:rsidR="006C2D79" w:rsidRPr="003B68C2" w:rsidP="006C2D79" w14:paraId="6AF17AD5" w14:textId="77777777">
      <w:pPr>
        <w:jc w:val="both"/>
        <w:rPr>
          <w:rFonts w:cs="Arial"/>
          <w:b/>
          <w:highlight w:val="cyan"/>
        </w:rPr>
      </w:pPr>
    </w:p>
    <w:p w:rsidR="00FC0592" w:rsidRPr="004C5B4F" w:rsidP="00FC0592" w14:paraId="7F8B0F55" w14:textId="0A5D15B2">
      <w:pPr>
        <w:rPr>
          <w:rFonts w:cs="Arial"/>
          <w:vanish/>
          <w:color w:val="FF0000"/>
        </w:rPr>
      </w:pPr>
      <w:hyperlink w:history="1">
        <w:r w:rsidRPr="004C5B4F">
          <w:rPr>
            <w:rStyle w:val="Hyperlink"/>
            <w:rFonts w:cs="Arial"/>
            <w:b/>
            <w:bCs/>
            <w:vanish/>
            <w:color w:val="FF0000"/>
          </w:rPr>
          <w:t>cq103-000120-00</w:t>
        </w:r>
      </w:hyperlink>
      <w:r w:rsidRPr="004C5B4F">
        <w:rPr>
          <w:rStyle w:val="Hyperlink"/>
          <w:bCs/>
          <w:vanish/>
          <w:color w:val="FF0000"/>
          <w:u w:val="none"/>
        </w:rPr>
        <w:t xml:space="preserve"> [formerly </w:t>
      </w:r>
      <w:hyperlink w:history="1">
        <w:r w:rsidRPr="004C5B4F">
          <w:rPr>
            <w:rStyle w:val="Hyperlink"/>
            <w:rFonts w:cs="Arial"/>
            <w:bCs/>
            <w:vanish/>
            <w:color w:val="FF0000"/>
          </w:rPr>
          <w:t>cq103-010100-00</w:t>
        </w:r>
      </w:hyperlink>
      <w:r w:rsidRPr="004C5B4F">
        <w:rPr>
          <w:rStyle w:val="Hyperlink"/>
          <w:bCs/>
          <w:vanish/>
          <w:color w:val="FF0000"/>
          <w:u w:val="none"/>
        </w:rPr>
        <w:t>]</w:t>
      </w:r>
    </w:p>
    <w:p w:rsidR="00F4672D" w:rsidRPr="004C5B4F" w:rsidP="00F4672D" w14:paraId="67D46BAF" w14:textId="712C29DD">
      <w:pPr>
        <w:jc w:val="both"/>
        <w:rPr>
          <w:vanish/>
          <w:color w:val="FF0000"/>
          <w:sz w:val="18"/>
          <w:szCs w:val="18"/>
        </w:rPr>
      </w:pPr>
      <w:r w:rsidRPr="004C5B4F">
        <w:rPr>
          <w:b/>
          <w:vanish/>
          <w:color w:val="FF0000"/>
          <w:spacing w:val="-3"/>
          <w:sz w:val="18"/>
          <w:szCs w:val="18"/>
        </w:rPr>
        <w:t>GUIDELINES –</w:t>
      </w:r>
      <w:r w:rsidRPr="004C5B4F">
        <w:rPr>
          <w:vanish/>
          <w:color w:val="FF0000"/>
        </w:rPr>
        <w:t xml:space="preserve"> State Funded projects only.  This SPCN may only be used after an open advertisement where VDOT only received one bid.</w:t>
      </w:r>
      <w:r w:rsidRPr="004C5B4F" w:rsidR="004C5B4F">
        <w:rPr>
          <w:vanish/>
          <w:color w:val="FF0000"/>
        </w:rPr>
        <w:t xml:space="preserve"> Get approval from the State Contract Engineer.</w:t>
      </w:r>
      <w:bookmarkStart w:id="0" w:name="_GoBack"/>
      <w:bookmarkEnd w:id="0"/>
    </w:p>
    <w:p w:rsidR="00F4672D" w:rsidRPr="00695330" w:rsidP="006C2D79" w14:paraId="5B376685" w14:textId="77777777">
      <w:pPr>
        <w:jc w:val="both"/>
        <w:rPr>
          <w:vanish/>
          <w:color w:val="FF0000"/>
          <w:sz w:val="18"/>
          <w:szCs w:val="18"/>
        </w:rPr>
      </w:pPr>
    </w:p>
    <w:p w:rsidR="006C2D79" w:rsidRPr="004A5547" w:rsidP="006C2D79" w14:paraId="1D422773" w14:textId="77777777">
      <w:pPr>
        <w:jc w:val="both"/>
        <w:rPr>
          <w:rFonts w:cs="Arial"/>
        </w:rPr>
      </w:pPr>
      <w:r w:rsidRPr="004A5547">
        <w:rPr>
          <w:rFonts w:cs="Arial"/>
          <w:b/>
          <w:bCs/>
        </w:rPr>
        <w:t>NEGOTIATION WITH THE LOWEST SOLE BIDDER</w:t>
      </w:r>
      <w:bookmarkStart w:id="1" w:name="_Toc190163765"/>
      <w:bookmarkEnd w:id="1"/>
      <w:r>
        <w:rPr>
          <w:rFonts w:cs="Arial"/>
          <w:b/>
          <w:bCs/>
        </w:rPr>
        <w:fldChar w:fldCharType="begin"/>
      </w:r>
      <w:r w:rsidRPr="004A5547">
        <w:instrText xml:space="preserve"> TC "</w:instrText>
      </w:r>
      <w:bookmarkStart w:id="2" w:name="_Toc453919932"/>
      <w:bookmarkStart w:id="3" w:name="_Toc454452567"/>
      <w:r w:rsidRPr="004A5547">
        <w:rPr>
          <w:rFonts w:cs="Arial"/>
          <w:b/>
          <w:bCs/>
        </w:rPr>
        <w:instrText>NEGOTIATION WITH THE LOWEST SOLE BIDDER</w:instrText>
      </w:r>
      <w:r w:rsidRPr="00B13F8E">
        <w:rPr>
          <w:rFonts w:cs="Arial"/>
          <w:bCs/>
        </w:rPr>
        <w:instrText xml:space="preserve">   7-12-16</w:instrText>
      </w:r>
      <w:r>
        <w:rPr>
          <w:rFonts w:cs="Arial"/>
          <w:bCs/>
        </w:rPr>
        <w:instrText>_</w:instrText>
      </w:r>
      <w:r w:rsidRPr="00B13F8E">
        <w:rPr>
          <w:rFonts w:cs="Arial"/>
          <w:bCs/>
        </w:rPr>
        <w:instrText>(SPCN)</w:instrText>
      </w:r>
      <w:bookmarkEnd w:id="2"/>
      <w:bookmarkEnd w:id="3"/>
      <w:r w:rsidRPr="004A5547">
        <w:instrText xml:space="preserve">" \f C \l "1" </w:instrText>
      </w:r>
      <w:r>
        <w:rPr>
          <w:rFonts w:cs="Arial"/>
          <w:b/>
          <w:bCs/>
        </w:rPr>
        <w:fldChar w:fldCharType="end"/>
      </w:r>
      <w:r w:rsidRPr="004A5547">
        <w:rPr>
          <w:rFonts w:cs="Arial"/>
          <w:b/>
          <w:bCs/>
        </w:rPr>
        <w:t xml:space="preserve"> — </w:t>
      </w:r>
      <w:r w:rsidRPr="004A5547">
        <w:rPr>
          <w:rFonts w:cs="Arial"/>
        </w:rPr>
        <w:t xml:space="preserve">In the event the Department receives a single responsive and responsible bid that exceeds available funds, the agency may negotiate with that sole bidder to obtain a contract price within available funds in accordance with the provisions of </w:t>
      </w:r>
      <w:hyperlink r:id="rId8" w:history="1">
        <w:r w:rsidRPr="00720EBB">
          <w:rPr>
            <w:rStyle w:val="Hyperlink"/>
            <w:rFonts w:ascii="Agency FB" w:hAnsi="Agency FB" w:cs="Arial"/>
          </w:rPr>
          <w:t>§</w:t>
        </w:r>
        <w:r w:rsidRPr="00720EBB">
          <w:rPr>
            <w:rStyle w:val="Hyperlink"/>
            <w:rFonts w:cs="Arial"/>
          </w:rPr>
          <w:t>2.2-4318</w:t>
        </w:r>
      </w:hyperlink>
      <w:r w:rsidRPr="004A5547">
        <w:rPr>
          <w:rFonts w:cs="Arial"/>
        </w:rPr>
        <w:t xml:space="preserve"> of the Code of Virginia.  For the purpose of determining when such negotiations may take place, the term “available funds” shall mean those funds, which were budgeted by the agency for this Contract prior to the issuance of the written Invitation for Bids for the same.  Negotiations with the sole bidder may include a change in requirements; including price(s).  The agency shall initiate such negotiations by written notice to the sole bidder that its bid exceeded the available funds and that the agency wishes to negotiate a lower contract price within the designated available funds.  The time, place, and manner of negotiating shall be agreed to by the agency and the sole bidder.</w:t>
      </w:r>
    </w:p>
    <w:p w:rsidR="006C2D79" w:rsidP="006C2D79" w14:paraId="0DF02951" w14:textId="77777777">
      <w:pPr>
        <w:jc w:val="both"/>
        <w:rPr>
          <w:rFonts w:cs="Arial"/>
        </w:rPr>
      </w:pPr>
    </w:p>
    <w:p w:rsidR="006C2D79" w:rsidRPr="00B13F8E" w:rsidP="006C2D79" w14:paraId="516DC74A" w14:textId="11AEF21D">
      <w:pPr>
        <w:rPr>
          <w:rFonts w:cs="Arial"/>
        </w:rPr>
      </w:pPr>
      <w:r w:rsidRPr="00B13F8E">
        <w:rPr>
          <w:rFonts w:cs="Arial"/>
        </w:rPr>
        <w:t>7-12-16</w:t>
      </w:r>
      <w:r>
        <w:rPr>
          <w:rFonts w:cs="Arial"/>
        </w:rPr>
        <w:t>_</w:t>
      </w:r>
      <w:r w:rsidRPr="00B13F8E">
        <w:rPr>
          <w:rFonts w:cs="Arial"/>
        </w:rPr>
        <w:t>(SPCN)</w:t>
      </w:r>
    </w:p>
    <w:p w:rsidR="006C2D79" w:rsidP="006C2D79" w14:paraId="7B834AEE" w14:textId="77777777">
      <w:pPr>
        <w:jc w:val="both"/>
        <w:rPr>
          <w:rFonts w:cs="Arial"/>
        </w:rPr>
      </w:pPr>
    </w:p>
    <w:p w:rsidR="006C2D79" w:rsidP="006C2D79" w14:paraId="76DE7F9F" w14:textId="77777777">
      <w:pPr>
        <w:ind w:left="1440" w:hanging="1440"/>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2E04038F"/>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30">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2">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6">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44E709A5"/>
    <w:multiLevelType w:val="hybridMultilevel"/>
    <w:tmpl w:val="D1C4069A"/>
    <w:lvl w:ilvl="0">
      <w:start w:val="1"/>
      <w:numFmt w:val="upperRoman"/>
      <w:lvlText w:val="%1."/>
      <w:lvlJc w:val="left"/>
      <w:pPr>
        <w:ind w:left="1080" w:hanging="720"/>
      </w:pPr>
      <w:rPr>
        <w:rFonts w:hint="default"/>
        <w:b/>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1">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2">
    <w:nsid w:val="4ADC28C7"/>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43">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4">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5">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9">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2">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4">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nsid w:val="6C5F4E3F"/>
    <w:multiLevelType w:val="hybridMultilevel"/>
    <w:tmpl w:val="16D2C8BE"/>
    <w:lvl w:ilvl="0">
      <w:start w:val="4"/>
      <w:numFmt w:val="decimal"/>
      <w:lvlText w:val="%1."/>
      <w:lvlJc w:val="left"/>
      <w:pPr>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7">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8">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9">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0">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49"/>
  </w:num>
  <w:num w:numId="4">
    <w:abstractNumId w:val="59"/>
  </w:num>
  <w:num w:numId="5">
    <w:abstractNumId w:val="22"/>
  </w:num>
  <w:num w:numId="6">
    <w:abstractNumId w:val="19"/>
  </w:num>
  <w:num w:numId="7">
    <w:abstractNumId w:val="35"/>
  </w:num>
  <w:num w:numId="8">
    <w:abstractNumId w:val="53"/>
  </w:num>
  <w:num w:numId="9">
    <w:abstractNumId w:val="60"/>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4"/>
  </w:num>
  <w:num w:numId="27">
    <w:abstractNumId w:val="33"/>
  </w:num>
  <w:num w:numId="28">
    <w:abstractNumId w:val="43"/>
  </w:num>
  <w:num w:numId="29">
    <w:abstractNumId w:val="30"/>
  </w:num>
  <w:num w:numId="30">
    <w:abstractNumId w:val="16"/>
  </w:num>
  <w:num w:numId="31">
    <w:abstractNumId w:val="57"/>
  </w:num>
  <w:num w:numId="32">
    <w:abstractNumId w:val="11"/>
  </w:num>
  <w:num w:numId="33">
    <w:abstractNumId w:val="48"/>
  </w:num>
  <w:num w:numId="34">
    <w:abstractNumId w:val="12"/>
  </w:num>
  <w:num w:numId="35">
    <w:abstractNumId w:val="47"/>
  </w:num>
  <w:num w:numId="36">
    <w:abstractNumId w:val="31"/>
  </w:num>
  <w:num w:numId="37">
    <w:abstractNumId w:val="17"/>
  </w:num>
  <w:num w:numId="38">
    <w:abstractNumId w:val="52"/>
  </w:num>
  <w:num w:numId="39">
    <w:abstractNumId w:val="21"/>
  </w:num>
  <w:num w:numId="40">
    <w:abstractNumId w:val="14"/>
  </w:num>
  <w:num w:numId="41">
    <w:abstractNumId w:val="58"/>
  </w:num>
  <w:num w:numId="42">
    <w:abstractNumId w:val="40"/>
  </w:num>
  <w:num w:numId="43">
    <w:abstractNumId w:val="26"/>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8"/>
  </w:num>
  <w:num w:numId="59">
    <w:abstractNumId w:val="56"/>
  </w:num>
  <w:num w:numId="60">
    <w:abstractNumId w:val="42"/>
  </w:num>
  <w:num w:numId="61">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9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0BA2"/>
    <w:rsid w:val="00062167"/>
    <w:rsid w:val="00066F3A"/>
    <w:rsid w:val="000951AD"/>
    <w:rsid w:val="000A67BF"/>
    <w:rsid w:val="000C412B"/>
    <w:rsid w:val="000F194F"/>
    <w:rsid w:val="000F6DF8"/>
    <w:rsid w:val="00107AEC"/>
    <w:rsid w:val="00117EF8"/>
    <w:rsid w:val="00130682"/>
    <w:rsid w:val="00147D2A"/>
    <w:rsid w:val="00154ABF"/>
    <w:rsid w:val="00173959"/>
    <w:rsid w:val="0017416B"/>
    <w:rsid w:val="00175F48"/>
    <w:rsid w:val="001916AB"/>
    <w:rsid w:val="00195503"/>
    <w:rsid w:val="001A09AC"/>
    <w:rsid w:val="001A1997"/>
    <w:rsid w:val="001A305C"/>
    <w:rsid w:val="001C4040"/>
    <w:rsid w:val="001D7932"/>
    <w:rsid w:val="001F0C32"/>
    <w:rsid w:val="00200A57"/>
    <w:rsid w:val="00213BE1"/>
    <w:rsid w:val="002147D7"/>
    <w:rsid w:val="002149BE"/>
    <w:rsid w:val="0025109E"/>
    <w:rsid w:val="00293D6E"/>
    <w:rsid w:val="002D6861"/>
    <w:rsid w:val="002D7FF5"/>
    <w:rsid w:val="00304D52"/>
    <w:rsid w:val="00330195"/>
    <w:rsid w:val="0035736C"/>
    <w:rsid w:val="003B68C2"/>
    <w:rsid w:val="003D0DE2"/>
    <w:rsid w:val="003E18DE"/>
    <w:rsid w:val="003F1493"/>
    <w:rsid w:val="004047B0"/>
    <w:rsid w:val="00407155"/>
    <w:rsid w:val="00413782"/>
    <w:rsid w:val="00432F61"/>
    <w:rsid w:val="004425F3"/>
    <w:rsid w:val="00450017"/>
    <w:rsid w:val="00461FF3"/>
    <w:rsid w:val="00470A1F"/>
    <w:rsid w:val="00472E9D"/>
    <w:rsid w:val="00477527"/>
    <w:rsid w:val="0048491E"/>
    <w:rsid w:val="004900C2"/>
    <w:rsid w:val="004A5547"/>
    <w:rsid w:val="004B0CD4"/>
    <w:rsid w:val="004B4B71"/>
    <w:rsid w:val="004B7FD4"/>
    <w:rsid w:val="004C068D"/>
    <w:rsid w:val="004C14A1"/>
    <w:rsid w:val="004C5B4F"/>
    <w:rsid w:val="004F6C7B"/>
    <w:rsid w:val="004F79A9"/>
    <w:rsid w:val="00510D35"/>
    <w:rsid w:val="00516FCB"/>
    <w:rsid w:val="00546DC5"/>
    <w:rsid w:val="0055227F"/>
    <w:rsid w:val="0055655F"/>
    <w:rsid w:val="00574B46"/>
    <w:rsid w:val="00583A3E"/>
    <w:rsid w:val="00586DC9"/>
    <w:rsid w:val="005A36F6"/>
    <w:rsid w:val="005A5B11"/>
    <w:rsid w:val="005B2DE5"/>
    <w:rsid w:val="005B7031"/>
    <w:rsid w:val="005C180C"/>
    <w:rsid w:val="005D4900"/>
    <w:rsid w:val="005D5247"/>
    <w:rsid w:val="005F0785"/>
    <w:rsid w:val="00611709"/>
    <w:rsid w:val="00627601"/>
    <w:rsid w:val="00640FED"/>
    <w:rsid w:val="00654685"/>
    <w:rsid w:val="006708C0"/>
    <w:rsid w:val="00676336"/>
    <w:rsid w:val="006818CF"/>
    <w:rsid w:val="006825BF"/>
    <w:rsid w:val="00695330"/>
    <w:rsid w:val="006A07F3"/>
    <w:rsid w:val="006A2261"/>
    <w:rsid w:val="006A2AFF"/>
    <w:rsid w:val="006A3977"/>
    <w:rsid w:val="006A48DF"/>
    <w:rsid w:val="006B1BA8"/>
    <w:rsid w:val="006B3094"/>
    <w:rsid w:val="006B4F63"/>
    <w:rsid w:val="006C2D79"/>
    <w:rsid w:val="006C3E33"/>
    <w:rsid w:val="006C6D31"/>
    <w:rsid w:val="006F17B7"/>
    <w:rsid w:val="0071701C"/>
    <w:rsid w:val="00720EBB"/>
    <w:rsid w:val="007214CA"/>
    <w:rsid w:val="0072326D"/>
    <w:rsid w:val="00724265"/>
    <w:rsid w:val="00725454"/>
    <w:rsid w:val="00776C9D"/>
    <w:rsid w:val="0078491E"/>
    <w:rsid w:val="0078729B"/>
    <w:rsid w:val="00787842"/>
    <w:rsid w:val="007A334E"/>
    <w:rsid w:val="007B5E56"/>
    <w:rsid w:val="007C3D79"/>
    <w:rsid w:val="007D4C15"/>
    <w:rsid w:val="00833443"/>
    <w:rsid w:val="00855699"/>
    <w:rsid w:val="00860E5F"/>
    <w:rsid w:val="00862AD9"/>
    <w:rsid w:val="00866C5C"/>
    <w:rsid w:val="00867F9E"/>
    <w:rsid w:val="00880B39"/>
    <w:rsid w:val="008A523E"/>
    <w:rsid w:val="008F3B11"/>
    <w:rsid w:val="009010A5"/>
    <w:rsid w:val="009206BA"/>
    <w:rsid w:val="00944D71"/>
    <w:rsid w:val="00944F39"/>
    <w:rsid w:val="009457B0"/>
    <w:rsid w:val="009544D8"/>
    <w:rsid w:val="0096455F"/>
    <w:rsid w:val="00965CE6"/>
    <w:rsid w:val="00967026"/>
    <w:rsid w:val="009676B5"/>
    <w:rsid w:val="00970819"/>
    <w:rsid w:val="009779CA"/>
    <w:rsid w:val="00987567"/>
    <w:rsid w:val="009A3AFC"/>
    <w:rsid w:val="009A5EE3"/>
    <w:rsid w:val="009B5D86"/>
    <w:rsid w:val="009C310A"/>
    <w:rsid w:val="009C61B0"/>
    <w:rsid w:val="009D24D6"/>
    <w:rsid w:val="009F3964"/>
    <w:rsid w:val="00A00FF3"/>
    <w:rsid w:val="00A0105E"/>
    <w:rsid w:val="00A02BF6"/>
    <w:rsid w:val="00A06350"/>
    <w:rsid w:val="00A1617D"/>
    <w:rsid w:val="00A21ABA"/>
    <w:rsid w:val="00A51519"/>
    <w:rsid w:val="00A65374"/>
    <w:rsid w:val="00A66530"/>
    <w:rsid w:val="00A74AA6"/>
    <w:rsid w:val="00A95970"/>
    <w:rsid w:val="00AA49D0"/>
    <w:rsid w:val="00AA5C1E"/>
    <w:rsid w:val="00AB2027"/>
    <w:rsid w:val="00AB3361"/>
    <w:rsid w:val="00AB38F9"/>
    <w:rsid w:val="00AF0C6A"/>
    <w:rsid w:val="00B03E56"/>
    <w:rsid w:val="00B11F8B"/>
    <w:rsid w:val="00B13F8E"/>
    <w:rsid w:val="00B26F38"/>
    <w:rsid w:val="00B27C1F"/>
    <w:rsid w:val="00B304AA"/>
    <w:rsid w:val="00B77C78"/>
    <w:rsid w:val="00B83E02"/>
    <w:rsid w:val="00BA346C"/>
    <w:rsid w:val="00BA3D3B"/>
    <w:rsid w:val="00BA5FB8"/>
    <w:rsid w:val="00BB2A76"/>
    <w:rsid w:val="00BB3332"/>
    <w:rsid w:val="00BB4600"/>
    <w:rsid w:val="00BC0A28"/>
    <w:rsid w:val="00BC7D8C"/>
    <w:rsid w:val="00BE3329"/>
    <w:rsid w:val="00BF001A"/>
    <w:rsid w:val="00C011C3"/>
    <w:rsid w:val="00C46D4D"/>
    <w:rsid w:val="00C55D68"/>
    <w:rsid w:val="00C56BE2"/>
    <w:rsid w:val="00C640E3"/>
    <w:rsid w:val="00C927B8"/>
    <w:rsid w:val="00CA5396"/>
    <w:rsid w:val="00CC408A"/>
    <w:rsid w:val="00CD485F"/>
    <w:rsid w:val="00CE28D8"/>
    <w:rsid w:val="00D07472"/>
    <w:rsid w:val="00D1396E"/>
    <w:rsid w:val="00D17E07"/>
    <w:rsid w:val="00D25709"/>
    <w:rsid w:val="00D7425B"/>
    <w:rsid w:val="00D74A4C"/>
    <w:rsid w:val="00D82EF0"/>
    <w:rsid w:val="00D86633"/>
    <w:rsid w:val="00DA60C9"/>
    <w:rsid w:val="00DD28D0"/>
    <w:rsid w:val="00DD55AF"/>
    <w:rsid w:val="00E02A78"/>
    <w:rsid w:val="00E049D1"/>
    <w:rsid w:val="00E1261C"/>
    <w:rsid w:val="00E34F5C"/>
    <w:rsid w:val="00E3542B"/>
    <w:rsid w:val="00E52DEB"/>
    <w:rsid w:val="00E67DFC"/>
    <w:rsid w:val="00E75AF1"/>
    <w:rsid w:val="00E8565D"/>
    <w:rsid w:val="00E91EB6"/>
    <w:rsid w:val="00EB28CC"/>
    <w:rsid w:val="00EB79F1"/>
    <w:rsid w:val="00EF4E5C"/>
    <w:rsid w:val="00F04E14"/>
    <w:rsid w:val="00F234D3"/>
    <w:rsid w:val="00F458D7"/>
    <w:rsid w:val="00F4672D"/>
    <w:rsid w:val="00F578A2"/>
    <w:rsid w:val="00F67A7B"/>
    <w:rsid w:val="00F92FF8"/>
    <w:rsid w:val="00FA57F8"/>
    <w:rsid w:val="00FC0592"/>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AB254C93-3B6F-4B89-8BC0-EE4DD18C1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law.lis.virginia.gov/vacode/title2.2/chapter43/section2.2-4318/"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cq103-000120-00</Specification_x0020_Number>
    <Status xmlns="2328571d-b9d5-471b-8d96-2ccb743ec3d4">Active</Status>
    <Usage_x0020_Guidelines xmlns="2328571d-b9d5-471b-8d96-2ccb743ec3d4">State Funded projects only.  This SPCN may only be used after an open advertisement where VDOT only received one bid. Get approval from the Director of Contracts.  [formerly cq103-010100-00]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103</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290992D1-82F8-43D3-9F33-D594B47E0E03}">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NEGOTIATION WITH THE LOWEST SOLE BIDDER 7-12-16</vt:lpstr>
    </vt:vector>
  </TitlesOfParts>
  <Company>VDOT</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NEGOTIATION WITH THE LOWEST SOLE BIDDER</dc:title>
  <dc:creator>vdot</dc:creator>
  <cp:lastModifiedBy>Gayle, David W. (VDOT)</cp:lastModifiedBy>
  <cp:revision>161</cp:revision>
  <dcterms:created xsi:type="dcterms:W3CDTF">2015-10-15T17:45:00Z</dcterms:created>
  <dcterms:modified xsi:type="dcterms:W3CDTF">2019-03-07T21:09:00Z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Book Year">
    <vt:lpwstr>2007</vt:lpwstr>
  </property>
  <property fmtid="{D5CDD505-2E9C-101B-9397-08002B2CF9AE}" pid="5" name="CNSP Database">
    <vt:lpwstr>, </vt:lpwstr>
  </property>
  <property fmtid="{D5CDD505-2E9C-101B-9397-08002B2CF9AE}" pid="6" name="ContentTypeId">
    <vt:lpwstr>0x010100771DA6D9234A1F4BB626256BCE9A5673</vt:lpwstr>
  </property>
  <property fmtid="{D5CDD505-2E9C-101B-9397-08002B2CF9AE}" pid="7" name="display_urn:schemas-microsoft-com:office:office#Author">
    <vt:lpwstr>Gayle, David W. (VDOT)</vt:lpwstr>
  </property>
  <property fmtid="{D5CDD505-2E9C-101B-9397-08002B2CF9AE}" pid="8" name="display_urn:schemas-microsoft-com:office:office#Editor">
    <vt:lpwstr>Gayle, David W. (VDOT)</vt:lpwstr>
  </property>
  <property fmtid="{D5CDD505-2E9C-101B-9397-08002B2CF9AE}" pid="9" name="Div">
    <vt:lpwstr>I</vt:lpwstr>
  </property>
  <property fmtid="{D5CDD505-2E9C-101B-9397-08002B2CF9AE}" pid="10" name="Division0">
    <vt:lpwstr>I</vt:lpwstr>
  </property>
  <property fmtid="{D5CDD505-2E9C-101B-9397-08002B2CF9AE}" pid="11" name="Doc Group">
    <vt:lpwstr>Revisions</vt:lpwstr>
  </property>
  <property fmtid="{D5CDD505-2E9C-101B-9397-08002B2CF9AE}" pid="12" name="Doc Subgroup">
    <vt:lpwstr>Std</vt:lpwstr>
  </property>
  <property fmtid="{D5CDD505-2E9C-101B-9397-08002B2CF9AE}" pid="13" name="Doc/Aux">
    <vt:lpwstr>Doc</vt:lpwstr>
  </property>
  <property fmtid="{D5CDD505-2E9C-101B-9397-08002B2CF9AE}" pid="14" name="Document">
    <vt:lpwstr>Revision</vt:lpwstr>
  </property>
  <property fmtid="{D5CDD505-2E9C-101B-9397-08002B2CF9AE}" pid="15" name="Document Type">
    <vt:lpwstr>SPCN</vt:lpwstr>
  </property>
  <property fmtid="{D5CDD505-2E9C-101B-9397-08002B2CF9AE}" pid="16" name="Effective Adv Date">
    <vt:filetime>2016-07-01T04:00:00Z</vt:filetime>
  </property>
  <property fmtid="{D5CDD505-2E9C-101B-9397-08002B2CF9AE}" pid="17" name="Effective Date">
    <vt:lpwstr>2009-06-01T00:00:00Z</vt:lpwstr>
  </property>
  <property fmtid="{D5CDD505-2E9C-101B-9397-08002B2CF9AE}" pid="18" name="GGuide">
    <vt:lpwstr>https://outsidevdot.cov.virginia.gov/P0JQP/2016_Standard_Specifications/Forms/PLGG.aspx?View={059C9ADD-1EEB-4E46-8248-51123B71B3E6}&amp;FilterField1=ID&amp;FilterValue1=1382, G</vt:lpwstr>
  </property>
  <property fmtid="{D5CDD505-2E9C-101B-9397-08002B2CF9AE}" pid="19" name="In 2007 Book?">
    <vt:lpwstr>Yes</vt:lpwstr>
  </property>
  <property fmtid="{D5CDD505-2E9C-101B-9397-08002B2CF9AE}" pid="20" name="In 2014 ASW?">
    <vt:lpwstr>No</vt:lpwstr>
  </property>
  <property fmtid="{D5CDD505-2E9C-101B-9397-08002B2CF9AE}" pid="21" name="In 2015 ASW?">
    <vt:lpwstr>No</vt:lpwstr>
  </property>
  <property fmtid="{D5CDD505-2E9C-101B-9397-08002B2CF9AE}" pid="22" name="In 2015 Book?">
    <vt:lpwstr>No</vt:lpwstr>
  </property>
  <property fmtid="{D5CDD505-2E9C-101B-9397-08002B2CF9AE}" pid="23" name="In Asphalt SW">
    <vt:lpwstr>No</vt:lpwstr>
  </property>
  <property fmtid="{D5CDD505-2E9C-101B-9397-08002B2CF9AE}" pid="24" name="In Checklist(F)?">
    <vt:lpwstr>No</vt:lpwstr>
  </property>
  <property fmtid="{D5CDD505-2E9C-101B-9397-08002B2CF9AE}" pid="25" name="In Checklist(S)?">
    <vt:lpwstr>No</vt:lpwstr>
  </property>
  <property fmtid="{D5CDD505-2E9C-101B-9397-08002B2CF9AE}" pid="26" name="In Checklist?">
    <vt:lpwstr>N/A</vt:lpwstr>
  </property>
  <property fmtid="{D5CDD505-2E9C-101B-9397-08002B2CF9AE}" pid="27" name="In CNSP?">
    <vt:lpwstr>Yes</vt:lpwstr>
  </property>
  <property fmtid="{D5CDD505-2E9C-101B-9397-08002B2CF9AE}" pid="28" name="In Library?">
    <vt:lpwstr>Yes</vt:lpwstr>
  </property>
  <property fmtid="{D5CDD505-2E9C-101B-9397-08002B2CF9AE}" pid="29" name="In PM?">
    <vt:lpwstr>N/A</vt:lpwstr>
  </property>
  <property fmtid="{D5CDD505-2E9C-101B-9397-08002B2CF9AE}" pid="30" name="In SL?">
    <vt:lpwstr>N/A</vt:lpwstr>
  </property>
  <property fmtid="{D5CDD505-2E9C-101B-9397-08002B2CF9AE}" pid="31" name="In ST?">
    <vt:lpwstr>N/A</vt:lpwstr>
  </property>
  <property fmtid="{D5CDD505-2E9C-101B-9397-08002B2CF9AE}" pid="32" name="List">
    <vt:lpwstr>SPEC102_D</vt:lpwstr>
  </property>
  <property fmtid="{D5CDD505-2E9C-101B-9397-08002B2CF9AE}" pid="33" name="Local Assist(F)">
    <vt:lpwstr>N/A</vt:lpwstr>
  </property>
  <property fmtid="{D5CDD505-2E9C-101B-9397-08002B2CF9AE}" pid="34" name="Migration Disposition">
    <vt:lpwstr>Migrate</vt:lpwstr>
  </property>
  <property fmtid="{D5CDD505-2E9C-101B-9397-08002B2CF9AE}" pid="35" name="On Check-List">
    <vt:bool>false</vt:bool>
  </property>
  <property fmtid="{D5CDD505-2E9C-101B-9397-08002B2CF9AE}" pid="36" name="Order">
    <vt:r8>15300</vt:r8>
  </property>
  <property fmtid="{D5CDD505-2E9C-101B-9397-08002B2CF9AE}" pid="37" name="PDMS">
    <vt:lpwstr>http://pdmsstg.cov.virginia.gov/const/specs/Pages/home.aspx?View={271FAF68-7962-43E3-8223-00BAA72B21E6}&amp;FilterField1=pdmsSpecificationNumber&amp;FilterValue1=cn100-000025-00, XXXXX-XXXXXX-XX</vt:lpwstr>
  </property>
  <property fmtid="{D5CDD505-2E9C-101B-9397-08002B2CF9AE}" pid="38"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39" name="Pick List">
    <vt:bool>true</vt:bool>
  </property>
  <property fmtid="{D5CDD505-2E9C-101B-9397-08002B2CF9AE}" pid="40" name="Sect">
    <vt:lpwstr>103</vt:lpwstr>
  </property>
  <property fmtid="{D5CDD505-2E9C-101B-9397-08002B2CF9AE}" pid="41" name="Section No.">
    <vt:lpwstr>102</vt:lpwstr>
  </property>
  <property fmtid="{D5CDD505-2E9C-101B-9397-08002B2CF9AE}" pid="42" name="Source">
    <vt:lpwstr>ALL</vt:lpwstr>
  </property>
  <property fmtid="{D5CDD505-2E9C-101B-9397-08002B2CF9AE}" pid="43" name="SPCN/SP/SS">
    <vt:lpwstr>SPCN</vt:lpwstr>
  </property>
  <property fmtid="{D5CDD505-2E9C-101B-9397-08002B2CF9AE}" pid="44" name="Spec Groups">
    <vt:lpwstr>, </vt:lpwstr>
  </property>
  <property fmtid="{D5CDD505-2E9C-101B-9397-08002B2CF9AE}" pid="45" name="Spec No. (Pick List)">
    <vt:lpwstr>, </vt:lpwstr>
  </property>
  <property fmtid="{D5CDD505-2E9C-101B-9397-08002B2CF9AE}" pid="46" name="Spec/Supp">
    <vt:lpwstr>Spec</vt:lpwstr>
  </property>
  <property fmtid="{D5CDD505-2E9C-101B-9397-08002B2CF9AE}" pid="47" name="Specification Number">
    <vt:lpwstr>cq103-010100-00</vt:lpwstr>
  </property>
  <property fmtid="{D5CDD505-2E9C-101B-9397-08002B2CF9AE}" pid="48" name="Status">
    <vt:lpwstr>Active</vt:lpwstr>
  </property>
  <property fmtid="{D5CDD505-2E9C-101B-9397-08002B2CF9AE}" pid="49" name="Subgroup 2">
    <vt:lpwstr>No</vt:lpwstr>
  </property>
  <property fmtid="{D5CDD505-2E9C-101B-9397-08002B2CF9AE}" pid="50" name="Usage Guidance">
    <vt:lpwstr>State Funded projects only.  This SPCN may only be used after an open advertisement where VDOT only received one bid.</vt:lpwstr>
  </property>
  <property fmtid="{D5CDD505-2E9C-101B-9397-08002B2CF9AE}" pid="51" name="V2ASW">
    <vt:lpwstr>N/A</vt:lpwstr>
  </property>
  <property fmtid="{D5CDD505-2E9C-101B-9397-08002B2CF9AE}" pid="52" name="Vol 2 Use?">
    <vt:lpwstr>No</vt:lpwstr>
  </property>
  <property fmtid="{D5CDD505-2E9C-101B-9397-08002B2CF9AE}" pid="53" name="Volume">
    <vt:lpwstr>N/A</vt:lpwstr>
  </property>
  <property fmtid="{D5CDD505-2E9C-101B-9397-08002B2CF9AE}" pid="54" name="Volume 2015">
    <vt:lpwstr>N/A</vt:lpwstr>
  </property>
  <property fmtid="{D5CDD505-2E9C-101B-9397-08002B2CF9AE}" pid="55" name="Web Page No.">
    <vt:lpwstr>, </vt:lpwstr>
  </property>
  <property fmtid="{D5CDD505-2E9C-101B-9397-08002B2CF9AE}" pid="56" name="WORD Direct">
    <vt:lpwstr>, </vt:lpwstr>
  </property>
  <property fmtid="{D5CDD505-2E9C-101B-9397-08002B2CF9AE}" pid="57" name="X-Guidelines">
    <vt:lpwstr/>
  </property>
  <property fmtid="{D5CDD505-2E9C-101B-9397-08002B2CF9AE}" pid="58" name="_dlc_DocIdUrl">
    <vt:lpwstr>http://insidevdot/div/sc/Design/Specs/2007/_layouts/DocIdRedir.aspx?ID=/insidevdot/div/sc/Design/Specs/2007|b67ed13b-2364-4400-a6dd-6407079916f1, /insidevdot/div/sc/Design/Specs/2007|b67ed13b-2364-4400-a6dd-6407079916f1</vt:lpwstr>
  </property>
</Properties>
</file>