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282E6B" w:rsidP="00282E6B" w14:paraId="090C87A1" w14:textId="77777777">
      <w:pPr>
        <w:jc w:val="both"/>
        <w:rPr>
          <w:rFonts w:cs="Arial"/>
          <w:b/>
        </w:rPr>
      </w:pPr>
    </w:p>
    <w:p w:rsidR="00282E6B" w:rsidP="00282E6B" w14:paraId="40BBEC4D" w14:textId="77777777">
      <w:pPr>
        <w:jc w:val="both"/>
        <w:rPr>
          <w:rFonts w:cs="Arial"/>
          <w:b/>
        </w:rPr>
      </w:pPr>
    </w:p>
    <w:p w:rsidR="00282E6B" w:rsidRPr="00F13097" w:rsidP="00282E6B" w14:paraId="04AE5285" w14:textId="799ABE6F">
      <w:pPr>
        <w:jc w:val="both"/>
        <w:rPr>
          <w:b/>
          <w:vanish/>
          <w:color w:val="FF0000"/>
          <w:spacing w:val="-3"/>
          <w:sz w:val="18"/>
          <w:szCs w:val="18"/>
        </w:rPr>
      </w:pPr>
      <w:hyperlink w:history="1">
        <w:r w:rsidRPr="00BC3D37">
          <w:rPr>
            <w:rStyle w:val="Hyperlink"/>
            <w:b/>
            <w:bCs/>
            <w:vanish/>
            <w:color w:val="FF0000"/>
          </w:rPr>
          <w:t>cq108-000110-00</w:t>
        </w:r>
      </w:hyperlink>
      <w:bookmarkStart w:id="0" w:name="_GoBack"/>
      <w:bookmarkEnd w:id="0"/>
    </w:p>
    <w:p w:rsidR="00282E6B" w:rsidRPr="0040106A" w:rsidP="00282E6B" w14:paraId="5D034905" w14:textId="69244679">
      <w:pPr>
        <w:jc w:val="both"/>
        <w:rPr>
          <w:vanish/>
          <w:color w:val="FF0000"/>
          <w:sz w:val="18"/>
          <w:szCs w:val="18"/>
        </w:rPr>
      </w:pPr>
      <w:r w:rsidRPr="0040106A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817696">
        <w:rPr>
          <w:b/>
          <w:vanish/>
          <w:color w:val="FF0000"/>
          <w:spacing w:val="-3"/>
          <w:sz w:val="18"/>
          <w:szCs w:val="18"/>
        </w:rPr>
        <w:t xml:space="preserve">– </w:t>
      </w:r>
      <w:r>
        <w:rPr>
          <w:vanish/>
          <w:color w:val="FF0000"/>
          <w:spacing w:val="-3"/>
          <w:sz w:val="18"/>
          <w:szCs w:val="18"/>
        </w:rPr>
        <w:t>F</w:t>
      </w:r>
      <w:r w:rsidRPr="0040106A">
        <w:rPr>
          <w:vanish/>
          <w:color w:val="FF0000"/>
          <w:spacing w:val="-3"/>
          <w:sz w:val="18"/>
          <w:szCs w:val="18"/>
        </w:rPr>
        <w:t xml:space="preserve">or projects requiring the </w:t>
      </w:r>
      <w:r w:rsidR="00F74B8C">
        <w:rPr>
          <w:vanish/>
          <w:color w:val="FF0000"/>
          <w:spacing w:val="-3"/>
          <w:sz w:val="18"/>
          <w:szCs w:val="18"/>
        </w:rPr>
        <w:t>C</w:t>
      </w:r>
      <w:r w:rsidRPr="0040106A">
        <w:rPr>
          <w:vanish/>
          <w:color w:val="FF0000"/>
          <w:spacing w:val="-3"/>
          <w:sz w:val="18"/>
          <w:szCs w:val="18"/>
        </w:rPr>
        <w:t>ontractor to continuously perform work without pulling off to another site prior to completing work at the original site.  (</w:t>
      </w:r>
      <w:r>
        <w:rPr>
          <w:vanish/>
          <w:color w:val="FF0000"/>
          <w:spacing w:val="-3"/>
          <w:sz w:val="18"/>
          <w:szCs w:val="18"/>
        </w:rPr>
        <w:t>U</w:t>
      </w:r>
      <w:r w:rsidRPr="0040106A">
        <w:rPr>
          <w:vanish/>
          <w:color w:val="FF0000"/>
          <w:spacing w:val="-3"/>
          <w:sz w:val="18"/>
          <w:szCs w:val="18"/>
        </w:rPr>
        <w:t>sually for federally funded interstate).</w:t>
      </w:r>
      <w:r w:rsidRPr="00384EBD" w:rsidR="00384EBD">
        <w:rPr>
          <w:vanish/>
          <w:color w:val="FF0000"/>
          <w:sz w:val="18"/>
        </w:rPr>
        <w:t xml:space="preserve"> </w:t>
      </w:r>
      <w:r w:rsidRPr="00C31D95" w:rsidR="00384EBD">
        <w:rPr>
          <w:vanish/>
          <w:color w:val="FF0000"/>
          <w:sz w:val="18"/>
        </w:rPr>
        <w:t>{2007-</w:t>
      </w:r>
      <w:hyperlink w:history="1">
        <w:r w:rsidRPr="00F13097" w:rsidR="00A3053A">
          <w:rPr>
            <w:rStyle w:val="Hyperlink"/>
            <w:vanish/>
            <w:color w:val="FF0000"/>
            <w:sz w:val="18"/>
            <w:szCs w:val="18"/>
          </w:rPr>
          <w:t>cu108000a</w:t>
        </w:r>
      </w:hyperlink>
      <w:r w:rsidRPr="00C31D95" w:rsidR="00384EBD">
        <w:rPr>
          <w:vanish/>
          <w:color w:val="FF0000"/>
          <w:sz w:val="18"/>
        </w:rPr>
        <w:t>}</w:t>
      </w:r>
    </w:p>
    <w:p w:rsidR="00282E6B" w:rsidRPr="0040106A" w:rsidP="00282E6B" w14:paraId="621519DC" w14:textId="77777777">
      <w:pPr>
        <w:jc w:val="both"/>
        <w:rPr>
          <w:vanish/>
          <w:color w:val="FF0000"/>
          <w:sz w:val="18"/>
          <w:szCs w:val="18"/>
        </w:rPr>
      </w:pPr>
    </w:p>
    <w:p w:rsidR="00282E6B" w:rsidP="00282E6B" w14:paraId="5E8DECFA" w14:textId="0B98FFFF">
      <w:pPr>
        <w:jc w:val="both"/>
        <w:rPr>
          <w:rFonts w:cs="Arial"/>
        </w:rPr>
      </w:pPr>
      <w:r w:rsidRPr="00390D4E">
        <w:rPr>
          <w:rFonts w:cs="Arial"/>
          <w:b/>
        </w:rPr>
        <w:t>CONTINUOUS PROSECUTION OF WORK</w:t>
      </w:r>
      <w:r>
        <w:rPr>
          <w:rFonts w:cs="Arial"/>
          <w:b/>
        </w:rPr>
        <w:fldChar w:fldCharType="begin"/>
      </w:r>
      <w:r>
        <w:instrText xml:space="preserve"> TC "</w:instrText>
      </w:r>
      <w:bookmarkStart w:id="1" w:name="_Toc447870425"/>
      <w:r w:rsidRPr="00005187">
        <w:rPr>
          <w:rFonts w:cs="Arial"/>
          <w:b/>
        </w:rPr>
        <w:instrText>CONTINUOUS PROSECUTION OF WORK</w:instrText>
      </w:r>
      <w:r w:rsidRPr="00BE6EC0">
        <w:rPr>
          <w:rFonts w:cs="Arial"/>
        </w:rPr>
        <w:instrText xml:space="preserve">  </w:instrText>
      </w:r>
      <w:r w:rsidR="00B85FB0">
        <w:rPr>
          <w:rFonts w:cs="Arial"/>
        </w:rPr>
        <w:instrText>R-7</w:instrText>
      </w:r>
      <w:r w:rsidRPr="00BE6EC0">
        <w:rPr>
          <w:rFonts w:cs="Arial"/>
        </w:rPr>
        <w:instrText>-</w:instrText>
      </w:r>
      <w:r w:rsidR="00B85FB0">
        <w:rPr>
          <w:rFonts w:cs="Arial"/>
        </w:rPr>
        <w:instrText>1</w:instrText>
      </w:r>
      <w:r w:rsidR="00626527">
        <w:rPr>
          <w:rFonts w:cs="Arial"/>
        </w:rPr>
        <w:instrText>2</w:instrText>
      </w:r>
      <w:r w:rsidRPr="00BE6EC0">
        <w:rPr>
          <w:rFonts w:cs="Arial"/>
        </w:rPr>
        <w:instrText>-</w:instrText>
      </w:r>
      <w:r w:rsidR="00626527">
        <w:rPr>
          <w:rFonts w:cs="Arial"/>
        </w:rPr>
        <w:instrText>1</w:instrText>
      </w:r>
      <w:r w:rsidRPr="00BE6EC0">
        <w:rPr>
          <w:rFonts w:cs="Arial"/>
        </w:rPr>
        <w:instrText>6</w:instrText>
      </w:r>
      <w:r>
        <w:rPr>
          <w:rFonts w:cs="Arial"/>
        </w:rPr>
        <w:instrText>_(SPCN)</w:instrText>
      </w:r>
      <w:bookmarkEnd w:id="1"/>
      <w:r>
        <w:instrText xml:space="preserve">" \f C \l "1" </w:instrText>
      </w:r>
      <w:r>
        <w:rPr>
          <w:rFonts w:cs="Arial"/>
          <w:b/>
        </w:rPr>
        <w:fldChar w:fldCharType="end"/>
      </w:r>
      <w:r w:rsidRPr="00390D4E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626527">
        <w:rPr>
          <w:rFonts w:cs="Arial"/>
        </w:rPr>
        <w:t>—</w:t>
      </w:r>
      <w:r w:rsidRPr="00390D4E">
        <w:rPr>
          <w:rFonts w:cs="Arial"/>
        </w:rPr>
        <w:t xml:space="preserve"> The </w:t>
      </w:r>
      <w:r>
        <w:rPr>
          <w:rFonts w:cs="Arial"/>
        </w:rPr>
        <w:t>C</w:t>
      </w:r>
      <w:r w:rsidRPr="00390D4E">
        <w:rPr>
          <w:rFonts w:cs="Arial"/>
        </w:rPr>
        <w:t xml:space="preserve">ontractor may schedule and perform work on this contract any time within the fixed time limit set forth in the contract; however, work on each route/section shall be continuously prosecuted once started </w:t>
      </w:r>
      <w:r>
        <w:rPr>
          <w:rFonts w:cs="Arial"/>
        </w:rPr>
        <w:t xml:space="preserve">until completion of that particular </w:t>
      </w:r>
      <w:r w:rsidRPr="00390D4E">
        <w:rPr>
          <w:rFonts w:cs="Arial"/>
        </w:rPr>
        <w:t>route/section</w:t>
      </w:r>
      <w:r>
        <w:rPr>
          <w:rFonts w:cs="Arial"/>
        </w:rPr>
        <w:t>.</w:t>
      </w:r>
    </w:p>
    <w:p w:rsidR="00282E6B" w:rsidP="00282E6B" w14:paraId="05C92DC8" w14:textId="77777777">
      <w:pPr>
        <w:jc w:val="both"/>
        <w:rPr>
          <w:rFonts w:cs="Arial"/>
        </w:rPr>
      </w:pPr>
    </w:p>
    <w:p w:rsidR="00282E6B" w:rsidRPr="00390D4E" w:rsidP="00282E6B" w14:paraId="11EE07E8" w14:textId="412F531D">
      <w:pPr>
        <w:jc w:val="both"/>
      </w:pPr>
      <w:r>
        <w:rPr>
          <w:rFonts w:cs="Arial"/>
        </w:rPr>
        <w:t>6-20-06</w:t>
      </w:r>
      <w:r w:rsidR="00B85FB0">
        <w:rPr>
          <w:rFonts w:cs="Arial"/>
        </w:rPr>
        <w:t>; Reissued 7-12-16</w:t>
      </w:r>
      <w:r w:rsidR="00626527">
        <w:rPr>
          <w:rFonts w:cs="Arial"/>
        </w:rPr>
        <w:t>_(SPCN)</w:t>
      </w:r>
    </w:p>
    <w:p w:rsidR="00282E6B" w:rsidP="00282E6B" w14:paraId="73B2163C" w14:textId="77777777">
      <w:pPr>
        <w:jc w:val="both"/>
      </w:pPr>
    </w:p>
    <w:p w:rsidR="00282E6B" w:rsidP="00282E6B" w14:paraId="120BFC87" w14:textId="77777777">
      <w:pPr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5187"/>
    <w:rsid w:val="0001549B"/>
    <w:rsid w:val="0001784D"/>
    <w:rsid w:val="00021DC3"/>
    <w:rsid w:val="00026F26"/>
    <w:rsid w:val="00062167"/>
    <w:rsid w:val="00096A0A"/>
    <w:rsid w:val="000A67BF"/>
    <w:rsid w:val="000B067D"/>
    <w:rsid w:val="000C412B"/>
    <w:rsid w:val="000F194F"/>
    <w:rsid w:val="00106A30"/>
    <w:rsid w:val="00107AEC"/>
    <w:rsid w:val="00117DFE"/>
    <w:rsid w:val="00117EF8"/>
    <w:rsid w:val="00130682"/>
    <w:rsid w:val="00173959"/>
    <w:rsid w:val="00195503"/>
    <w:rsid w:val="00197275"/>
    <w:rsid w:val="001A09AC"/>
    <w:rsid w:val="001A305C"/>
    <w:rsid w:val="001C4040"/>
    <w:rsid w:val="001E0CB4"/>
    <w:rsid w:val="00200A57"/>
    <w:rsid w:val="002147D7"/>
    <w:rsid w:val="002149BE"/>
    <w:rsid w:val="00240E90"/>
    <w:rsid w:val="0025109E"/>
    <w:rsid w:val="00265108"/>
    <w:rsid w:val="00282E6B"/>
    <w:rsid w:val="00293D6E"/>
    <w:rsid w:val="002B5581"/>
    <w:rsid w:val="002D6861"/>
    <w:rsid w:val="002D7FF5"/>
    <w:rsid w:val="00304D52"/>
    <w:rsid w:val="00326FEC"/>
    <w:rsid w:val="00330195"/>
    <w:rsid w:val="00384EBD"/>
    <w:rsid w:val="00390D4E"/>
    <w:rsid w:val="003B74EA"/>
    <w:rsid w:val="003D0DE2"/>
    <w:rsid w:val="0040106A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1480"/>
    <w:rsid w:val="004B4B71"/>
    <w:rsid w:val="004B646B"/>
    <w:rsid w:val="004B7FD4"/>
    <w:rsid w:val="004C068D"/>
    <w:rsid w:val="004C14A1"/>
    <w:rsid w:val="004D2EA1"/>
    <w:rsid w:val="004F6C7B"/>
    <w:rsid w:val="00510D35"/>
    <w:rsid w:val="00516FCB"/>
    <w:rsid w:val="00527EAE"/>
    <w:rsid w:val="00527EEE"/>
    <w:rsid w:val="00546DC5"/>
    <w:rsid w:val="00574B46"/>
    <w:rsid w:val="00583A3E"/>
    <w:rsid w:val="00586DC9"/>
    <w:rsid w:val="005A5B11"/>
    <w:rsid w:val="005B2DE5"/>
    <w:rsid w:val="005C180C"/>
    <w:rsid w:val="005D4900"/>
    <w:rsid w:val="005D58EB"/>
    <w:rsid w:val="005F0785"/>
    <w:rsid w:val="00614B3B"/>
    <w:rsid w:val="00626527"/>
    <w:rsid w:val="00627601"/>
    <w:rsid w:val="00675256"/>
    <w:rsid w:val="00676336"/>
    <w:rsid w:val="006825BF"/>
    <w:rsid w:val="006A07F3"/>
    <w:rsid w:val="006A2261"/>
    <w:rsid w:val="006A2AFF"/>
    <w:rsid w:val="006A3977"/>
    <w:rsid w:val="006B1BA8"/>
    <w:rsid w:val="006B3094"/>
    <w:rsid w:val="006B650A"/>
    <w:rsid w:val="006C3E33"/>
    <w:rsid w:val="006D4E16"/>
    <w:rsid w:val="006E41BD"/>
    <w:rsid w:val="006F17B7"/>
    <w:rsid w:val="007008CB"/>
    <w:rsid w:val="0071701C"/>
    <w:rsid w:val="0072326D"/>
    <w:rsid w:val="00725454"/>
    <w:rsid w:val="0078729B"/>
    <w:rsid w:val="007A334E"/>
    <w:rsid w:val="007B4740"/>
    <w:rsid w:val="007C3D79"/>
    <w:rsid w:val="007D4C15"/>
    <w:rsid w:val="00817696"/>
    <w:rsid w:val="00833443"/>
    <w:rsid w:val="00862AD9"/>
    <w:rsid w:val="00866C5C"/>
    <w:rsid w:val="008674FA"/>
    <w:rsid w:val="00867F9E"/>
    <w:rsid w:val="00880B39"/>
    <w:rsid w:val="008A523E"/>
    <w:rsid w:val="008F6678"/>
    <w:rsid w:val="009010A5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3053A"/>
    <w:rsid w:val="00A51519"/>
    <w:rsid w:val="00A64068"/>
    <w:rsid w:val="00A65374"/>
    <w:rsid w:val="00A66530"/>
    <w:rsid w:val="00A702E2"/>
    <w:rsid w:val="00A83B14"/>
    <w:rsid w:val="00A86749"/>
    <w:rsid w:val="00AA49D0"/>
    <w:rsid w:val="00AA5C1E"/>
    <w:rsid w:val="00AB38F9"/>
    <w:rsid w:val="00AB4BF5"/>
    <w:rsid w:val="00AD23ED"/>
    <w:rsid w:val="00AE664A"/>
    <w:rsid w:val="00B03E56"/>
    <w:rsid w:val="00B11F8B"/>
    <w:rsid w:val="00B26F38"/>
    <w:rsid w:val="00B27C1F"/>
    <w:rsid w:val="00B85FB0"/>
    <w:rsid w:val="00BB2A76"/>
    <w:rsid w:val="00BB3332"/>
    <w:rsid w:val="00BB4600"/>
    <w:rsid w:val="00BC0A28"/>
    <w:rsid w:val="00BC3D37"/>
    <w:rsid w:val="00BC7D8C"/>
    <w:rsid w:val="00BE2539"/>
    <w:rsid w:val="00BE3329"/>
    <w:rsid w:val="00BE6EC0"/>
    <w:rsid w:val="00C011C3"/>
    <w:rsid w:val="00C31D95"/>
    <w:rsid w:val="00C46D4D"/>
    <w:rsid w:val="00C540EB"/>
    <w:rsid w:val="00C56BE2"/>
    <w:rsid w:val="00C640E3"/>
    <w:rsid w:val="00C734D4"/>
    <w:rsid w:val="00C927B8"/>
    <w:rsid w:val="00CA5396"/>
    <w:rsid w:val="00CE28D8"/>
    <w:rsid w:val="00CF6B0C"/>
    <w:rsid w:val="00D07472"/>
    <w:rsid w:val="00D17E07"/>
    <w:rsid w:val="00D7425B"/>
    <w:rsid w:val="00D74A4C"/>
    <w:rsid w:val="00D82EF0"/>
    <w:rsid w:val="00D86633"/>
    <w:rsid w:val="00D976A5"/>
    <w:rsid w:val="00DA05C6"/>
    <w:rsid w:val="00DA60C9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95D18"/>
    <w:rsid w:val="00E9620D"/>
    <w:rsid w:val="00EB28CC"/>
    <w:rsid w:val="00EF4E5C"/>
    <w:rsid w:val="00F13097"/>
    <w:rsid w:val="00F234D3"/>
    <w:rsid w:val="00F67A7B"/>
    <w:rsid w:val="00F74B8C"/>
    <w:rsid w:val="00F92FF8"/>
    <w:rsid w:val="00FA57F8"/>
    <w:rsid w:val="00FC617E"/>
    <w:rsid w:val="00FC76F5"/>
    <w:rsid w:val="00FE504B"/>
    <w:rsid w:val="00FF3895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EF02685F-9D36-4B28-8590-3D4191F1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SPCN</Document_x0020_Type>
    <Specification_x0020_Number xmlns="2328571d-b9d5-471b-8d96-2ccb743ec3d4">cq108-000110-00</Specification_x0020_Number>
    <Status xmlns="2328571d-b9d5-471b-8d96-2ccb743ec3d4">Active</Status>
    <Usage_x0020_Guidelines xmlns="2328571d-b9d5-471b-8d96-2ccb743ec3d4">For projects requiring the Contractor to continuously perform work without pulling off to another site prior to completing work at original site. (Usually for fed funded interstate).{2007-cu108000a}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2006-06-20T04:00:00+00:00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CCF5D0D2-CFF3-42E2-A02E-03FDFE27D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PROSECUTION OF WORK</dc:title>
  <dc:creator>vdot</dc:creator>
  <cp:lastModifiedBy>Gayle, David W. (VDOT)</cp:lastModifiedBy>
  <cp:revision>128</cp:revision>
  <dcterms:created xsi:type="dcterms:W3CDTF">2015-10-15T17:45:00Z</dcterms:created>
  <dcterms:modified xsi:type="dcterms:W3CDTF">2018-04-05T19:09:00Z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https://outsidevdot.cov.virginia.gov/P0JQP/2016_Standard_Specifications/Forms/PLGG.aspx?View={059C9ADD-1EEB-4E46-8248-51123B71B3E6}&amp;FilterField1=ID&amp;FilterValue1=82,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108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cq108-000110-00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For projects requiring the Contractor to continuously perform work without pulling off to another site prior to completing work at original site. (Usually for fed funded interstate).{2007-cu108000a}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