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64B8" w14:textId="23A11FA2" w:rsidR="00330E41" w:rsidRDefault="00441365" w:rsidP="00441365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 II-14</w:t>
      </w:r>
      <w:r w:rsidR="00330E41" w:rsidRPr="00AA4790">
        <w:rPr>
          <w:rFonts w:ascii="Arial" w:hAnsi="Arial" w:cs="Arial"/>
          <w:b/>
          <w:vanish/>
          <w:sz w:val="20"/>
          <w:szCs w:val="20"/>
        </w:rPr>
        <w:fldChar w:fldCharType="begin"/>
      </w:r>
      <w:r w:rsidR="00330E41" w:rsidRPr="00AA4790">
        <w:rPr>
          <w:rFonts w:ascii="Arial" w:hAnsi="Arial" w:cs="Arial"/>
          <w:vanish/>
          <w:sz w:val="20"/>
          <w:szCs w:val="20"/>
        </w:rPr>
        <w:instrText xml:space="preserve"> TC "</w:instrText>
      </w:r>
      <w:bookmarkStart w:id="0" w:name="_Toc447708149"/>
      <w:bookmarkStart w:id="1" w:name="_Toc448144521"/>
      <w:r>
        <w:rPr>
          <w:rFonts w:ascii="Arial" w:hAnsi="Arial" w:cs="Arial"/>
          <w:b/>
          <w:sz w:val="20"/>
          <w:szCs w:val="20"/>
        </w:rPr>
        <w:instrText>CORRECTION TO TABLE II-14</w:instrText>
      </w:r>
      <w:r w:rsidR="00330E41" w:rsidRPr="00AA4790">
        <w:rPr>
          <w:rFonts w:ascii="Arial" w:hAnsi="Arial" w:cs="Arial"/>
          <w:vanish/>
          <w:sz w:val="20"/>
          <w:szCs w:val="20"/>
        </w:rPr>
        <w:instrText xml:space="preserve">  </w:instrText>
      </w:r>
      <w:bookmarkEnd w:id="0"/>
      <w:bookmarkEnd w:id="1"/>
      <w:r>
        <w:rPr>
          <w:rFonts w:ascii="Arial" w:hAnsi="Arial" w:cs="Arial"/>
          <w:vanish/>
          <w:sz w:val="20"/>
          <w:szCs w:val="20"/>
        </w:rPr>
        <w:instrText>6-4-20 (SPCN)</w:instrText>
      </w:r>
      <w:r w:rsidR="00330E41" w:rsidRPr="00AA4790">
        <w:rPr>
          <w:rFonts w:ascii="Arial" w:hAnsi="Arial" w:cs="Arial"/>
          <w:vanish/>
          <w:sz w:val="20"/>
          <w:szCs w:val="20"/>
        </w:rPr>
        <w:instrText xml:space="preserve"> " \f C \l "1" </w:instrText>
      </w:r>
      <w:r w:rsidR="00330E41" w:rsidRPr="00AA4790">
        <w:rPr>
          <w:rFonts w:ascii="Arial" w:hAnsi="Arial" w:cs="Arial"/>
          <w:b/>
          <w:vanish/>
          <w:sz w:val="20"/>
          <w:szCs w:val="20"/>
        </w:rPr>
        <w:fldChar w:fldCharType="end"/>
      </w:r>
      <w:r w:rsidR="00330E41" w:rsidRPr="00AA47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 the Specifications is replaced with the following:</w:t>
      </w:r>
    </w:p>
    <w:tbl>
      <w:tblPr>
        <w:tblW w:w="8910" w:type="dxa"/>
        <w:tblInd w:w="4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350"/>
        <w:gridCol w:w="1350"/>
        <w:gridCol w:w="900"/>
        <w:gridCol w:w="1350"/>
        <w:gridCol w:w="1080"/>
        <w:gridCol w:w="1440"/>
        <w:gridCol w:w="1440"/>
      </w:tblGrid>
      <w:tr w:rsidR="00441365" w:rsidRPr="002D6C35" w14:paraId="39C1B6F4" w14:textId="77777777" w:rsidTr="00441365">
        <w:trPr>
          <w:cantSplit/>
          <w:trHeight w:val="45"/>
        </w:trPr>
        <w:tc>
          <w:tcPr>
            <w:tcW w:w="89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B76F9D5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bCs/>
                <w:sz w:val="20"/>
                <w:szCs w:val="20"/>
              </w:rPr>
              <w:t>TABLE II-14</w:t>
            </w:r>
          </w:p>
          <w:p w14:paraId="6E5B25B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Mix Design Criteria</w:t>
            </w:r>
          </w:p>
        </w:tc>
      </w:tr>
      <w:tr w:rsidR="00441365" w:rsidRPr="002D6C35" w14:paraId="73EF010D" w14:textId="77777777" w:rsidTr="00441365">
        <w:trPr>
          <w:cantSplit/>
          <w:trHeight w:val="303"/>
        </w:trPr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79480FC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Mix 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7253549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VTM (%)</w:t>
            </w:r>
          </w:p>
          <w:p w14:paraId="0E45A9CE" w14:textId="7B42012E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18FF717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VFA</w:t>
            </w:r>
          </w:p>
          <w:p w14:paraId="2B06EA20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(%)</w:t>
            </w:r>
          </w:p>
          <w:p w14:paraId="43508D04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Design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43E9F8F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VFA (%)</w:t>
            </w:r>
          </w:p>
          <w:p w14:paraId="386FE159" w14:textId="2267A712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Production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724EEAC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Min. VMA</w:t>
            </w:r>
          </w:p>
          <w:p w14:paraId="1EE50012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(%)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240863C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Fines/Asphalt</w:t>
            </w:r>
          </w:p>
          <w:p w14:paraId="60F776FF" w14:textId="6036816B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Ratio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09D10DF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bCs/>
                <w:sz w:val="20"/>
                <w:szCs w:val="20"/>
              </w:rPr>
              <w:t>No. of</w:t>
            </w:r>
          </w:p>
          <w:p w14:paraId="749CF4A1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bCs/>
                <w:sz w:val="20"/>
                <w:szCs w:val="20"/>
              </w:rPr>
              <w:t>Gyrations</w:t>
            </w:r>
          </w:p>
          <w:p w14:paraId="4461B87A" w14:textId="77777777" w:rsidR="00441365" w:rsidRPr="002D6C35" w:rsidRDefault="00441365" w:rsidP="0044136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b/>
                <w:sz w:val="20"/>
                <w:szCs w:val="20"/>
              </w:rPr>
              <w:t>N Design</w:t>
            </w:r>
          </w:p>
        </w:tc>
      </w:tr>
      <w:tr w:rsidR="00441365" w:rsidRPr="002D6C35" w14:paraId="2135C5EC" w14:textId="77777777" w:rsidTr="00441365">
        <w:trPr>
          <w:cantSplit/>
          <w:trHeight w:val="45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3083CAB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SM-9.0A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E0C4A28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885B8CD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75-80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D0F42E6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70-85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D8654C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56E833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0.6-1.3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BAC0482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2C7C2CE3" w14:textId="77777777" w:rsidTr="00441365">
        <w:trPr>
          <w:cantSplit/>
          <w:trHeight w:val="216"/>
        </w:trPr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6F6A848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SM-9.0D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FA298D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BCD486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75-80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D5FF715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70-85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5969BC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DE1D449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0.6-1.3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B99F5ED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5768385B" w14:textId="77777777" w:rsidTr="00441365">
        <w:trPr>
          <w:cantSplit/>
          <w:trHeight w:val="216"/>
        </w:trPr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2D2C54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SM-9.0E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AE5F859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3754ED7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75-80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65E6626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70-85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E8183B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9A5E681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0.6-1.3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C88CE88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4D6E046F" w14:textId="77777777" w:rsidTr="00441365">
        <w:trPr>
          <w:cantSplit/>
          <w:trHeight w:val="216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446EC2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SM-9.5A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FDD652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B7DBD91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75-80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1DE32F4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70-85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45574DD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16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D70FAEF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0.7-1.3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2576296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2177CEB9" w14:textId="77777777" w:rsidTr="00441365">
        <w:trPr>
          <w:cantSplit/>
          <w:trHeight w:val="216"/>
        </w:trPr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0ACFE67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SM-9.5D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7A8745B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484B71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75-80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27042F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70-85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7C51F3F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16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04C8BD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0.7-1.3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39E0D7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775A2EC4" w14:textId="77777777" w:rsidTr="00441365">
        <w:trPr>
          <w:cantSplit/>
          <w:trHeight w:val="216"/>
        </w:trPr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C425B0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SM-9.5E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8AB3B37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C0B89BF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75-80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1B012EB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70-85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AD2937E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16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B71259D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0.7-1.3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EBCAD8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5A236CA0" w14:textId="77777777" w:rsidTr="00441365">
        <w:trPr>
          <w:cantSplit/>
          <w:trHeight w:val="216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9C118C7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SM-12.5A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FE062A2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E34C09C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73-79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8CDFFC2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68-84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1D97C35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F7EE91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0.7-1.3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2C0665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1EA5ECEA" w14:textId="77777777" w:rsidTr="00441365">
        <w:trPr>
          <w:cantSplit/>
          <w:trHeight w:val="216"/>
        </w:trPr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C0B1F8D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SM-12.5D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1C62D8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ACC7A1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73-79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173ADAC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68-84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DDA94F8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591E71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0.7-1.3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95BB7C6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2C6A97E5" w14:textId="77777777" w:rsidTr="00441365">
        <w:trPr>
          <w:cantSplit/>
          <w:trHeight w:val="216"/>
        </w:trPr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E7E9982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SM-12.5E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9D3FB86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46521B8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73-79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6CB41C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68-84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EA6152D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487428F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0.7-1.3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41107F1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7BF4C55D" w14:textId="77777777" w:rsidTr="00441365">
        <w:trPr>
          <w:cantSplit/>
          <w:trHeight w:val="216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05202E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IM-19.0A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545780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519D1BF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69-76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A90713E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64-8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2551DBB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6627056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0.6-1.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97C988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68D3D40C" w14:textId="77777777" w:rsidTr="00441365">
        <w:trPr>
          <w:cantSplit/>
          <w:trHeight w:val="216"/>
        </w:trPr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8447BD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IM-19.0D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64EE4A7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BA6D1E1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69-76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9CE7E47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64-8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1CF45F4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7BB8B8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0.6-1.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0E413AF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61B31899" w14:textId="77777777" w:rsidTr="00441365">
        <w:trPr>
          <w:cantSplit/>
          <w:trHeight w:val="216"/>
        </w:trPr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17AC866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IM-19.0E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E66A414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2.0-5.0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2B187DB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69-76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FB5A850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64-8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706D10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B8E4D85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0.6-1.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D409578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2DA568F8" w14:textId="77777777" w:rsidTr="00441365">
        <w:trPr>
          <w:cantSplit/>
          <w:trHeight w:val="216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EC3971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 xml:space="preserve">BM-25.0A 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>2,3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0887B0B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D6C35">
              <w:rPr>
                <w:rFonts w:ascii="Arial" w:hAnsi="Arial" w:cs="Arial"/>
                <w:iCs/>
                <w:sz w:val="20"/>
                <w:szCs w:val="20"/>
              </w:rPr>
              <w:t>1.0-4.0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EE50A1F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67-87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3C218C9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D6C35">
              <w:rPr>
                <w:rFonts w:ascii="Arial" w:hAnsi="Arial" w:cs="Arial"/>
                <w:iCs/>
                <w:sz w:val="20"/>
                <w:szCs w:val="20"/>
              </w:rPr>
              <w:t>67-92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83DA278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F8ED26D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0.6-1.3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52B6A9A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4AE3D1C0" w14:textId="77777777" w:rsidTr="00441365">
        <w:trPr>
          <w:cantSplit/>
          <w:trHeight w:val="216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DB8AF76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 xml:space="preserve">BM-25.0D </w:t>
            </w:r>
            <w:r w:rsidRPr="002D6C35">
              <w:rPr>
                <w:rFonts w:ascii="Arial" w:hAnsi="Arial" w:cs="Arial"/>
                <w:sz w:val="20"/>
                <w:szCs w:val="20"/>
                <w:vertAlign w:val="superscript"/>
              </w:rPr>
              <w:t>2,3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13012A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D6C35">
              <w:rPr>
                <w:rFonts w:ascii="Arial" w:hAnsi="Arial" w:cs="Arial"/>
                <w:iCs/>
                <w:sz w:val="20"/>
                <w:szCs w:val="20"/>
              </w:rPr>
              <w:t>1.0-4.0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C47F013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67-87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ED1E24B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D6C35">
              <w:rPr>
                <w:rFonts w:ascii="Arial" w:hAnsi="Arial" w:cs="Arial"/>
                <w:iCs/>
                <w:sz w:val="20"/>
                <w:szCs w:val="20"/>
              </w:rPr>
              <w:t>67-92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4E32578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9215EB5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6C35">
              <w:rPr>
                <w:rFonts w:ascii="Arial" w:hAnsi="Arial" w:cs="Arial"/>
                <w:sz w:val="20"/>
                <w:szCs w:val="20"/>
              </w:rPr>
              <w:t>0.6-1.3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03B3819" w14:textId="77777777" w:rsidR="00441365" w:rsidRPr="002D6C35" w:rsidRDefault="00441365" w:rsidP="00E42C1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41365" w:rsidRPr="002D6C35" w14:paraId="687CF9DE" w14:textId="77777777" w:rsidTr="00441365">
        <w:trPr>
          <w:cantSplit/>
        </w:trPr>
        <w:tc>
          <w:tcPr>
            <w:tcW w:w="8910" w:type="dxa"/>
            <w:gridSpan w:val="7"/>
            <w:tcBorders>
              <w:top w:val="single" w:sz="4" w:space="0" w:color="auto"/>
              <w:left w:val="nil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0F29535" w14:textId="77777777" w:rsidR="00441365" w:rsidRPr="002D6C35" w:rsidRDefault="00441365" w:rsidP="00E42C19">
            <w:pPr>
              <w:widowControl w:val="0"/>
              <w:spacing w:after="0" w:line="240" w:lineRule="auto"/>
              <w:ind w:left="61" w:hanging="6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6C35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2D6C35">
              <w:rPr>
                <w:rFonts w:ascii="Arial" w:hAnsi="Arial" w:cs="Arial"/>
                <w:sz w:val="18"/>
                <w:szCs w:val="18"/>
              </w:rPr>
              <w:t>Asphalt content should be selected at 4.0% air voids for A &amp; D mixes, 3.5% air voids for E mix.</w:t>
            </w:r>
          </w:p>
          <w:p w14:paraId="1552DFA8" w14:textId="77777777" w:rsidR="00441365" w:rsidRPr="002D6C35" w:rsidRDefault="00441365" w:rsidP="00E42C19">
            <w:pPr>
              <w:widowControl w:val="0"/>
              <w:spacing w:after="0" w:line="240" w:lineRule="auto"/>
              <w:ind w:left="61" w:hanging="6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6C3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2</w:t>
            </w:r>
            <w:r w:rsidRPr="002D6C35">
              <w:rPr>
                <w:rFonts w:ascii="Arial" w:hAnsi="Arial" w:cs="Arial"/>
                <w:sz w:val="18"/>
                <w:szCs w:val="18"/>
              </w:rPr>
              <w:t>Fines-asphalt ratio is based on effective asphalt content.</w:t>
            </w:r>
          </w:p>
          <w:p w14:paraId="275AFBDC" w14:textId="77777777" w:rsidR="00441365" w:rsidRPr="002D6C35" w:rsidRDefault="00441365" w:rsidP="00E42C19">
            <w:pPr>
              <w:widowControl w:val="0"/>
              <w:spacing w:after="0" w:line="240" w:lineRule="auto"/>
              <w:ind w:left="61" w:hanging="6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6C3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3</w:t>
            </w:r>
            <w:r w:rsidRPr="002D6C35">
              <w:rPr>
                <w:rFonts w:ascii="Arial" w:hAnsi="Arial" w:cs="Arial"/>
                <w:sz w:val="18"/>
                <w:szCs w:val="18"/>
              </w:rPr>
              <w:t>Base mix shall be designed at 2.5% air voids. BM-25A shall have a minimum asphalt content of 4.4% unless otherwise approved by the Engineer. BM-25D shall have a minimum asphalt content of 4.6% unless otherwise approved by the Engineer.</w:t>
            </w:r>
          </w:p>
        </w:tc>
      </w:tr>
    </w:tbl>
    <w:p w14:paraId="77474950" w14:textId="77777777" w:rsidR="00441365" w:rsidRPr="00AA4790" w:rsidRDefault="00441365" w:rsidP="004413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3964BA" w14:textId="1360D6B3" w:rsidR="00330E41" w:rsidRPr="00AA4790" w:rsidRDefault="00441365" w:rsidP="00441365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6-4-20</w:t>
      </w:r>
      <w:bookmarkStart w:id="2" w:name="_GoBack"/>
      <w:bookmarkEnd w:id="2"/>
      <w:r w:rsidR="00330E41" w:rsidRPr="00AA4790">
        <w:rPr>
          <w:rFonts w:ascii="Arial" w:hAnsi="Arial" w:cs="Arial"/>
          <w:sz w:val="20"/>
          <w:szCs w:val="20"/>
        </w:rPr>
        <w:t xml:space="preserve"> (SPCN)</w:t>
      </w:r>
    </w:p>
    <w:sectPr w:rsidR="00330E41" w:rsidRPr="00AA4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2C3456"/>
    <w:rsid w:val="00330E41"/>
    <w:rsid w:val="00441365"/>
    <w:rsid w:val="00AA4790"/>
    <w:rsid w:val="00BC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64B7"/>
  <w15:docId w15:val="{CF58DACC-F329-47FF-B459-23DE7E04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2328571d-b9d5-471b-8d96-2ccb743ec3d4">SPCN</Document_x0020_Type>
    <Expiration_x0020_Date0 xmlns="2328571d-b9d5-471b-8d96-2ccb743ec3d4" xsi:nil="true"/>
    <Availability_x0020_Date xmlns="2328571d-b9d5-471b-8d96-2ccb743ec3d4">2020-06-04T04:00:00+00:00</Availability_x0020_Date>
    <Status xmlns="2328571d-b9d5-471b-8d96-2ccb743ec3d4">Active</Status>
    <Specification_x0020_Number xmlns="2328571d-b9d5-471b-8d96-2ccb743ec3d4">cq211-000100-00</Specification_x0020_Number>
    <Usage_x0020_Guidelines xmlns="2328571d-b9d5-471b-8d96-2ccb743ec3d4">For use with all projects until SS211-002020-01 becomes implemented.</Usage_x0020_Guidelines>
    <Revision_x0020_Date xmlns="2328571d-b9d5-471b-8d96-2ccb743ec3d4">2020-06-04T04:00:00+00:00</Revision_x0020_Date>
    <Division xmlns="2328571d-b9d5-471b-8d96-2ccb743ec3d4">II</Division>
    <Section xmlns="2328571d-b9d5-471b-8d96-2ccb743ec3d4">211</Section>
    <LAP_x0020_Pick_x0020_List xmlns="2328571d-b9d5-471b-8d96-2ccb743ec3d4">false</LAP_x0020_Pick_x0020_List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A4E36349-74B0-4424-8DA9-9138F485FF09}"/>
</file>

<file path=customXml/itemProps2.xml><?xml version="1.0" encoding="utf-8"?>
<ds:datastoreItem xmlns:ds="http://schemas.openxmlformats.org/officeDocument/2006/customXml" ds:itemID="{AD35E7C2-8D0E-4913-BA8C-0742DC9515DA}"/>
</file>

<file path=customXml/itemProps3.xml><?xml version="1.0" encoding="utf-8"?>
<ds:datastoreItem xmlns:ds="http://schemas.openxmlformats.org/officeDocument/2006/customXml" ds:itemID="{6DDB4D65-9B95-4EB5-B14D-BF224980ED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to Table II-14</dc:title>
  <dc:creator>Doug.McAvoy</dc:creator>
  <cp:lastModifiedBy>Douglas.McAvoy</cp:lastModifiedBy>
  <cp:revision>3</cp:revision>
  <dcterms:created xsi:type="dcterms:W3CDTF">2017-05-12T19:15:00Z</dcterms:created>
  <dcterms:modified xsi:type="dcterms:W3CDTF">2020-06-04T18:39:00Z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</Properties>
</file>