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233A3" w14:textId="17EC3799" w:rsidR="00DC0497" w:rsidRPr="0020405E" w:rsidRDefault="00DC0497" w:rsidP="00DC0497">
      <w:pPr>
        <w:jc w:val="both"/>
        <w:rPr>
          <w:vanish/>
          <w:color w:val="FF0000"/>
          <w:sz w:val="18"/>
          <w:szCs w:val="18"/>
        </w:rPr>
      </w:pPr>
      <w:r w:rsidRPr="0020405E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3B5F5D">
        <w:rPr>
          <w:b/>
          <w:vanish/>
          <w:color w:val="FF0000"/>
          <w:spacing w:val="-3"/>
          <w:sz w:val="18"/>
          <w:szCs w:val="18"/>
        </w:rPr>
        <w:t xml:space="preserve">– </w:t>
      </w:r>
      <w:r w:rsidR="00274E05">
        <w:rPr>
          <w:vanish/>
          <w:color w:val="FF0000"/>
          <w:spacing w:val="-3"/>
          <w:sz w:val="18"/>
          <w:szCs w:val="18"/>
        </w:rPr>
        <w:t>For use in NOVA District only, unless approved by the State Specifications Engineer.</w:t>
      </w:r>
    </w:p>
    <w:p w14:paraId="2AF3B2A2" w14:textId="77777777" w:rsidR="00DC0497" w:rsidRPr="0020405E" w:rsidRDefault="00DC0497" w:rsidP="00DC0497">
      <w:pPr>
        <w:jc w:val="both"/>
        <w:rPr>
          <w:vanish/>
          <w:color w:val="FF0000"/>
          <w:sz w:val="18"/>
          <w:szCs w:val="18"/>
        </w:rPr>
      </w:pPr>
    </w:p>
    <w:p w14:paraId="4C3E919B" w14:textId="4443747F" w:rsidR="00274E05" w:rsidRDefault="00274E05" w:rsidP="00274E05">
      <w:pPr>
        <w:suppressAutoHyphens/>
        <w:spacing w:after="240"/>
        <w:rPr>
          <w:b/>
        </w:rPr>
      </w:pPr>
      <w:r>
        <w:rPr>
          <w:b/>
        </w:rPr>
        <w:t>LATEX-MODIFIED SLURRY SEAL</w:t>
      </w:r>
      <w:r w:rsidRPr="00AA4790">
        <w:rPr>
          <w:rFonts w:cs="Arial"/>
          <w:b/>
          <w:vanish/>
        </w:rPr>
        <w:fldChar w:fldCharType="begin"/>
      </w:r>
      <w:r w:rsidRPr="00AA4790">
        <w:rPr>
          <w:rFonts w:cs="Arial"/>
          <w:vanish/>
        </w:rPr>
        <w:instrText xml:space="preserve"> TC "</w:instrText>
      </w:r>
      <w:bookmarkStart w:id="0" w:name="_Toc447708149"/>
      <w:bookmarkStart w:id="1" w:name="_Toc448144521"/>
      <w:r w:rsidR="006B2127">
        <w:rPr>
          <w:rFonts w:cs="Arial"/>
          <w:vanish/>
        </w:rPr>
        <w:instrText>*</w:instrText>
      </w:r>
      <w:r>
        <w:rPr>
          <w:rFonts w:cs="Arial"/>
          <w:b/>
          <w:vanish/>
        </w:rPr>
        <w:instrText>LATEX-MODIFIED SLURRY SEAL</w:instrText>
      </w:r>
      <w:r w:rsidRPr="00AA4790">
        <w:rPr>
          <w:rFonts w:cs="Arial"/>
          <w:vanish/>
        </w:rPr>
        <w:instrText xml:space="preserve">  </w:instrText>
      </w:r>
      <w:bookmarkEnd w:id="0"/>
      <w:bookmarkEnd w:id="1"/>
      <w:r>
        <w:rPr>
          <w:rFonts w:cs="Arial"/>
          <w:vanish/>
        </w:rPr>
        <w:instrText>8-27-19</w:instrText>
      </w:r>
      <w:r w:rsidRPr="00AA4790">
        <w:rPr>
          <w:rFonts w:cs="Arial"/>
          <w:vanish/>
        </w:rPr>
        <w:instrText xml:space="preserve"> " \f C \l "1" </w:instrText>
      </w:r>
      <w:r w:rsidRPr="00AA4790">
        <w:rPr>
          <w:rFonts w:cs="Arial"/>
          <w:b/>
          <w:vanish/>
        </w:rPr>
        <w:fldChar w:fldCharType="end"/>
      </w:r>
    </w:p>
    <w:p w14:paraId="7F2C0498" w14:textId="77777777" w:rsidR="00274E05" w:rsidRDefault="00274E05" w:rsidP="00274E05">
      <w:pPr>
        <w:suppressAutoHyphens/>
        <w:spacing w:after="240"/>
        <w:ind w:left="360"/>
      </w:pPr>
      <w:r>
        <w:t xml:space="preserve">The </w:t>
      </w:r>
      <w:r w:rsidR="00DC0497" w:rsidRPr="00274E05">
        <w:rPr>
          <w:b/>
        </w:rPr>
        <w:t>SPECIAL PROVISION FOR</w:t>
      </w:r>
      <w:r>
        <w:rPr>
          <w:b/>
        </w:rPr>
        <w:t xml:space="preserve"> </w:t>
      </w:r>
      <w:r w:rsidR="00DC0497" w:rsidRPr="00F000BE">
        <w:rPr>
          <w:b/>
        </w:rPr>
        <w:t>EMULSIFIED ASPHALT SLURRY SEAL</w:t>
      </w:r>
      <w:r>
        <w:t xml:space="preserve"> is amended as follows:</w:t>
      </w:r>
    </w:p>
    <w:p w14:paraId="1228FCBB" w14:textId="77777777" w:rsidR="00274E05" w:rsidRDefault="00274E05" w:rsidP="00274E05">
      <w:pPr>
        <w:suppressAutoHyphens/>
        <w:spacing w:after="240"/>
        <w:ind w:left="720"/>
      </w:pPr>
      <w:r>
        <w:rPr>
          <w:b/>
        </w:rPr>
        <w:t xml:space="preserve">Section </w:t>
      </w:r>
      <w:r w:rsidR="00DC0497" w:rsidRPr="00F000BE">
        <w:rPr>
          <w:b/>
        </w:rPr>
        <w:t>II</w:t>
      </w:r>
      <w:r>
        <w:rPr>
          <w:b/>
        </w:rPr>
        <w:t>-A – Asphalt Emulsion</w:t>
      </w:r>
      <w:r>
        <w:t xml:space="preserve"> is replaced with the following:</w:t>
      </w:r>
    </w:p>
    <w:p w14:paraId="6E355548" w14:textId="77777777" w:rsidR="00274E05" w:rsidRDefault="00DC0497" w:rsidP="00274E05">
      <w:pPr>
        <w:suppressAutoHyphens/>
        <w:spacing w:after="240"/>
        <w:ind w:left="1080"/>
      </w:pPr>
      <w:r w:rsidRPr="00F000BE">
        <w:rPr>
          <w:b/>
        </w:rPr>
        <w:t>Asphalt Emulsion</w:t>
      </w:r>
      <w:r w:rsidRPr="00F000BE">
        <w:t>:  Emulsified asphalt shall conform to Section 210 of the Specifications; except it shall be a quick setting emulsion and the following requirements shall apply:</w:t>
      </w:r>
    </w:p>
    <w:p w14:paraId="640FA645" w14:textId="223F2B3B" w:rsidR="00DC0497" w:rsidRDefault="00DC0497" w:rsidP="00274E05">
      <w:pPr>
        <w:suppressAutoHyphens/>
        <w:spacing w:after="240"/>
        <w:ind w:left="1440" w:hanging="360"/>
      </w:pPr>
      <w:r w:rsidRPr="00F000BE">
        <w:t>1.</w:t>
      </w:r>
      <w:r w:rsidRPr="00F000BE">
        <w:tab/>
        <w:t>The emulsion shall be designated CQS-1h</w:t>
      </w:r>
      <w:r w:rsidR="00766D49">
        <w:t xml:space="preserve"> or CQS-1hLM</w:t>
      </w:r>
      <w:r w:rsidRPr="00F000BE">
        <w:t xml:space="preserve"> cationic quick setting emulsion and shall conform to Cationic Type CSS-1h.</w:t>
      </w:r>
      <w:r w:rsidR="006066F9">
        <w:t xml:space="preserve"> CQS-1hLM shall additionally conf</w:t>
      </w:r>
      <w:r w:rsidR="00274E05">
        <w:t>o</w:t>
      </w:r>
      <w:r w:rsidR="006066F9">
        <w:t>rm</w:t>
      </w:r>
      <w:r w:rsidR="00274E05">
        <w:t xml:space="preserve"> to</w:t>
      </w:r>
      <w:r w:rsidR="006066F9">
        <w:t xml:space="preserve"> the following:</w:t>
      </w:r>
    </w:p>
    <w:p w14:paraId="5683BA1C" w14:textId="4152103F" w:rsidR="006066F9" w:rsidRDefault="006066F9" w:rsidP="00274E05">
      <w:pPr>
        <w:pStyle w:val="ListParagraph"/>
        <w:numPr>
          <w:ilvl w:val="0"/>
          <w:numId w:val="59"/>
        </w:numPr>
        <w:suppressAutoHyphens/>
        <w:jc w:val="both"/>
      </w:pPr>
      <w:r>
        <w:t xml:space="preserve">Ring and ball softening point of the residue </w:t>
      </w:r>
      <w:r w:rsidR="006B2127">
        <w:t>shall be at least</w:t>
      </w:r>
      <w:r>
        <w:t xml:space="preserve"> 140</w:t>
      </w:r>
      <w:r>
        <w:rPr>
          <w:rFonts w:cs="Arial"/>
        </w:rPr>
        <w:t>°</w:t>
      </w:r>
      <w:r>
        <w:t>F</w:t>
      </w:r>
      <w:r w:rsidR="000B7E07">
        <w:t>.</w:t>
      </w:r>
    </w:p>
    <w:p w14:paraId="2EF1BFC8" w14:textId="14A85FD8" w:rsidR="006066F9" w:rsidRDefault="006066F9" w:rsidP="00274E05">
      <w:pPr>
        <w:pStyle w:val="ListParagraph"/>
        <w:numPr>
          <w:ilvl w:val="0"/>
          <w:numId w:val="59"/>
        </w:numPr>
        <w:suppressAutoHyphens/>
        <w:jc w:val="both"/>
      </w:pPr>
      <w:r>
        <w:t>Pass towel test (VTM-89) in 30 minutes at room temperature with job materials</w:t>
      </w:r>
      <w:r w:rsidR="000B7E07">
        <w:t>.</w:t>
      </w:r>
    </w:p>
    <w:p w14:paraId="2B7470E1" w14:textId="0F682FA9" w:rsidR="006066F9" w:rsidRDefault="006066F9" w:rsidP="00274E05">
      <w:pPr>
        <w:pStyle w:val="ListParagraph"/>
        <w:numPr>
          <w:ilvl w:val="0"/>
          <w:numId w:val="59"/>
        </w:numPr>
        <w:suppressAutoHyphens/>
        <w:jc w:val="both"/>
      </w:pPr>
      <w:r>
        <w:t>Residue, percent by evaporation, minimum 62</w:t>
      </w:r>
      <w:r w:rsidR="000B7E07">
        <w:t>%</w:t>
      </w:r>
      <w:r>
        <w:t xml:space="preserve"> as determined by VTM-78</w:t>
      </w:r>
      <w:r w:rsidR="000B7E07">
        <w:t>.</w:t>
      </w:r>
    </w:p>
    <w:p w14:paraId="70268793" w14:textId="2AF92569" w:rsidR="006066F9" w:rsidRPr="00F000BE" w:rsidRDefault="006066F9" w:rsidP="00274E05">
      <w:pPr>
        <w:pStyle w:val="ListParagraph"/>
        <w:numPr>
          <w:ilvl w:val="0"/>
          <w:numId w:val="59"/>
        </w:numPr>
        <w:suppressAutoHyphens/>
        <w:spacing w:after="240"/>
        <w:jc w:val="both"/>
      </w:pPr>
      <w:r>
        <w:t xml:space="preserve">Material shall be furnished in accordance with the </w:t>
      </w:r>
      <w:r w:rsidR="000B7E07">
        <w:t>Virginia</w:t>
      </w:r>
      <w:r>
        <w:t xml:space="preserve"> Asphalt Acceptance Program</w:t>
      </w:r>
      <w:r w:rsidR="000B7E07">
        <w:t>.</w:t>
      </w:r>
    </w:p>
    <w:p w14:paraId="5F6D4F98" w14:textId="77777777" w:rsidR="00DC0497" w:rsidRPr="00F000BE" w:rsidRDefault="00DC0497" w:rsidP="00274E05">
      <w:pPr>
        <w:suppressAutoHyphens/>
        <w:spacing w:after="240"/>
        <w:ind w:left="1440" w:hanging="360"/>
        <w:jc w:val="both"/>
      </w:pPr>
      <w:r w:rsidRPr="00F000BE">
        <w:t>2.</w:t>
      </w:r>
      <w:r w:rsidRPr="00F000BE">
        <w:tab/>
        <w:t>The Cement Mixing Test will not be enforced.</w:t>
      </w:r>
    </w:p>
    <w:p w14:paraId="39D5D1BF" w14:textId="7A40331F" w:rsidR="00DC0497" w:rsidRDefault="00DC0497" w:rsidP="00274E05">
      <w:pPr>
        <w:suppressAutoHyphens/>
        <w:spacing w:after="240"/>
        <w:ind w:left="1440" w:hanging="360"/>
        <w:jc w:val="both"/>
      </w:pPr>
      <w:r w:rsidRPr="00F000BE">
        <w:t>3.</w:t>
      </w:r>
      <w:r w:rsidRPr="00F000BE">
        <w:tab/>
        <w:t xml:space="preserve">Emulsion Setting Time - Prior to shipment of each new formulation of emulsified asphalt, the Contractor shall perform a towel test to verify that the emulsion will set quickly enough to accommodate early release of traffic. </w:t>
      </w:r>
      <w:bookmarkStart w:id="2" w:name="_GoBack"/>
      <w:bookmarkEnd w:id="2"/>
      <w:r w:rsidRPr="00F000BE">
        <w:t xml:space="preserve">Testing for setting time shall be </w:t>
      </w:r>
      <w:r w:rsidR="002B45AC">
        <w:t>according to</w:t>
      </w:r>
      <w:r w:rsidRPr="00F000BE">
        <w:t xml:space="preserve"> VTM</w:t>
      </w:r>
      <w:r w:rsidR="000B7E07">
        <w:noBreakHyphen/>
      </w:r>
      <w:r w:rsidRPr="00F000BE">
        <w:t>89.</w:t>
      </w:r>
    </w:p>
    <w:p w14:paraId="4E53654E" w14:textId="6883317C" w:rsidR="000B7E07" w:rsidRPr="00F000BE" w:rsidRDefault="000B7E07" w:rsidP="000B7E07">
      <w:pPr>
        <w:suppressAutoHyphens/>
        <w:spacing w:after="240"/>
        <w:jc w:val="both"/>
      </w:pPr>
      <w:r>
        <w:t>8-27-19 (SPCN)</w:t>
      </w:r>
    </w:p>
    <w:sectPr w:rsidR="000B7E07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83F27" w14:textId="77777777" w:rsidR="00E733BF" w:rsidRDefault="00E733BF">
      <w:r>
        <w:separator/>
      </w:r>
    </w:p>
  </w:endnote>
  <w:endnote w:type="continuationSeparator" w:id="0">
    <w:p w14:paraId="60BF4CCA" w14:textId="77777777" w:rsidR="00E733BF" w:rsidRDefault="00E7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85FE" w14:textId="77777777" w:rsidR="00E733BF" w:rsidRDefault="00E733BF">
      <w:r>
        <w:separator/>
      </w:r>
    </w:p>
  </w:footnote>
  <w:footnote w:type="continuationSeparator" w:id="0">
    <w:p w14:paraId="7C0C7819" w14:textId="77777777" w:rsidR="00E733BF" w:rsidRDefault="00E7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8BE208A"/>
    <w:multiLevelType w:val="hybridMultilevel"/>
    <w:tmpl w:val="1820D2B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6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5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0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2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4" w15:restartNumberingAfterBreak="0">
    <w:nsid w:val="6F6B1899"/>
    <w:multiLevelType w:val="hybridMultilevel"/>
    <w:tmpl w:val="C2F4A2DC"/>
    <w:lvl w:ilvl="0" w:tplc="80B8A5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8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6"/>
  </w:num>
  <w:num w:numId="2">
    <w:abstractNumId w:val="40"/>
  </w:num>
  <w:num w:numId="3">
    <w:abstractNumId w:val="47"/>
  </w:num>
  <w:num w:numId="4">
    <w:abstractNumId w:val="57"/>
  </w:num>
  <w:num w:numId="5">
    <w:abstractNumId w:val="22"/>
  </w:num>
  <w:num w:numId="6">
    <w:abstractNumId w:val="19"/>
  </w:num>
  <w:num w:numId="7">
    <w:abstractNumId w:val="35"/>
  </w:num>
  <w:num w:numId="8">
    <w:abstractNumId w:val="51"/>
  </w:num>
  <w:num w:numId="9">
    <w:abstractNumId w:val="58"/>
  </w:num>
  <w:num w:numId="10">
    <w:abstractNumId w:val="25"/>
  </w:num>
  <w:num w:numId="11">
    <w:abstractNumId w:val="49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4"/>
  </w:num>
  <w:num w:numId="26">
    <w:abstractNumId w:val="24"/>
  </w:num>
  <w:num w:numId="27">
    <w:abstractNumId w:val="33"/>
  </w:num>
  <w:num w:numId="28">
    <w:abstractNumId w:val="41"/>
  </w:num>
  <w:num w:numId="29">
    <w:abstractNumId w:val="29"/>
  </w:num>
  <w:num w:numId="30">
    <w:abstractNumId w:val="16"/>
  </w:num>
  <w:num w:numId="31">
    <w:abstractNumId w:val="55"/>
  </w:num>
  <w:num w:numId="32">
    <w:abstractNumId w:val="11"/>
  </w:num>
  <w:num w:numId="33">
    <w:abstractNumId w:val="46"/>
  </w:num>
  <w:num w:numId="34">
    <w:abstractNumId w:val="12"/>
  </w:num>
  <w:num w:numId="35">
    <w:abstractNumId w:val="45"/>
  </w:num>
  <w:num w:numId="36">
    <w:abstractNumId w:val="30"/>
  </w:num>
  <w:num w:numId="37">
    <w:abstractNumId w:val="17"/>
  </w:num>
  <w:num w:numId="38">
    <w:abstractNumId w:val="50"/>
  </w:num>
  <w:num w:numId="39">
    <w:abstractNumId w:val="21"/>
  </w:num>
  <w:num w:numId="40">
    <w:abstractNumId w:val="14"/>
  </w:num>
  <w:num w:numId="41">
    <w:abstractNumId w:val="56"/>
  </w:num>
  <w:num w:numId="42">
    <w:abstractNumId w:val="39"/>
  </w:num>
  <w:num w:numId="43">
    <w:abstractNumId w:val="26"/>
  </w:num>
  <w:num w:numId="44">
    <w:abstractNumId w:val="15"/>
  </w:num>
  <w:num w:numId="45">
    <w:abstractNumId w:val="42"/>
  </w:num>
  <w:num w:numId="46">
    <w:abstractNumId w:val="10"/>
  </w:num>
  <w:num w:numId="47">
    <w:abstractNumId w:val="38"/>
  </w:num>
  <w:num w:numId="48">
    <w:abstractNumId w:val="13"/>
  </w:num>
  <w:num w:numId="49">
    <w:abstractNumId w:val="48"/>
  </w:num>
  <w:num w:numId="50">
    <w:abstractNumId w:val="32"/>
  </w:num>
  <w:num w:numId="51">
    <w:abstractNumId w:val="27"/>
  </w:num>
  <w:num w:numId="52">
    <w:abstractNumId w:val="18"/>
  </w:num>
  <w:num w:numId="53">
    <w:abstractNumId w:val="20"/>
  </w:num>
  <w:num w:numId="54">
    <w:abstractNumId w:val="52"/>
  </w:num>
  <w:num w:numId="55">
    <w:abstractNumId w:val="23"/>
  </w:num>
  <w:num w:numId="56">
    <w:abstractNumId w:val="53"/>
  </w:num>
  <w:num w:numId="57">
    <w:abstractNumId w:val="28"/>
  </w:num>
  <w:num w:numId="58">
    <w:abstractNumId w:val="54"/>
  </w:num>
  <w:num w:numId="59">
    <w:abstractNumId w:val="3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42C86"/>
    <w:rsid w:val="00062167"/>
    <w:rsid w:val="000A67BF"/>
    <w:rsid w:val="000B7E07"/>
    <w:rsid w:val="000C412B"/>
    <w:rsid w:val="000F194F"/>
    <w:rsid w:val="00100393"/>
    <w:rsid w:val="00107AEC"/>
    <w:rsid w:val="00117EF8"/>
    <w:rsid w:val="00130682"/>
    <w:rsid w:val="00173401"/>
    <w:rsid w:val="00173959"/>
    <w:rsid w:val="00195503"/>
    <w:rsid w:val="001A09AC"/>
    <w:rsid w:val="001A305C"/>
    <w:rsid w:val="001A7ED3"/>
    <w:rsid w:val="001C4040"/>
    <w:rsid w:val="001D6DCB"/>
    <w:rsid w:val="00200A57"/>
    <w:rsid w:val="0020405E"/>
    <w:rsid w:val="002110C8"/>
    <w:rsid w:val="002147D7"/>
    <w:rsid w:val="002149BE"/>
    <w:rsid w:val="00231582"/>
    <w:rsid w:val="0025109E"/>
    <w:rsid w:val="00274E05"/>
    <w:rsid w:val="00293D6E"/>
    <w:rsid w:val="002B45AC"/>
    <w:rsid w:val="002C5EAE"/>
    <w:rsid w:val="002D6861"/>
    <w:rsid w:val="002D7FF5"/>
    <w:rsid w:val="00304D52"/>
    <w:rsid w:val="00306945"/>
    <w:rsid w:val="00316B5B"/>
    <w:rsid w:val="00330195"/>
    <w:rsid w:val="0033208A"/>
    <w:rsid w:val="00381845"/>
    <w:rsid w:val="003B5F5D"/>
    <w:rsid w:val="003D0DE2"/>
    <w:rsid w:val="00401BE4"/>
    <w:rsid w:val="0040243A"/>
    <w:rsid w:val="00407155"/>
    <w:rsid w:val="00413782"/>
    <w:rsid w:val="00432F61"/>
    <w:rsid w:val="004425F3"/>
    <w:rsid w:val="00450017"/>
    <w:rsid w:val="00461FF3"/>
    <w:rsid w:val="00472E9D"/>
    <w:rsid w:val="00477527"/>
    <w:rsid w:val="004775A7"/>
    <w:rsid w:val="0048491E"/>
    <w:rsid w:val="004B4B71"/>
    <w:rsid w:val="004B7FD4"/>
    <w:rsid w:val="004C068D"/>
    <w:rsid w:val="004C14A1"/>
    <w:rsid w:val="004D3F52"/>
    <w:rsid w:val="004E2C14"/>
    <w:rsid w:val="004F6C7B"/>
    <w:rsid w:val="00510D35"/>
    <w:rsid w:val="00516FCB"/>
    <w:rsid w:val="00546DC5"/>
    <w:rsid w:val="00562C0E"/>
    <w:rsid w:val="00574B46"/>
    <w:rsid w:val="00583A3E"/>
    <w:rsid w:val="00586DC9"/>
    <w:rsid w:val="005A5B11"/>
    <w:rsid w:val="005B2DE5"/>
    <w:rsid w:val="005C180C"/>
    <w:rsid w:val="005D4900"/>
    <w:rsid w:val="005F0785"/>
    <w:rsid w:val="006066F9"/>
    <w:rsid w:val="00611FF0"/>
    <w:rsid w:val="00627601"/>
    <w:rsid w:val="0063435D"/>
    <w:rsid w:val="00655225"/>
    <w:rsid w:val="00676336"/>
    <w:rsid w:val="006825BF"/>
    <w:rsid w:val="006A07F3"/>
    <w:rsid w:val="006A2261"/>
    <w:rsid w:val="006A2AFF"/>
    <w:rsid w:val="006A3977"/>
    <w:rsid w:val="006B1BA8"/>
    <w:rsid w:val="006B2127"/>
    <w:rsid w:val="006B3094"/>
    <w:rsid w:val="006C3E33"/>
    <w:rsid w:val="006F17B7"/>
    <w:rsid w:val="0071701C"/>
    <w:rsid w:val="0072326D"/>
    <w:rsid w:val="00725454"/>
    <w:rsid w:val="00766D49"/>
    <w:rsid w:val="0078729B"/>
    <w:rsid w:val="007A334E"/>
    <w:rsid w:val="007C3D79"/>
    <w:rsid w:val="007D4C15"/>
    <w:rsid w:val="008232B9"/>
    <w:rsid w:val="00833443"/>
    <w:rsid w:val="00862AD9"/>
    <w:rsid w:val="00866C5C"/>
    <w:rsid w:val="00867F9E"/>
    <w:rsid w:val="00880B39"/>
    <w:rsid w:val="008A523E"/>
    <w:rsid w:val="009010A5"/>
    <w:rsid w:val="009038AE"/>
    <w:rsid w:val="00940803"/>
    <w:rsid w:val="00944D71"/>
    <w:rsid w:val="00944F39"/>
    <w:rsid w:val="009544D8"/>
    <w:rsid w:val="0096455F"/>
    <w:rsid w:val="00965CE6"/>
    <w:rsid w:val="009676B5"/>
    <w:rsid w:val="0097344F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641F"/>
    <w:rsid w:val="00A65374"/>
    <w:rsid w:val="00A66530"/>
    <w:rsid w:val="00AA49D0"/>
    <w:rsid w:val="00AA5C1E"/>
    <w:rsid w:val="00AB38F9"/>
    <w:rsid w:val="00AC2C75"/>
    <w:rsid w:val="00B03E56"/>
    <w:rsid w:val="00B11F8B"/>
    <w:rsid w:val="00B26F38"/>
    <w:rsid w:val="00B27C1F"/>
    <w:rsid w:val="00B33190"/>
    <w:rsid w:val="00B54CF1"/>
    <w:rsid w:val="00B55945"/>
    <w:rsid w:val="00BA361D"/>
    <w:rsid w:val="00BB2A76"/>
    <w:rsid w:val="00BB3332"/>
    <w:rsid w:val="00BB4600"/>
    <w:rsid w:val="00BC0A28"/>
    <w:rsid w:val="00BC14ED"/>
    <w:rsid w:val="00BC383C"/>
    <w:rsid w:val="00BC7D8C"/>
    <w:rsid w:val="00BE3329"/>
    <w:rsid w:val="00C011C3"/>
    <w:rsid w:val="00C2236D"/>
    <w:rsid w:val="00C25EEF"/>
    <w:rsid w:val="00C46D4D"/>
    <w:rsid w:val="00C56BE2"/>
    <w:rsid w:val="00C640E3"/>
    <w:rsid w:val="00C83ACB"/>
    <w:rsid w:val="00C927B8"/>
    <w:rsid w:val="00CA5396"/>
    <w:rsid w:val="00CE28D8"/>
    <w:rsid w:val="00D03EBF"/>
    <w:rsid w:val="00D04145"/>
    <w:rsid w:val="00D07472"/>
    <w:rsid w:val="00D17071"/>
    <w:rsid w:val="00D17E07"/>
    <w:rsid w:val="00D7425B"/>
    <w:rsid w:val="00D74A4C"/>
    <w:rsid w:val="00D82EF0"/>
    <w:rsid w:val="00D86633"/>
    <w:rsid w:val="00D928F2"/>
    <w:rsid w:val="00DA60C9"/>
    <w:rsid w:val="00DB3BC3"/>
    <w:rsid w:val="00DC0497"/>
    <w:rsid w:val="00DC5688"/>
    <w:rsid w:val="00DD28D0"/>
    <w:rsid w:val="00DD2D90"/>
    <w:rsid w:val="00DD55AF"/>
    <w:rsid w:val="00E049D1"/>
    <w:rsid w:val="00E1261C"/>
    <w:rsid w:val="00E34F5C"/>
    <w:rsid w:val="00E52DEB"/>
    <w:rsid w:val="00E67DFC"/>
    <w:rsid w:val="00E733BF"/>
    <w:rsid w:val="00E75AF1"/>
    <w:rsid w:val="00E91EB6"/>
    <w:rsid w:val="00EB28CC"/>
    <w:rsid w:val="00ED0F00"/>
    <w:rsid w:val="00EF4E5C"/>
    <w:rsid w:val="00F234D3"/>
    <w:rsid w:val="00F51C7D"/>
    <w:rsid w:val="00F67A7B"/>
    <w:rsid w:val="00F875F7"/>
    <w:rsid w:val="00F92FF8"/>
    <w:rsid w:val="00FA3E4E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CB7FF669-82F0-4643-BCB5-9DDFFD61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cq312-000120-00</Specification_x0020_Number>
    <Availability_x0020_Date xmlns="2328571d-b9d5-471b-8d96-2ccb743ec3d4">2020-05-01T04:00:00+00:00</Availability_x0020_Date>
    <Document_x0020_Type xmlns="2328571d-b9d5-471b-8d96-2ccb743ec3d4">SPCN</Document_x0020_Type>
    <DB_x0020_Pick_x0020_List xmlns="2328571d-b9d5-471b-8d96-2ccb743ec3d4">false</DB_x0020_Pick_x0020_List>
    <Usage_x0020_Guidelines xmlns="2328571d-b9d5-471b-8d96-2ccb743ec3d4">For use on all NOVA District Slurry Seal Projects.</Usage_x0020_Guidelines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312</Section>
    <LAP_x0020_Pick_x0020_List xmlns="2328571d-b9d5-471b-8d96-2ccb743ec3d4">false</LAP_x0020_Pick_x0020_List>
    <Revision_x0020_Date xmlns="2328571d-b9d5-471b-8d96-2ccb743ec3d4">2019-08-27T04:00:00+00:00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1AD2BD9C-8D5F-4C52-830D-C132EEF4E1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NOVA Slurry Seal Pilot</vt:lpstr>
    </vt:vector>
  </TitlesOfParts>
  <Company>VDOT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 Slurry Seal Pilot</dc:title>
  <dc:creator>vdot</dc:creator>
  <cp:lastModifiedBy>Douglas.McAvoy</cp:lastModifiedBy>
  <cp:revision>4</cp:revision>
  <dcterms:created xsi:type="dcterms:W3CDTF">2019-08-27T19:38:00Z</dcterms:created>
  <dcterms:modified xsi:type="dcterms:W3CDTF">2019-10-18T15:51:00Z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https://insidevdot.cov.virginia.gov/div/sc/Design/Specs/_layouts/DocIdRedir.aspx?ID=%2finsidevdot%2fdiv%2fsc%2fDesign%2fSpecs%7c5b83aa6a-7a0a-4b67-a900-06d7bcea6326, /insidevdot/div/sc/Design/Specs|5b83aa6a-7a0a-4b67-a900-06d7bcea6326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312</vt:lpwstr>
  </property>
  <property fmtid="{D5CDD505-2E9C-101B-9397-08002B2CF9AE}" pid="46" name="Specification Category">
    <vt:lpwstr>2</vt:lpwstr>
  </property>
  <property fmtid="{D5CDD505-2E9C-101B-9397-08002B2CF9AE}" pid="47" name="Usage Guidance">
    <vt:lpwstr>Asphalt slurry seal projects.{2007-S312DM2}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SP312-000100-00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https://outsidevdot.cov.virginia.gov/P0JQP/2016_Standard_Specifications/Forms/PLGG.aspx?View={059C9ADD-1EEB-4E46-8248-51123B71B3E6}&amp;FilterField1=ID&amp;FilterValue1=130, G</vt:lpwstr>
  </property>
  <property fmtid="{D5CDD505-2E9C-101B-9397-08002B2CF9AE}" pid="63" name="_docset_NoMedatataSyncRequired">
    <vt:lpwstr>False</vt:lpwstr>
  </property>
  <property fmtid="{D5CDD505-2E9C-101B-9397-08002B2CF9AE}" pid="64" name="_dlc_DocId">
    <vt:lpwstr>/insidevdot/div/sc/Design/Specs|5b83aa6a-7a0a-4b67-a900-06d7bcea6326</vt:lpwstr>
  </property>
  <property fmtid="{D5CDD505-2E9C-101B-9397-08002B2CF9AE}" pid="65" name="_dlc_DocIdItemGuid">
    <vt:lpwstr>5b83aa6a-7a0a-4b67-a900-06d7bcea6326</vt:lpwstr>
  </property>
  <property fmtid="{D5CDD505-2E9C-101B-9397-08002B2CF9AE}" pid="66" name="Assigned To0">
    <vt:lpwstr>1631;#McAvoy, Douglas (VDOT)</vt:lpwstr>
  </property>
  <property fmtid="{D5CDD505-2E9C-101B-9397-08002B2CF9AE}" pid="67" name="Status Comment">
    <vt:lpwstr>-Incorporated into 2020 Schedule Work using y-files, due to acceptance timeline. Needs to be added to Standard Spec Library. Also needs to be revised for next year (Mats Div)</vt:lpwstr>
  </property>
  <property fmtid="{D5CDD505-2E9C-101B-9397-08002B2CF9AE}" pid="68" name="RCP">
    <vt:lpwstr>398;#Babish, Andy P.E. (VDOT)</vt:lpwstr>
  </property>
  <property fmtid="{D5CDD505-2E9C-101B-9397-08002B2CF9AE}" pid="69" name="Status Date">
    <vt:filetime>2020-03-09T04:00:00Z</vt:filetime>
  </property>
  <property fmtid="{D5CDD505-2E9C-101B-9397-08002B2CF9AE}" pid="70" name="Doc Type">
    <vt:lpwstr>Specification</vt:lpwstr>
  </property>
  <property fmtid="{D5CDD505-2E9C-101B-9397-08002B2CF9AE}" pid="71" name="Purpose of Revision">
    <vt:lpwstr>Allow use of Latex-Modified Slurry Seal in NOVA District for 2020 Schedules</vt:lpwstr>
  </property>
  <property fmtid="{D5CDD505-2E9C-101B-9397-08002B2CF9AE}" pid="72" name="Requestor">
    <vt:lpwstr>5275;#Kim, Sungho (VDOT)</vt:lpwstr>
  </property>
</Properties>
</file>