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35C6C" w:rsidRPr="00BE52BB" w:rsidP="00235C6C" w14:paraId="4409BF78" w14:textId="77777777">
      <w:pPr>
        <w:autoSpaceDE w:val="0"/>
        <w:autoSpaceDN w:val="0"/>
        <w:adjustRightInd w:val="0"/>
        <w:jc w:val="both"/>
        <w:rPr>
          <w:rFonts w:cs="Arial"/>
        </w:rPr>
      </w:pPr>
    </w:p>
    <w:p w:rsidR="00235C6C" w:rsidRPr="00BE52BB" w:rsidP="00235C6C" w14:paraId="450327A6" w14:textId="77777777">
      <w:pPr>
        <w:autoSpaceDE w:val="0"/>
        <w:autoSpaceDN w:val="0"/>
        <w:adjustRightInd w:val="0"/>
        <w:jc w:val="both"/>
        <w:rPr>
          <w:rFonts w:cs="Arial"/>
        </w:rPr>
      </w:pPr>
    </w:p>
    <w:p w:rsidR="00235C6C" w:rsidRPr="003B05B9" w:rsidP="00235C6C" w14:paraId="080AE05A" w14:textId="6192CF95">
      <w:pPr>
        <w:jc w:val="both"/>
        <w:rPr>
          <w:vanish/>
          <w:color w:val="FF0000"/>
          <w:sz w:val="18"/>
          <w:szCs w:val="18"/>
        </w:rPr>
      </w:pPr>
      <w:hyperlink w:history="1">
        <w:r w:rsidRPr="00BC3D37">
          <w:rPr>
            <w:rStyle w:val="Hyperlink"/>
            <w:b/>
            <w:bCs/>
            <w:vanish/>
            <w:color w:val="FF0000"/>
          </w:rPr>
          <w:t>cq314-000100-00</w:t>
        </w:r>
      </w:hyperlink>
      <w:bookmarkStart w:id="0" w:name="_GoBack"/>
      <w:bookmarkEnd w:id="0"/>
    </w:p>
    <w:p w:rsidR="00235C6C" w:rsidRPr="003B05B9" w:rsidP="00235C6C" w14:paraId="4FC02CB9" w14:textId="728090B0">
      <w:pPr>
        <w:jc w:val="both"/>
        <w:rPr>
          <w:vanish/>
          <w:color w:val="FF0000"/>
          <w:sz w:val="18"/>
          <w:szCs w:val="18"/>
        </w:rPr>
      </w:pPr>
      <w:r w:rsidRPr="0073187D">
        <w:rPr>
          <w:b/>
          <w:vanish/>
          <w:color w:val="FF0000"/>
          <w:sz w:val="18"/>
          <w:szCs w:val="18"/>
        </w:rPr>
        <w:t>GUIDELINES</w:t>
      </w:r>
      <w:r w:rsidRPr="003B05B9">
        <w:rPr>
          <w:vanish/>
          <w:color w:val="FF0000"/>
          <w:sz w:val="18"/>
          <w:szCs w:val="18"/>
        </w:rPr>
        <w:t xml:space="preserve"> – For Richmond district projects with asphalt surface treatment.</w:t>
      </w:r>
      <w:r w:rsidRPr="003B05B9" w:rsidR="00263F76">
        <w:rPr>
          <w:vanish/>
          <w:color w:val="FF0000"/>
          <w:sz w:val="18"/>
        </w:rPr>
        <w:t xml:space="preserve"> {2007-</w:t>
      </w:r>
      <w:hyperlink w:history="1">
        <w:r w:rsidRPr="003B05B9" w:rsidR="00C31DCF">
          <w:rPr>
            <w:rStyle w:val="Hyperlink"/>
            <w:vanish/>
            <w:color w:val="FF0000"/>
            <w:sz w:val="18"/>
            <w:szCs w:val="18"/>
          </w:rPr>
          <w:t>cu314000a</w:t>
        </w:r>
      </w:hyperlink>
      <w:r w:rsidRPr="003B05B9" w:rsidR="00263F76">
        <w:rPr>
          <w:vanish/>
          <w:color w:val="FF0000"/>
          <w:sz w:val="18"/>
        </w:rPr>
        <w:t>}</w:t>
      </w:r>
    </w:p>
    <w:p w:rsidR="00235C6C" w:rsidRPr="003B05B9" w:rsidP="00235C6C" w14:paraId="1A80987D" w14:textId="77777777">
      <w:pPr>
        <w:jc w:val="both"/>
        <w:rPr>
          <w:vanish/>
          <w:color w:val="FF0000"/>
          <w:sz w:val="18"/>
          <w:szCs w:val="18"/>
        </w:rPr>
      </w:pPr>
    </w:p>
    <w:p w:rsidR="00235C6C" w:rsidP="00235C6C" w14:paraId="5266C0BC" w14:textId="021E1D00">
      <w:pPr>
        <w:suppressAutoHyphens/>
        <w:ind w:left="2160" w:hanging="2160"/>
        <w:jc w:val="both"/>
        <w:rPr>
          <w:spacing w:val="-3"/>
        </w:rPr>
      </w:pPr>
      <w:r w:rsidRPr="00AD6B7F">
        <w:rPr>
          <w:b/>
          <w:spacing w:val="-3"/>
          <w:u w:val="single"/>
        </w:rPr>
        <w:t>VACUUMING ASPHALT SURFACE TREATMENTS</w:t>
      </w:r>
      <w:r>
        <w:rPr>
          <w:b/>
          <w:spacing w:val="-3"/>
        </w:rPr>
        <w:fldChar w:fldCharType="begin"/>
      </w:r>
      <w:r>
        <w:instrText xml:space="preserve"> TC "</w:instrText>
      </w:r>
      <w:bookmarkStart w:id="1" w:name="_Toc447870432"/>
      <w:r w:rsidRPr="00BC2E74">
        <w:rPr>
          <w:b/>
          <w:spacing w:val="-3"/>
        </w:rPr>
        <w:instrText>VACUUMING</w:instrText>
      </w:r>
      <w:r w:rsidRPr="00496BD4">
        <w:rPr>
          <w:b/>
          <w:spacing w:val="-3"/>
        </w:rPr>
        <w:instrText xml:space="preserve"> </w:instrText>
      </w:r>
      <w:r>
        <w:rPr>
          <w:b/>
          <w:spacing w:val="-3"/>
        </w:rPr>
        <w:instrText>ASPHALT SURFACE TREATMENTS</w:instrText>
      </w:r>
      <w:r>
        <w:rPr>
          <w:spacing w:val="-3"/>
        </w:rPr>
        <w:instrText xml:space="preserve">  </w:instrText>
      </w:r>
      <w:r w:rsidR="00391599">
        <w:rPr>
          <w:spacing w:val="-3"/>
        </w:rPr>
        <w:instrText>R-</w:instrText>
      </w:r>
      <w:r w:rsidR="007B6D7F">
        <w:rPr>
          <w:spacing w:val="-3"/>
        </w:rPr>
        <w:instrText>7</w:instrText>
      </w:r>
      <w:r>
        <w:rPr>
          <w:spacing w:val="-3"/>
        </w:rPr>
        <w:instrText>-</w:instrText>
      </w:r>
      <w:r w:rsidR="007B6D7F">
        <w:rPr>
          <w:spacing w:val="-3"/>
        </w:rPr>
        <w:instrText>12</w:instrText>
      </w:r>
      <w:r>
        <w:rPr>
          <w:spacing w:val="-3"/>
        </w:rPr>
        <w:instrText>-1</w:instrText>
      </w:r>
      <w:r w:rsidR="007B6D7F">
        <w:rPr>
          <w:spacing w:val="-3"/>
        </w:rPr>
        <w:instrText>6</w:instrText>
      </w:r>
      <w:r>
        <w:rPr>
          <w:spacing w:val="-3"/>
        </w:rPr>
        <w:instrText>_(SPCN)</w:instrText>
      </w:r>
      <w:bookmarkEnd w:id="1"/>
      <w:r>
        <w:instrText xml:space="preserve">" \f C \l "1" </w:instrText>
      </w:r>
      <w:r>
        <w:rPr>
          <w:b/>
          <w:spacing w:val="-3"/>
        </w:rPr>
        <w:fldChar w:fldCharType="end"/>
      </w:r>
    </w:p>
    <w:p w:rsidR="00235C6C" w:rsidP="00235C6C" w14:paraId="4AFCD785" w14:textId="77777777">
      <w:pPr>
        <w:suppressAutoHyphens/>
        <w:ind w:left="2160" w:hanging="2160"/>
        <w:jc w:val="both"/>
        <w:rPr>
          <w:spacing w:val="-3"/>
        </w:rPr>
      </w:pPr>
    </w:p>
    <w:p w:rsidR="00235C6C" w:rsidP="00235C6C" w14:paraId="60E4E062" w14:textId="3B92A899">
      <w:pPr>
        <w:suppressAutoHyphens/>
        <w:ind w:left="360"/>
        <w:jc w:val="both"/>
        <w:rPr>
          <w:spacing w:val="-3"/>
        </w:rPr>
      </w:pPr>
      <w:r>
        <w:rPr>
          <w:spacing w:val="-3"/>
        </w:rPr>
        <w:t xml:space="preserve">The Special Provision for </w:t>
      </w:r>
      <w:r>
        <w:rPr>
          <w:b/>
          <w:spacing w:val="-3"/>
        </w:rPr>
        <w:t>ASPHALT SURFACE TREATMENT</w:t>
      </w:r>
      <w:r w:rsidRPr="002764AD">
        <w:rPr>
          <w:spacing w:val="-3"/>
        </w:rPr>
        <w:t xml:space="preserve"> </w:t>
      </w:r>
      <w:r w:rsidRPr="00BC2E74">
        <w:rPr>
          <w:spacing w:val="-3"/>
        </w:rPr>
        <w:t>(</w:t>
      </w:r>
      <w:hyperlink r:id="rId8" w:tooltip="ASPHALT SURFACE TREATMENT R-7-12-16 Guidelines-Asphalt surface treatment projects.{2007-S314CM3}" w:history="1">
        <w:r w:rsidRPr="00553685" w:rsidR="00D04EE7">
          <w:rPr>
            <w:rStyle w:val="Hyperlink"/>
            <w:b/>
            <w:bCs/>
          </w:rPr>
          <w:t>SP314-000100-00</w:t>
        </w:r>
      </w:hyperlink>
      <w:r w:rsidRPr="00BC2E74">
        <w:rPr>
          <w:spacing w:val="-3"/>
        </w:rPr>
        <w:t>)</w:t>
      </w:r>
      <w:r>
        <w:rPr>
          <w:spacing w:val="-3"/>
        </w:rPr>
        <w:t xml:space="preserve"> is amended as follows:</w:t>
      </w:r>
    </w:p>
    <w:p w:rsidR="00235C6C" w:rsidP="00235C6C" w14:paraId="4780EBFD" w14:textId="77777777">
      <w:pPr>
        <w:suppressAutoHyphens/>
        <w:ind w:left="2160" w:hanging="2160"/>
        <w:jc w:val="both"/>
        <w:rPr>
          <w:spacing w:val="-3"/>
        </w:rPr>
      </w:pPr>
    </w:p>
    <w:p w:rsidR="00235C6C" w:rsidRPr="0009255E" w:rsidP="00235C6C" w14:paraId="37EA2154" w14:textId="77777777">
      <w:pPr>
        <w:suppressAutoHyphens/>
        <w:ind w:left="720"/>
        <w:jc w:val="both"/>
        <w:rPr>
          <w:spacing w:val="-3"/>
        </w:rPr>
      </w:pPr>
      <w:r>
        <w:rPr>
          <w:b/>
          <w:spacing w:val="-3"/>
        </w:rPr>
        <w:t xml:space="preserve">Section IV. </w:t>
      </w:r>
      <w:r w:rsidRPr="00A329A1">
        <w:rPr>
          <w:spacing w:val="-3"/>
        </w:rPr>
        <w:t>(b</w:t>
      </w:r>
      <w:r>
        <w:rPr>
          <w:b/>
          <w:spacing w:val="-3"/>
        </w:rPr>
        <w:t xml:space="preserve">) </w:t>
      </w:r>
      <w:r w:rsidRPr="00634E06">
        <w:rPr>
          <w:b/>
        </w:rPr>
        <w:t>Modified Single Seal and Modified Double Seal Treatments</w:t>
      </w:r>
      <w:r w:rsidRPr="002764AD">
        <w:rPr>
          <w:spacing w:val="-3"/>
        </w:rPr>
        <w:t xml:space="preserve"> </w:t>
      </w:r>
      <w:r>
        <w:rPr>
          <w:spacing w:val="-3"/>
        </w:rPr>
        <w:t>is amended to include the following</w:t>
      </w:r>
      <w:r w:rsidRPr="0067668B">
        <w:rPr>
          <w:spacing w:val="-3"/>
        </w:rPr>
        <w:t xml:space="preserve"> </w:t>
      </w:r>
      <w:r>
        <w:rPr>
          <w:spacing w:val="-3"/>
        </w:rPr>
        <w:t>as the third paragraph:</w:t>
      </w:r>
    </w:p>
    <w:p w:rsidR="00235C6C" w:rsidP="00235C6C" w14:paraId="2C0D53E1" w14:textId="77777777">
      <w:pPr>
        <w:tabs>
          <w:tab w:val="left" w:pos="2862"/>
        </w:tabs>
        <w:suppressAutoHyphens/>
        <w:ind w:left="720"/>
        <w:jc w:val="both"/>
        <w:rPr>
          <w:spacing w:val="-3"/>
        </w:rPr>
      </w:pPr>
    </w:p>
    <w:p w:rsidR="00235C6C" w:rsidP="00235C6C" w14:paraId="1657B9B4" w14:textId="77777777">
      <w:pPr>
        <w:suppressAutoHyphens/>
        <w:ind w:left="1080"/>
        <w:jc w:val="both"/>
        <w:rPr>
          <w:spacing w:val="-3"/>
        </w:rPr>
      </w:pPr>
      <w:r>
        <w:rPr>
          <w:spacing w:val="-3"/>
        </w:rPr>
        <w:t>All routes receiving an Asphalt Surface Treatment (Modified Single Seal or Modified Double Seal) shall be lightly broomed to remove loose aggregate prior to opening the pavement surface to traffic.  All excess aggregate material on the pavement surface travel lane(s), and accumulated along curb and gutter sections, the edge of pavement/lawns, and hard-surfaced driveway entrances shall be removed by mobile vacuum unit</w:t>
      </w:r>
      <w:r w:rsidRPr="00B86D64">
        <w:rPr>
          <w:spacing w:val="-3"/>
        </w:rPr>
        <w:t xml:space="preserve"> </w:t>
      </w:r>
      <w:r>
        <w:rPr>
          <w:spacing w:val="-3"/>
        </w:rPr>
        <w:t>after surface treatment has been exposed to traffic as directed by the Engineer up to three weeks after final treatment has been opened to traffic.</w:t>
      </w:r>
    </w:p>
    <w:p w:rsidR="00235C6C" w:rsidP="00235C6C" w14:paraId="3E7BF57F" w14:textId="77777777">
      <w:pPr>
        <w:suppressAutoHyphens/>
        <w:ind w:left="1080"/>
        <w:jc w:val="both"/>
        <w:rPr>
          <w:spacing w:val="-3"/>
        </w:rPr>
      </w:pPr>
    </w:p>
    <w:p w:rsidR="00235C6C" w:rsidP="00235C6C" w14:paraId="3485F170" w14:textId="77777777">
      <w:pPr>
        <w:suppressAutoHyphens/>
        <w:ind w:left="720"/>
        <w:jc w:val="both"/>
        <w:rPr>
          <w:spacing w:val="-3"/>
        </w:rPr>
      </w:pPr>
      <w:r>
        <w:rPr>
          <w:b/>
          <w:spacing w:val="-3"/>
        </w:rPr>
        <w:t>Section VI. - Measurement and Payment</w:t>
      </w:r>
      <w:r w:rsidRPr="002764AD">
        <w:rPr>
          <w:spacing w:val="-3"/>
        </w:rPr>
        <w:t xml:space="preserve"> </w:t>
      </w:r>
      <w:r>
        <w:rPr>
          <w:spacing w:val="-3"/>
        </w:rPr>
        <w:t>is amended to include the following:</w:t>
      </w:r>
    </w:p>
    <w:p w:rsidR="00235C6C" w:rsidP="00235C6C" w14:paraId="118C2989" w14:textId="77777777">
      <w:pPr>
        <w:suppressAutoHyphens/>
        <w:ind w:left="2160" w:hanging="2160"/>
        <w:jc w:val="both"/>
        <w:rPr>
          <w:spacing w:val="-3"/>
        </w:rPr>
      </w:pPr>
    </w:p>
    <w:p w:rsidR="00235C6C" w:rsidP="00235C6C" w14:paraId="49222A10" w14:textId="77777777">
      <w:pPr>
        <w:suppressAutoHyphens/>
        <w:ind w:left="1080"/>
        <w:jc w:val="both"/>
        <w:rPr>
          <w:spacing w:val="-3"/>
        </w:rPr>
      </w:pPr>
      <w:r w:rsidRPr="00265829">
        <w:rPr>
          <w:b/>
          <w:spacing w:val="-3"/>
        </w:rPr>
        <w:t>Vacuuming</w:t>
      </w:r>
      <w:r w:rsidRPr="0067668B">
        <w:rPr>
          <w:spacing w:val="-3"/>
        </w:rPr>
        <w:t xml:space="preserve"> </w:t>
      </w:r>
      <w:r>
        <w:rPr>
          <w:spacing w:val="-3"/>
        </w:rPr>
        <w:t>shall be included in the price of other appropriate items.</w:t>
      </w:r>
    </w:p>
    <w:p w:rsidR="00235C6C" w:rsidRPr="00E06871" w:rsidP="00235C6C" w14:paraId="3EB4719E" w14:textId="77777777">
      <w:pPr>
        <w:suppressAutoHyphens/>
        <w:ind w:left="2160" w:hanging="2160"/>
        <w:jc w:val="both"/>
        <w:rPr>
          <w:spacing w:val="-3"/>
        </w:rPr>
      </w:pPr>
    </w:p>
    <w:p w:rsidR="00235C6C" w:rsidP="00235C6C" w14:paraId="2B779104" w14:textId="217FCE03">
      <w:pPr>
        <w:suppressAutoHyphens/>
        <w:jc w:val="both"/>
      </w:pPr>
      <w:r>
        <w:rPr>
          <w:spacing w:val="-3"/>
        </w:rPr>
        <w:t>9-4-14</w:t>
      </w:r>
      <w:r w:rsidR="007B6D7F">
        <w:rPr>
          <w:rFonts w:cs="Arial"/>
        </w:rPr>
        <w:t>; Reissued 7-12-16_</w:t>
      </w:r>
      <w:r w:rsidR="007B6D7F">
        <w:rPr>
          <w:spacing w:val="-3"/>
        </w:rPr>
        <w:t>(</w:t>
      </w:r>
      <w:r w:rsidR="007B6D7F">
        <w:t>SPCN)</w:t>
      </w:r>
    </w:p>
    <w:p w:rsidR="00235C6C" w:rsidP="00235C6C" w14:paraId="25031F65" w14:textId="77777777">
      <w:pPr>
        <w:suppressAutoHyphens/>
        <w:jc w:val="both"/>
        <w:rPr>
          <w:spacing w:val="-3"/>
        </w:rPr>
      </w:pPr>
    </w:p>
    <w:p w:rsidR="00235C6C" w:rsidP="00235C6C" w14:paraId="03D83079" w14:textId="77777777">
      <w:pPr>
        <w:autoSpaceDE w:val="0"/>
        <w:autoSpaceDN w:val="0"/>
        <w:adjustRightInd w:val="0"/>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9255E"/>
    <w:rsid w:val="000A0EEA"/>
    <w:rsid w:val="000A67BF"/>
    <w:rsid w:val="000C412B"/>
    <w:rsid w:val="000F194F"/>
    <w:rsid w:val="00107AEC"/>
    <w:rsid w:val="00110368"/>
    <w:rsid w:val="00117EF8"/>
    <w:rsid w:val="00130682"/>
    <w:rsid w:val="00173959"/>
    <w:rsid w:val="00193CBE"/>
    <w:rsid w:val="00195503"/>
    <w:rsid w:val="001A09AC"/>
    <w:rsid w:val="001A305C"/>
    <w:rsid w:val="001B67EA"/>
    <w:rsid w:val="001C4040"/>
    <w:rsid w:val="00200A57"/>
    <w:rsid w:val="002147D7"/>
    <w:rsid w:val="002149BE"/>
    <w:rsid w:val="00234285"/>
    <w:rsid w:val="00235C6C"/>
    <w:rsid w:val="0025109E"/>
    <w:rsid w:val="00263F76"/>
    <w:rsid w:val="00265829"/>
    <w:rsid w:val="002764AD"/>
    <w:rsid w:val="00293D6E"/>
    <w:rsid w:val="002D6861"/>
    <w:rsid w:val="002D7FF5"/>
    <w:rsid w:val="00304D52"/>
    <w:rsid w:val="00330195"/>
    <w:rsid w:val="00341737"/>
    <w:rsid w:val="0035681A"/>
    <w:rsid w:val="00391599"/>
    <w:rsid w:val="00394941"/>
    <w:rsid w:val="003B05B9"/>
    <w:rsid w:val="003B24E8"/>
    <w:rsid w:val="003B6358"/>
    <w:rsid w:val="003D0DE2"/>
    <w:rsid w:val="003D5B4B"/>
    <w:rsid w:val="00407155"/>
    <w:rsid w:val="00413782"/>
    <w:rsid w:val="00432C61"/>
    <w:rsid w:val="00432F61"/>
    <w:rsid w:val="004425F3"/>
    <w:rsid w:val="00446506"/>
    <w:rsid w:val="00450017"/>
    <w:rsid w:val="00461FF3"/>
    <w:rsid w:val="00466226"/>
    <w:rsid w:val="00472E9D"/>
    <w:rsid w:val="00477527"/>
    <w:rsid w:val="0048491E"/>
    <w:rsid w:val="00496BD4"/>
    <w:rsid w:val="004B4B71"/>
    <w:rsid w:val="004B7FD4"/>
    <w:rsid w:val="004C068D"/>
    <w:rsid w:val="004C14A1"/>
    <w:rsid w:val="004F3476"/>
    <w:rsid w:val="004F6C7B"/>
    <w:rsid w:val="00510D35"/>
    <w:rsid w:val="00515483"/>
    <w:rsid w:val="00516B94"/>
    <w:rsid w:val="00516FCB"/>
    <w:rsid w:val="00546DC5"/>
    <w:rsid w:val="00553685"/>
    <w:rsid w:val="00573261"/>
    <w:rsid w:val="00574B46"/>
    <w:rsid w:val="00583A3E"/>
    <w:rsid w:val="00586DC9"/>
    <w:rsid w:val="005A5B11"/>
    <w:rsid w:val="005B2DE5"/>
    <w:rsid w:val="005B3267"/>
    <w:rsid w:val="005C180C"/>
    <w:rsid w:val="005D4900"/>
    <w:rsid w:val="005F0785"/>
    <w:rsid w:val="005F08BC"/>
    <w:rsid w:val="00627601"/>
    <w:rsid w:val="00634E06"/>
    <w:rsid w:val="00676336"/>
    <w:rsid w:val="0067668B"/>
    <w:rsid w:val="006825BF"/>
    <w:rsid w:val="006A07F3"/>
    <w:rsid w:val="006A2261"/>
    <w:rsid w:val="006A2AFF"/>
    <w:rsid w:val="006A3977"/>
    <w:rsid w:val="006B1BA8"/>
    <w:rsid w:val="006B3094"/>
    <w:rsid w:val="006C3E33"/>
    <w:rsid w:val="006F17B7"/>
    <w:rsid w:val="00705A80"/>
    <w:rsid w:val="0071701C"/>
    <w:rsid w:val="00721B35"/>
    <w:rsid w:val="0072326D"/>
    <w:rsid w:val="00725454"/>
    <w:rsid w:val="0073187D"/>
    <w:rsid w:val="007407D7"/>
    <w:rsid w:val="00756F77"/>
    <w:rsid w:val="0076133D"/>
    <w:rsid w:val="0078729B"/>
    <w:rsid w:val="007A334E"/>
    <w:rsid w:val="007B6D7F"/>
    <w:rsid w:val="007C3D79"/>
    <w:rsid w:val="007D4C15"/>
    <w:rsid w:val="00833443"/>
    <w:rsid w:val="008565B6"/>
    <w:rsid w:val="00862AD9"/>
    <w:rsid w:val="00866C5C"/>
    <w:rsid w:val="00867F9E"/>
    <w:rsid w:val="00880B39"/>
    <w:rsid w:val="008A523E"/>
    <w:rsid w:val="009010A5"/>
    <w:rsid w:val="00902D52"/>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329A1"/>
    <w:rsid w:val="00A37CEB"/>
    <w:rsid w:val="00A51519"/>
    <w:rsid w:val="00A65374"/>
    <w:rsid w:val="00A66530"/>
    <w:rsid w:val="00A85D8A"/>
    <w:rsid w:val="00AA49D0"/>
    <w:rsid w:val="00AA5C1E"/>
    <w:rsid w:val="00AA6EF2"/>
    <w:rsid w:val="00AB38F9"/>
    <w:rsid w:val="00AD6B7F"/>
    <w:rsid w:val="00AF7492"/>
    <w:rsid w:val="00B03E56"/>
    <w:rsid w:val="00B11F8B"/>
    <w:rsid w:val="00B26F38"/>
    <w:rsid w:val="00B27C1F"/>
    <w:rsid w:val="00B54F8E"/>
    <w:rsid w:val="00B86D64"/>
    <w:rsid w:val="00B9432F"/>
    <w:rsid w:val="00B97245"/>
    <w:rsid w:val="00BA7781"/>
    <w:rsid w:val="00BB2A76"/>
    <w:rsid w:val="00BB3332"/>
    <w:rsid w:val="00BB4600"/>
    <w:rsid w:val="00BC0A28"/>
    <w:rsid w:val="00BC2E74"/>
    <w:rsid w:val="00BC3D37"/>
    <w:rsid w:val="00BC7D8C"/>
    <w:rsid w:val="00BE3329"/>
    <w:rsid w:val="00BE52BB"/>
    <w:rsid w:val="00BF704D"/>
    <w:rsid w:val="00C011C3"/>
    <w:rsid w:val="00C13CE0"/>
    <w:rsid w:val="00C31DCF"/>
    <w:rsid w:val="00C46D4D"/>
    <w:rsid w:val="00C56BE2"/>
    <w:rsid w:val="00C640E3"/>
    <w:rsid w:val="00C84504"/>
    <w:rsid w:val="00C927B8"/>
    <w:rsid w:val="00CA144A"/>
    <w:rsid w:val="00CA5396"/>
    <w:rsid w:val="00CE28D8"/>
    <w:rsid w:val="00D04EE7"/>
    <w:rsid w:val="00D07472"/>
    <w:rsid w:val="00D17E07"/>
    <w:rsid w:val="00D701F5"/>
    <w:rsid w:val="00D7425B"/>
    <w:rsid w:val="00D74A4C"/>
    <w:rsid w:val="00D80B6D"/>
    <w:rsid w:val="00D82EF0"/>
    <w:rsid w:val="00D86633"/>
    <w:rsid w:val="00D95020"/>
    <w:rsid w:val="00DA60C9"/>
    <w:rsid w:val="00DD28D0"/>
    <w:rsid w:val="00DD55AF"/>
    <w:rsid w:val="00E049D1"/>
    <w:rsid w:val="00E06871"/>
    <w:rsid w:val="00E07C6E"/>
    <w:rsid w:val="00E1261C"/>
    <w:rsid w:val="00E34F5C"/>
    <w:rsid w:val="00E52DEB"/>
    <w:rsid w:val="00E67DFC"/>
    <w:rsid w:val="00E75AF1"/>
    <w:rsid w:val="00E91EB6"/>
    <w:rsid w:val="00EB28CC"/>
    <w:rsid w:val="00EF4E5C"/>
    <w:rsid w:val="00F234D3"/>
    <w:rsid w:val="00F55836"/>
    <w:rsid w:val="00F67A7B"/>
    <w:rsid w:val="00F81F72"/>
    <w:rsid w:val="00F92FF8"/>
    <w:rsid w:val="00FA57F8"/>
    <w:rsid w:val="00FC617E"/>
    <w:rsid w:val="00FC76F5"/>
    <w:rsid w:val="00FE504B"/>
    <w:rsid w:val="00FE5AF1"/>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9CD9E700-B8A0-415A-8BB7-9A48C6AB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_layouts/WordViewer.aspx?id=/sites/TM-VDOT-SC-Specifications-External/2016_Standard_Specifications/SP314-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cq314-000100-00</Specification_x0020_Number>
    <Status xmlns="2328571d-b9d5-471b-8d96-2ccb743ec3d4">Active</Status>
    <Usage_x0020_Guidelines xmlns="2328571d-b9d5-471b-8d96-2ccb743ec3d4">For Richmond district projects with asphalt surface treatment.</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314</Section>
    <LAP_x0020_Pick_x0020_List xmlns="2328571d-b9d5-471b-8d96-2ccb743ec3d4">false</LAP_x0020_Pick_x0020_List>
    <Revision_x0020_Date xmlns="2328571d-b9d5-471b-8d96-2ccb743ec3d4">2014-09-04T04:00:00+00:00</Revision_x0020_Date>
    <ASW_x0020_Guidelines xmlns="2328571d-b9d5-471b-8d96-2ccb743ec3d4">Richmond District only.
Surface treatment schedules only.</ASW_x0020_Guideline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1D20E820-DA1E-4118-ABF9-9775309DBAB6}">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VACUUMING ASPHALT SURFACE TREATMENTS</dc:title>
  <dc:creator>vdot</dc:creator>
  <cp:lastModifiedBy>Gayle, David W. (VDOT)</cp:lastModifiedBy>
  <cp:revision>134</cp:revision>
  <dcterms:created xsi:type="dcterms:W3CDTF">2015-10-15T17:45:00Z</dcterms:created>
  <dcterms:modified xsi:type="dcterms:W3CDTF">2018-04-05T19:20:00Z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https://outsidevdot.cov.virginia.gov/P0JQP/2016_Standard_Specifications/Forms/PLGG.aspx?View={059C9ADD-1EEB-4E46-8248-51123B71B3E6}&amp;FilterField1=ID&amp;FilterValue1=90,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https://outsidevdot.cov.virginia.gov/P0JQP/_layouts/WordViewer.aspx?id=/P0JQP/2016_Standard_Specifications/cq314-000100-00.docx, cq314-000100-00</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cq314-000100-00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Richmond district projects with asphalt surface treatment.{2007-cu314000a}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