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3F5456" w:rsidP="003F5456" w14:paraId="36C9D26D" w14:textId="77777777">
      <w:pPr>
        <w:spacing w:after="0" w:line="240" w:lineRule="auto"/>
        <w:jc w:val="both"/>
        <w:rPr>
          <w:rFonts w:cs="Arial"/>
          <w:szCs w:val="20"/>
        </w:rPr>
      </w:pPr>
    </w:p>
    <w:p w:rsidR="00A327CA" w:rsidRPr="003F5456" w:rsidP="003F5456" w14:paraId="7129D5BA" w14:textId="77777777">
      <w:pPr>
        <w:spacing w:after="0" w:line="240" w:lineRule="auto"/>
        <w:jc w:val="both"/>
        <w:rPr>
          <w:rFonts w:cs="Arial"/>
          <w:szCs w:val="20"/>
        </w:rPr>
      </w:pPr>
    </w:p>
    <w:p w:rsidR="003F5456" w:rsidRPr="004B4F44" w:rsidP="003F5456" w14:paraId="779A710B" w14:textId="3BA00592">
      <w:pPr>
        <w:spacing w:after="0" w:line="240" w:lineRule="auto"/>
        <w:jc w:val="both"/>
        <w:rPr>
          <w:rFonts w:cs="Arial"/>
          <w:vanish/>
          <w:color w:val="FF0000"/>
          <w:szCs w:val="20"/>
        </w:rPr>
      </w:pPr>
      <w:hyperlink w:history="1">
        <w:r>
          <w:rPr>
            <w:rStyle w:val="Hyperlink"/>
            <w:rFonts w:cs="Arial"/>
            <w:b/>
            <w:bCs/>
            <w:vanish/>
            <w:color w:val="FF0000"/>
            <w:szCs w:val="20"/>
          </w:rPr>
          <w:t>cq432-000100-00</w:t>
        </w:r>
      </w:hyperlink>
      <w:bookmarkStart w:id="0" w:name="_GoBack"/>
      <w:bookmarkEnd w:id="0"/>
    </w:p>
    <w:p w:rsidR="00773A13" w:rsidRPr="004B4F44" w:rsidP="003F5456" w14:paraId="2A0E1F7D" w14:textId="5DB8070A">
      <w:pPr>
        <w:spacing w:after="0" w:line="240" w:lineRule="auto"/>
        <w:jc w:val="both"/>
        <w:rPr>
          <w:rFonts w:cs="Arial"/>
          <w:vanish/>
          <w:color w:val="FF0000"/>
          <w:szCs w:val="20"/>
        </w:rPr>
      </w:pPr>
      <w:r w:rsidRPr="004B4F44">
        <w:rPr>
          <w:rFonts w:cs="Arial"/>
          <w:b/>
          <w:vanish/>
          <w:color w:val="FF0000"/>
          <w:szCs w:val="20"/>
        </w:rPr>
        <w:t>GUIDELINES —</w:t>
      </w:r>
      <w:r w:rsidRPr="004B4F44" w:rsidR="004B4F44">
        <w:rPr>
          <w:rFonts w:cs="Arial"/>
          <w:vanish/>
          <w:color w:val="FF0000"/>
          <w:szCs w:val="20"/>
        </w:rPr>
        <w:t>For</w:t>
      </w:r>
      <w:r w:rsidRPr="004B4F44" w:rsidR="004B4F44">
        <w:rPr>
          <w:rFonts w:cs="Arial"/>
          <w:vanish/>
          <w:color w:val="FF0000"/>
          <w:szCs w:val="20"/>
        </w:rPr>
        <w:t xml:space="preserve"> use on </w:t>
      </w:r>
      <w:r w:rsidR="00125275">
        <w:rPr>
          <w:rFonts w:cs="Arial"/>
          <w:vanish/>
          <w:color w:val="FF0000"/>
          <w:szCs w:val="20"/>
        </w:rPr>
        <w:t xml:space="preserve">all </w:t>
      </w:r>
      <w:r w:rsidRPr="004B4F44" w:rsidR="004B4F44">
        <w:rPr>
          <w:rFonts w:cs="Arial"/>
          <w:vanish/>
          <w:color w:val="FF0000"/>
          <w:szCs w:val="20"/>
        </w:rPr>
        <w:t>projects requiring Elastic Inclusion.</w:t>
      </w:r>
    </w:p>
    <w:p w:rsidR="00773A13" w:rsidRPr="004B4F44" w:rsidP="003F5456" w14:paraId="2A0E1F7E" w14:textId="77777777">
      <w:pPr>
        <w:spacing w:after="0" w:line="240" w:lineRule="auto"/>
        <w:jc w:val="both"/>
        <w:rPr>
          <w:rFonts w:cs="Arial"/>
          <w:vanish/>
          <w:color w:val="FF0000"/>
          <w:szCs w:val="20"/>
        </w:rPr>
      </w:pPr>
    </w:p>
    <w:p w:rsidR="00AD4DB6" w:rsidP="00BD62D7" w14:paraId="2A0E1F82" w14:textId="4912FB80">
      <w:pPr>
        <w:spacing w:after="0" w:line="240" w:lineRule="auto"/>
        <w:jc w:val="both"/>
      </w:pPr>
      <w:r w:rsidRPr="00CF26A3">
        <w:rPr>
          <w:b/>
        </w:rPr>
        <w:t>ELASTIC INCLUSION</w:t>
      </w:r>
      <w:r>
        <w:rPr>
          <w:b/>
        </w:rPr>
        <w:fldChar w:fldCharType="begin"/>
      </w:r>
      <w:r w:rsidR="00EF0D27">
        <w:instrText xml:space="preserve"> TC "</w:instrText>
      </w:r>
      <w:bookmarkStart w:id="1" w:name="_Toc37048690"/>
      <w:r w:rsidRPr="006F26F4" w:rsidR="00EF0D27">
        <w:rPr>
          <w:b/>
        </w:rPr>
        <w:instrText>ELASTIC INCLUSION</w:instrText>
      </w:r>
      <w:r w:rsidRPr="00EF0D27" w:rsidR="00EF0D27">
        <w:instrText xml:space="preserve"> </w:instrText>
      </w:r>
      <w:r w:rsidR="0003496E">
        <w:instrText xml:space="preserve">(Cubic Yard Measurement &amp; Payment) </w:instrText>
      </w:r>
      <w:r w:rsidRPr="00EF0D27" w:rsidR="00EF0D27">
        <w:instrText xml:space="preserve">  4-5-20 (SPCN)</w:instrText>
      </w:r>
      <w:bookmarkEnd w:id="1"/>
      <w:r w:rsidR="00EF0D27">
        <w:instrText xml:space="preserve">" \f C \l "1" </w:instrText>
      </w:r>
      <w:r>
        <w:rPr>
          <w:b/>
        </w:rPr>
        <w:fldChar w:fldCharType="end"/>
      </w:r>
      <w:r w:rsidR="004B4F44">
        <w:t xml:space="preserve">, when a pay item, will be measured in </w:t>
      </w:r>
      <w:r w:rsidR="00775072">
        <w:t>cubic</w:t>
      </w:r>
      <w:r w:rsidR="004B4F44">
        <w:t xml:space="preserve"> yards, complete-in-place, and will be paid for at the contract unit price per </w:t>
      </w:r>
      <w:r w:rsidR="00E46DFB">
        <w:t>cubic</w:t>
      </w:r>
      <w:r w:rsidR="004B4F44">
        <w:t xml:space="preserve"> yard.  Such price shall be full compensation for cleaning </w:t>
      </w:r>
      <w:r w:rsidR="008C38F5">
        <w:t xml:space="preserve">the </w:t>
      </w:r>
      <w:r w:rsidR="004B4F44">
        <w:t>surface, for furnishing and installing the EPS material according to these Specifications and the manufacturer's recommendations, separation fabric, testing, and for all material, labor, tools, equipment and incidentals necessary to complete the work.  When not a pay item, the cost thereof shall be included in the price for other appropriate pay items.</w:t>
      </w:r>
    </w:p>
    <w:p w:rsidR="00253B68" w:rsidP="00253B68" w14:paraId="0930F6AB" w14:textId="77777777">
      <w:pPr>
        <w:tabs>
          <w:tab w:val="left" w:pos="-1080"/>
          <w:tab w:val="left" w:pos="-720"/>
        </w:tabs>
        <w:spacing w:after="0" w:line="240" w:lineRule="auto"/>
        <w:jc w:val="both"/>
        <w:rPr>
          <w:b/>
        </w:rPr>
      </w:pPr>
    </w:p>
    <w:p w:rsidR="00253B68" w:rsidP="00253B68" w14:paraId="3673A54F" w14:textId="77777777">
      <w:pPr>
        <w:tabs>
          <w:tab w:val="left" w:pos="-1080"/>
          <w:tab w:val="left" w:pos="-720"/>
        </w:tabs>
        <w:spacing w:after="0" w:line="240" w:lineRule="auto"/>
        <w:jc w:val="both"/>
      </w:pPr>
      <w:r>
        <w:t>Payment will be made under:</w:t>
      </w:r>
    </w:p>
    <w:p w:rsidR="004B4F44" w:rsidRPr="003F5456" w:rsidP="00253B68" w14:paraId="03C66EE0" w14:textId="77777777">
      <w:pPr>
        <w:spacing w:after="0" w:line="240" w:lineRule="auto"/>
        <w:jc w:val="both"/>
        <w:rPr>
          <w:rFonts w:cs="Arial"/>
          <w:szCs w:val="20"/>
        </w:rPr>
      </w:pPr>
    </w:p>
    <w:tbl>
      <w:tblPr>
        <w:tblStyle w:val="TableGrid"/>
        <w:tblW w:w="0" w:type="auto"/>
        <w:tblInd w:w="468" w:type="dxa"/>
        <w:tblBorders>
          <w:left w:val="none" w:sz="0" w:space="0" w:color="auto"/>
          <w:right w:val="none" w:sz="0" w:space="0" w:color="auto"/>
          <w:insideV w:val="none" w:sz="0" w:space="0" w:color="auto"/>
        </w:tblBorders>
        <w:tblLook w:val="04A0"/>
      </w:tblPr>
      <w:tblGrid>
        <w:gridCol w:w="5670"/>
        <w:gridCol w:w="2250"/>
      </w:tblGrid>
      <w:tr w14:paraId="2A0E1F85" w14:textId="77777777" w:rsidTr="00CF26A3">
        <w:tblPrEx>
          <w:tblW w:w="0" w:type="auto"/>
          <w:tblInd w:w="468" w:type="dxa"/>
          <w:tblBorders>
            <w:left w:val="none" w:sz="0" w:space="0" w:color="auto"/>
            <w:right w:val="none" w:sz="0" w:space="0" w:color="auto"/>
            <w:insideV w:val="none" w:sz="0" w:space="0" w:color="auto"/>
          </w:tblBorders>
          <w:tblLook w:val="04A0"/>
        </w:tblPrEx>
        <w:tc>
          <w:tcPr>
            <w:tcW w:w="5670" w:type="dxa"/>
          </w:tcPr>
          <w:p w:rsidR="00AD4DB6" w:rsidRPr="003F5456" w:rsidP="00BD62D7" w14:paraId="2A0E1F83" w14:textId="77777777">
            <w:pPr>
              <w:spacing w:before="60" w:after="60"/>
              <w:jc w:val="both"/>
              <w:rPr>
                <w:rFonts w:cs="Arial"/>
                <w:b/>
                <w:szCs w:val="20"/>
              </w:rPr>
            </w:pPr>
            <w:r w:rsidRPr="003F5456">
              <w:rPr>
                <w:rFonts w:cs="Arial"/>
                <w:b/>
                <w:szCs w:val="20"/>
              </w:rPr>
              <w:t>Pay Item</w:t>
            </w:r>
          </w:p>
        </w:tc>
        <w:tc>
          <w:tcPr>
            <w:tcW w:w="2250" w:type="dxa"/>
          </w:tcPr>
          <w:p w:rsidR="00AD4DB6" w:rsidRPr="003F5456" w:rsidP="00BD62D7" w14:paraId="2A0E1F84" w14:textId="77777777">
            <w:pPr>
              <w:spacing w:before="60" w:after="60"/>
              <w:jc w:val="both"/>
              <w:rPr>
                <w:rFonts w:cs="Arial"/>
                <w:b/>
                <w:szCs w:val="20"/>
              </w:rPr>
            </w:pPr>
            <w:r w:rsidRPr="003F5456">
              <w:rPr>
                <w:rFonts w:cs="Arial"/>
                <w:b/>
                <w:szCs w:val="20"/>
              </w:rPr>
              <w:t>Pay Unit</w:t>
            </w:r>
          </w:p>
        </w:tc>
      </w:tr>
      <w:tr w14:paraId="2A0E1F88" w14:textId="77777777" w:rsidTr="00CF26A3">
        <w:tblPrEx>
          <w:tblW w:w="0" w:type="auto"/>
          <w:tblInd w:w="468" w:type="dxa"/>
          <w:tblLook w:val="04A0"/>
        </w:tblPrEx>
        <w:tc>
          <w:tcPr>
            <w:tcW w:w="5670" w:type="dxa"/>
          </w:tcPr>
          <w:p w:rsidR="00AD4DB6" w:rsidRPr="003F5456" w:rsidP="004A0F7C" w14:paraId="2A0E1F86" w14:textId="30E3340C">
            <w:pPr>
              <w:spacing w:before="60" w:after="60"/>
              <w:jc w:val="both"/>
              <w:rPr>
                <w:rFonts w:cs="Arial"/>
                <w:szCs w:val="20"/>
              </w:rPr>
            </w:pPr>
            <w:r>
              <w:t>Elastic Inclusion</w:t>
            </w:r>
          </w:p>
        </w:tc>
        <w:tc>
          <w:tcPr>
            <w:tcW w:w="2250" w:type="dxa"/>
          </w:tcPr>
          <w:p w:rsidR="00AD4DB6" w:rsidRPr="003F5456" w:rsidP="00BD62D7" w14:paraId="2A0E1F87" w14:textId="55E442CA">
            <w:pPr>
              <w:spacing w:before="60" w:after="60"/>
              <w:jc w:val="both"/>
              <w:rPr>
                <w:rFonts w:cs="Arial"/>
                <w:szCs w:val="20"/>
              </w:rPr>
            </w:pPr>
            <w:r>
              <w:t>Cubic</w:t>
            </w:r>
            <w:r w:rsidR="002B334E">
              <w:t xml:space="preserve"> Yard</w:t>
            </w:r>
          </w:p>
        </w:tc>
      </w:tr>
    </w:tbl>
    <w:p w:rsidR="00AD4DB6" w:rsidRPr="003F5456" w:rsidP="00BD62D7" w14:paraId="2A0E1F89" w14:textId="77777777">
      <w:pPr>
        <w:spacing w:after="0" w:line="240" w:lineRule="auto"/>
        <w:jc w:val="both"/>
        <w:rPr>
          <w:rFonts w:cs="Arial"/>
          <w:b/>
          <w:szCs w:val="20"/>
        </w:rPr>
      </w:pPr>
    </w:p>
    <w:p w:rsidR="00AD4DB6" w:rsidRPr="003F5456" w:rsidP="00BD62D7" w14:paraId="2A0E1F8A" w14:textId="11370CC3">
      <w:pPr>
        <w:spacing w:after="0" w:line="240" w:lineRule="auto"/>
        <w:jc w:val="both"/>
        <w:rPr>
          <w:rFonts w:cs="Arial"/>
          <w:szCs w:val="20"/>
        </w:rPr>
      </w:pPr>
      <w:r>
        <w:rPr>
          <w:rFonts w:cs="Arial"/>
          <w:szCs w:val="20"/>
        </w:rPr>
        <w:t>4</w:t>
      </w:r>
      <w:r w:rsidRPr="003F5456">
        <w:rPr>
          <w:rFonts w:cs="Arial"/>
          <w:szCs w:val="20"/>
        </w:rPr>
        <w:t>-</w:t>
      </w:r>
      <w:r>
        <w:rPr>
          <w:rFonts w:cs="Arial"/>
          <w:szCs w:val="20"/>
        </w:rPr>
        <w:t>5</w:t>
      </w:r>
      <w:r w:rsidRPr="003F5456">
        <w:rPr>
          <w:rFonts w:cs="Arial"/>
          <w:szCs w:val="20"/>
        </w:rPr>
        <w:t>-</w:t>
      </w:r>
      <w:r>
        <w:rPr>
          <w:rFonts w:cs="Arial"/>
          <w:szCs w:val="20"/>
        </w:rPr>
        <w:t>20</w:t>
      </w:r>
      <w:r w:rsidRPr="003F5456">
        <w:rPr>
          <w:rFonts w:cs="Arial"/>
          <w:szCs w:val="20"/>
        </w:rPr>
        <w:t xml:space="preserve"> (SPCN)</w:t>
      </w:r>
    </w:p>
    <w:p w:rsidR="003F5456" w:rsidP="00BD62D7" w14:paraId="7AEF9DD7" w14:textId="77777777">
      <w:pPr>
        <w:spacing w:after="0" w:line="240" w:lineRule="auto"/>
        <w:jc w:val="both"/>
        <w:rPr>
          <w:rFonts w:cs="Arial"/>
          <w:b/>
          <w:szCs w:val="20"/>
        </w:rPr>
      </w:pPr>
    </w:p>
    <w:p w:rsidR="00522DB5" w:rsidP="00BD62D7" w14:paraId="38CB03AE" w14:textId="7870116A">
      <w:pPr>
        <w:spacing w:after="0" w:line="240" w:lineRule="auto"/>
        <w:jc w:val="both"/>
        <w:rPr>
          <w:rFonts w:cs="Arial"/>
          <w:b/>
          <w:szCs w:val="20"/>
        </w:rPr>
      </w:pPr>
    </w:p>
    <w:sectPr>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A13"/>
    <w:rsid w:val="00005AB8"/>
    <w:rsid w:val="000232E9"/>
    <w:rsid w:val="0003496E"/>
    <w:rsid w:val="00036A31"/>
    <w:rsid w:val="00060834"/>
    <w:rsid w:val="00070BBD"/>
    <w:rsid w:val="0007545A"/>
    <w:rsid w:val="00096678"/>
    <w:rsid w:val="000A6E2B"/>
    <w:rsid w:val="00125275"/>
    <w:rsid w:val="001F3FFF"/>
    <w:rsid w:val="00253B68"/>
    <w:rsid w:val="002B334E"/>
    <w:rsid w:val="002C3456"/>
    <w:rsid w:val="002E225E"/>
    <w:rsid w:val="003F5456"/>
    <w:rsid w:val="004A0F7C"/>
    <w:rsid w:val="004A3F1E"/>
    <w:rsid w:val="004B4F44"/>
    <w:rsid w:val="004E444E"/>
    <w:rsid w:val="00522DB5"/>
    <w:rsid w:val="00532300"/>
    <w:rsid w:val="005A77F6"/>
    <w:rsid w:val="006F26F4"/>
    <w:rsid w:val="00701CCD"/>
    <w:rsid w:val="00736557"/>
    <w:rsid w:val="00773A13"/>
    <w:rsid w:val="00775072"/>
    <w:rsid w:val="00897ED7"/>
    <w:rsid w:val="008C38F5"/>
    <w:rsid w:val="0099678C"/>
    <w:rsid w:val="009B1797"/>
    <w:rsid w:val="00A327CA"/>
    <w:rsid w:val="00AA45C9"/>
    <w:rsid w:val="00AC3F5D"/>
    <w:rsid w:val="00AD4DB6"/>
    <w:rsid w:val="00BC064E"/>
    <w:rsid w:val="00BC23BD"/>
    <w:rsid w:val="00BD62D7"/>
    <w:rsid w:val="00C12169"/>
    <w:rsid w:val="00CA1296"/>
    <w:rsid w:val="00CF26A3"/>
    <w:rsid w:val="00D17032"/>
    <w:rsid w:val="00E46DFB"/>
    <w:rsid w:val="00EF0D27"/>
    <w:rsid w:val="00EF43C1"/>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2A0E1F7C"/>
  <w15:docId w15:val="{750D5B6A-0EF0-48A0-B051-FE0E7736D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456"/>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table" w:styleId="TableGrid">
    <w:name w:val="Table Grid"/>
    <w:basedOn w:val="TableNormal"/>
    <w:uiPriority w:val="59"/>
    <w:rsid w:val="00AD4D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3F5456"/>
    <w:rPr>
      <w:color w:val="0000FF"/>
      <w:u w:val="single"/>
    </w:rPr>
  </w:style>
  <w:style w:type="paragraph" w:styleId="TOC1">
    <w:name w:val="toc 1"/>
    <w:basedOn w:val="Normal"/>
    <w:next w:val="Normal"/>
    <w:autoRedefine/>
    <w:uiPriority w:val="39"/>
    <w:unhideWhenUsed/>
    <w:rsid w:val="00CA129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2020-04-06T04:00:00+00:00</Availability_x0020_Date>
    <Document_x0020_Type xmlns="2328571d-b9d5-471b-8d96-2ccb743ec3d4">SPCN</Document_x0020_Type>
    <Specification_x0020_Number xmlns="2328571d-b9d5-471b-8d96-2ccb743ec3d4">cq432-000100-00</Specification_x0020_Number>
    <Status xmlns="2328571d-b9d5-471b-8d96-2ccb743ec3d4">Active</Status>
    <DB_x0020_Pick_x0020_List xmlns="2328571d-b9d5-471b-8d96-2ccb743ec3d4">false</DB_x0020_Pick_x0020_List>
    <Usage_x0020_Guidelines xmlns="2328571d-b9d5-471b-8d96-2ccb743ec3d4">For use on all projects requiring use of Elastic Inclusion. Use with SQ404-000100-00.</Usage_x0020_Guidelines>
    <ASW_x0020_Pick_x0020_List xmlns="2328571d-b9d5-471b-8d96-2ccb743ec3d4">false</ASW_x0020_Pick_x0020_List>
    <DBB_x0020_Pick_x0020_List xmlns="2328571d-b9d5-471b-8d96-2ccb743ec3d4">true</DBB_x0020_Pick_x0020_List>
    <Division xmlns="2328571d-b9d5-471b-8d96-2ccb743ec3d4">IV</Division>
    <Section xmlns="2328571d-b9d5-471b-8d96-2ccb743ec3d4">432</Section>
    <LAP_x0020_Pick_x0020_List xmlns="2328571d-b9d5-471b-8d96-2ccb743ec3d4">false</LAP_x0020_Pick_x0020_List>
    <Revision_x0020_Date xmlns="2328571d-b9d5-471b-8d96-2ccb743ec3d4">2020-04-05T04:00:00+00:00</Revision_x0020_Date>
    <ASW_x0020_Guidelines xmlns="2328571d-b9d5-471b-8d96-2ccb743ec3d4" xsi:nil="true"/>
  </documentManagement>
</p:properties>
</file>

<file path=customXml/itemProps1.xml><?xml version="1.0" encoding="utf-8"?>
<ds:datastoreItem xmlns:ds="http://schemas.openxmlformats.org/officeDocument/2006/customXml" ds:itemID="{3B91EFA2-7D14-406B-9EA8-6BA3366767C2}">
  <ds:schemaRefs/>
</ds:datastoreItem>
</file>

<file path=customXml/itemProps2.xml><?xml version="1.0" encoding="utf-8"?>
<ds:datastoreItem xmlns:ds="http://schemas.openxmlformats.org/officeDocument/2006/customXml" ds:itemID="{A14DE2CB-E111-462E-8ED7-193143AE2FF2}">
  <ds:schemaRefs/>
</ds:datastoreItem>
</file>

<file path=customXml/itemProps3.xml><?xml version="1.0" encoding="utf-8"?>
<ds:datastoreItem xmlns:ds="http://schemas.openxmlformats.org/officeDocument/2006/customXml" ds:itemID="{04A3E337-6E24-480D-B002-632C7302A723}">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160</Words>
  <Characters>916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FLAGGER SERVICE (Payment for Flagger Service)  3-9-17</vt:lpstr>
    </vt:vector>
  </TitlesOfParts>
  <Company>Virginia IT Infrastructure Partnership</Company>
  <LinksUpToDate>false</LinksUpToDate>
  <CharactersWithSpaces>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ELASTIC INCLUSION (Cubic Yard Measurement &amp; Payment) 4-5-20 (SPCN)</dc:title>
  <dc:creator>Douglas.McAvoy</dc:creator>
  <cp:lastModifiedBy>Gayle, David W. (VDOT)</cp:lastModifiedBy>
  <cp:revision>41</cp:revision>
  <dcterms:created xsi:type="dcterms:W3CDTF">2017-03-09T19:33:00Z</dcterms:created>
  <dcterms:modified xsi:type="dcterms:W3CDTF">2020-04-06T13:26:00Z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GGuide">
    <vt:lpwstr>https://outsidevdot.cov.virginia.gov/P0JQP/2016_Standard_Specifications/Forms/PLGG.aspx?View={059C9ADD-1EEB-4E46-8248-51123B71B3E6}&amp;FilterField1=ID&amp;FilterValue1=1499, G</vt:lpwstr>
  </property>
  <property fmtid="{D5CDD505-2E9C-101B-9397-08002B2CF9AE}" pid="4" name="On Check-List">
    <vt:bool>false</vt:bool>
  </property>
  <property fmtid="{D5CDD505-2E9C-101B-9397-08002B2CF9AE}" pid="5" name="Order">
    <vt:r8>149900</vt:r8>
  </property>
  <property fmtid="{D5CDD505-2E9C-101B-9397-08002B2CF9AE}" pid="6" name="Pick List">
    <vt:bool>true</vt:bool>
  </property>
  <property fmtid="{D5CDD505-2E9C-101B-9397-08002B2CF9AE}" pid="7" name="Spec Groups">
    <vt:lpwstr>, </vt:lpwstr>
  </property>
  <property fmtid="{D5CDD505-2E9C-101B-9397-08002B2CF9AE}" pid="8" name="Spec No. (Pick List)">
    <vt:lpwstr>, </vt:lpwstr>
  </property>
  <property fmtid="{D5CDD505-2E9C-101B-9397-08002B2CF9AE}" pid="9" name="Web Page No.">
    <vt:lpwstr>, </vt:lpwstr>
  </property>
</Properties>
</file>