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9B75F5" w:rsidRPr="009B75F5" w14:paraId="3E797EF6" w14:textId="77777777">
      <w:pPr>
        <w:rPr>
          <w:highlight w:val="yellow"/>
        </w:rPr>
      </w:pPr>
    </w:p>
    <w:p w:rsidR="009B75F5" w:rsidRPr="009B75F5" w14:paraId="3E797EF7" w14:textId="77777777">
      <w:pPr>
        <w:rPr>
          <w:highlight w:val="yellow"/>
        </w:rPr>
      </w:pPr>
    </w:p>
    <w:p w:rsidR="004942FF" w:rsidRPr="009B75F5" w14:paraId="3E797EF8" w14:textId="464F8416">
      <w:pPr>
        <w:rPr>
          <w:b/>
          <w:vanish/>
          <w:color w:val="FF0000"/>
        </w:rPr>
      </w:pPr>
      <w:hyperlink w:history="1">
        <w:r w:rsidRPr="004D4AEE">
          <w:rPr>
            <w:rStyle w:val="Hyperlink"/>
            <w:b/>
            <w:vanish/>
            <w:color w:val="FF0000"/>
          </w:rPr>
          <w:t>cq505-000100-00</w:t>
        </w:r>
      </w:hyperlink>
      <w:bookmarkStart w:id="0" w:name="_GoBack"/>
      <w:bookmarkEnd w:id="0"/>
    </w:p>
    <w:p w:rsidR="009B75F5" w:rsidRPr="009B75F5" w:rsidP="009B75F5" w14:paraId="3E797EF9" w14:textId="77777777">
      <w:pPr>
        <w:jc w:val="both"/>
        <w:rPr>
          <w:vanish/>
          <w:color w:val="FF0000"/>
          <w:sz w:val="18"/>
          <w:szCs w:val="18"/>
        </w:rPr>
      </w:pPr>
      <w:r w:rsidRPr="00294727">
        <w:rPr>
          <w:b/>
          <w:vanish/>
          <w:color w:val="FF0000"/>
          <w:sz w:val="18"/>
          <w:szCs w:val="18"/>
        </w:rPr>
        <w:t>GUIDELINES</w:t>
      </w:r>
      <w:r w:rsidRPr="009B75F5">
        <w:rPr>
          <w:vanish/>
          <w:color w:val="FF0000"/>
          <w:sz w:val="18"/>
          <w:szCs w:val="18"/>
        </w:rPr>
        <w:t xml:space="preserve"> — For use on all contracts issued for the repair of guardrail, median barrier, impact attenuators,or guardrail-to-bridge attachments after a vehicle collision (“Hits” Contracts).</w:t>
      </w:r>
    </w:p>
    <w:p w:rsidR="009B75F5" w:rsidRPr="009B75F5" w:rsidP="009B75F5" w14:paraId="3E797EFA" w14:textId="77777777">
      <w:pPr>
        <w:jc w:val="both"/>
        <w:rPr>
          <w:vanish/>
          <w:color w:val="FF0000"/>
          <w:sz w:val="18"/>
          <w:szCs w:val="18"/>
        </w:rPr>
      </w:pPr>
    </w:p>
    <w:p w:rsidR="009B75F5" w:rsidP="009B75F5" w14:paraId="3E797EFB" w14:textId="77777777">
      <w:pPr>
        <w:jc w:val="both"/>
      </w:pPr>
      <w:r w:rsidRPr="009B75F5">
        <w:rPr>
          <w:b/>
        </w:rPr>
        <w:t>INSPECTION OF DAMAGED GUARDRAIL FOR “HITS” CONTRACTS</w:t>
      </w:r>
      <w:r>
        <w:rPr>
          <w:b/>
        </w:rPr>
        <w:fldChar w:fldCharType="begin"/>
      </w:r>
      <w:r>
        <w:instrText xml:space="preserve"> TC "</w:instrText>
      </w:r>
      <w:r w:rsidRPr="001A5A58">
        <w:rPr>
          <w:b/>
        </w:rPr>
        <w:instrText xml:space="preserve">INSPECTION OF DAMAGED GUARDRAIL FOR </w:instrText>
      </w:r>
      <w:r>
        <w:instrText>\</w:instrText>
      </w:r>
      <w:r w:rsidRPr="001A5A58">
        <w:rPr>
          <w:b/>
        </w:rPr>
        <w:instrText>“HITS</w:instrText>
      </w:r>
      <w:r>
        <w:instrText>\</w:instrText>
      </w:r>
      <w:r w:rsidRPr="001A5A58">
        <w:rPr>
          <w:b/>
        </w:rPr>
        <w:instrText>” CONTRACTS</w:instrText>
      </w:r>
      <w:r w:rsidRPr="00AB331F">
        <w:instrText xml:space="preserve">   9-30-16 (SPCN)</w:instrText>
      </w:r>
      <w:r>
        <w:instrText xml:space="preserve">" \f C \l "1" </w:instrText>
      </w:r>
      <w:r>
        <w:rPr>
          <w:b/>
        </w:rPr>
        <w:fldChar w:fldCharType="end"/>
      </w:r>
      <w:r w:rsidRPr="009B75F5">
        <w:rPr>
          <w:b/>
        </w:rPr>
        <w:t xml:space="preserve"> — </w:t>
      </w:r>
      <w:r>
        <w:t>The Contractor shall inspect the locations and prepare a list of materials and quantity needed for repair for the Engineer’s review prior to commencing work.  The Engineer will notify the Contractor to repair the guardrail by components or to remove and replace sections of damaged guardrail.</w:t>
      </w:r>
    </w:p>
    <w:p w:rsidR="009B75F5" w:rsidP="009B75F5" w14:paraId="3E797EFC" w14:textId="77777777">
      <w:pPr>
        <w:jc w:val="both"/>
      </w:pPr>
    </w:p>
    <w:p w:rsidR="009B75F5" w:rsidP="009B75F5" w14:paraId="3E797EFD" w14:textId="77777777">
      <w:pPr>
        <w:jc w:val="both"/>
      </w:pPr>
      <w:r>
        <w:t>9-30-16 (SPCN)</w:t>
      </w:r>
    </w:p>
    <w:p w:rsidR="009B75F5" w:rsidP="009B75F5" w14:paraId="3E797EFE" w14:textId="77777777">
      <w:pPr>
        <w:jc w:val="both"/>
      </w:pPr>
    </w:p>
    <w:p w:rsidR="009B75F5" w:rsidRPr="00A02846" w:rsidP="009B75F5" w14:paraId="3E797EFF" w14:textId="13241244">
      <w:pPr>
        <w:jc w:val="both"/>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DE0"/>
    <w:rsid w:val="001A5A58"/>
    <w:rsid w:val="0027194B"/>
    <w:rsid w:val="00294727"/>
    <w:rsid w:val="004942FF"/>
    <w:rsid w:val="004D4AEE"/>
    <w:rsid w:val="008A6DE0"/>
    <w:rsid w:val="009B75F5"/>
    <w:rsid w:val="00A02846"/>
    <w:rsid w:val="00AB331F"/>
    <w:rsid w:val="00D04A90"/>
    <w:rsid w:val="00D5351D"/>
    <w:rsid w:val="00E233B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3E797EF6"/>
  <w15:docId w15:val="{D6D4F752-3698-42E8-A91C-90C79CE36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Times New Roman" w:ascii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94B"/>
    <w:pPr>
      <w:spacing w:after="0" w:line="240" w:lineRule="auto"/>
    </w:pPr>
    <w:rPr>
      <w:rFonts w:ascii="Arial"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B75F5"/>
    <w:rPr>
      <w:color w:val="0000FF"/>
      <w:u w:val="single"/>
    </w:rPr>
  </w:style>
  <w:style w:type="paragraph" w:styleId="NormalWeb">
    <w:name w:val="Normal (Web)"/>
    <w:basedOn w:val="Normal"/>
    <w:uiPriority w:val="99"/>
    <w:semiHidden/>
    <w:unhideWhenUsed/>
    <w:rsid w:val="009B75F5"/>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2017-01-11T05:00:00+00:00</Availability_x0020_Date>
    <Document_x0020_Type xmlns="2328571d-b9d5-471b-8d96-2ccb743ec3d4">SPCN</Document_x0020_Type>
    <Specification_x0020_Number xmlns="2328571d-b9d5-471b-8d96-2ccb743ec3d4">cq505-000100-00</Specification_x0020_Number>
    <Status xmlns="2328571d-b9d5-471b-8d96-2ccb743ec3d4">Active</Status>
    <Usage_x0020_Guidelines xmlns="2328571d-b9d5-471b-8d96-2ccb743ec3d4">For use on all contracts issued for the repair of guardrail, median barrier, impact attenuators,or guardrail-to-bridge attachments after a vehicle collision (Hits Contracts).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505</Section>
    <LAP_x0020_Pick_x0020_List xmlns="2328571d-b9d5-471b-8d96-2ccb743ec3d4">false</LAP_x0020_Pick_x0020_List>
    <Revision_x0020_Date xmlns="2328571d-b9d5-471b-8d96-2ccb743ec3d4">2016-09-30T04:00:00+00:00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64B61E-304A-44DB-983A-9B4ED2DE59A1}">
  <ds:schemaRefs/>
</ds:datastoreItem>
</file>

<file path=customXml/itemProps2.xml><?xml version="1.0" encoding="utf-8"?>
<ds:datastoreItem xmlns:ds="http://schemas.openxmlformats.org/officeDocument/2006/customXml" ds:itemID="{6F1444A3-4FFC-4A21-B1B9-F4EDF1659EE3}">
  <ds:schemaRefs/>
</ds:datastoreItem>
</file>

<file path=customXml/itemProps3.xml><?xml version="1.0" encoding="utf-8"?>
<ds:datastoreItem xmlns:ds="http://schemas.openxmlformats.org/officeDocument/2006/customXml" ds:itemID="{5A0F0D38-1D52-4E23-9710-1ECFA29ABF7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152</Words>
  <Characters>870</Characters>
  <Application>Microsoft Office Word</Application>
  <DocSecurity>0</DocSecurity>
  <Lines>7</Lines>
  <Paragraphs>2</Paragraphs>
  <ScaleCrop>false</ScaleCrop>
  <Company>Virginia IT Infrastructure Partnership</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INSPECTION OF DAMAGED GUARDRAIL FOR HITS CONTRACTS 9-30-16</dc:title>
  <dc:creator>David.Gayle</dc:creator>
  <cp:lastModifiedBy>Gayle, David W. (VDOT)</cp:lastModifiedBy>
  <cp:revision>8</cp:revision>
  <dcterms:created xsi:type="dcterms:W3CDTF">2017-01-30T19:39:00Z</dcterms:created>
  <dcterms:modified xsi:type="dcterms:W3CDTF">2018-04-05T19:22:00Z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NSP Database">
    <vt:lpwstr>, </vt:lpwstr>
  </property>
  <property fmtid="{D5CDD505-2E9C-101B-9397-08002B2CF9AE}" pid="3" name="ContentTypeId">
    <vt:lpwstr>0x010100771DA6D9234A1F4BB626256BCE9A5673</vt:lpwstr>
  </property>
  <property fmtid="{D5CDD505-2E9C-101B-9397-08002B2CF9AE}" pid="4" name="Effective Adv Date">
    <vt:filetime>2017-01-05T05:00:00Z</vt:filetime>
  </property>
  <property fmtid="{D5CDD505-2E9C-101B-9397-08002B2CF9AE}" pid="5" name="GGuide">
    <vt:lpwstr>https://outsidevdot.cov.virginia.gov/P0JQP/2016_Standard_Specifications/Forms/PLGG.aspx?View={059C9ADD-1EEB-4E46-8248-51123B71B3E6}&amp;FilterField1=ID&amp;FilterValue1=1466, G</vt:lpwstr>
  </property>
  <property fmtid="{D5CDD505-2E9C-101B-9397-08002B2CF9AE}" pid="6" name="On Check-List">
    <vt:bool>false</vt:bool>
  </property>
  <property fmtid="{D5CDD505-2E9C-101B-9397-08002B2CF9AE}" pid="7" name="Order">
    <vt:r8>146600</vt:r8>
  </property>
  <property fmtid="{D5CDD505-2E9C-101B-9397-08002B2CF9AE}" pid="8" name="PDMS">
    <vt:lpwstr>, </vt:lpwstr>
  </property>
  <property fmtid="{D5CDD505-2E9C-101B-9397-08002B2CF9AE}" pid="9" name="PDMS-Specs (1st Loc)">
    <vt:lpwstr>, </vt:lpwstr>
  </property>
  <property fmtid="{D5CDD505-2E9C-101B-9397-08002B2CF9AE}" pid="10" name="Pick List">
    <vt:bool>true</vt:bool>
  </property>
  <property fmtid="{D5CDD505-2E9C-101B-9397-08002B2CF9AE}" pid="11" name="Spec Groups">
    <vt:lpwstr>, </vt:lpwstr>
  </property>
  <property fmtid="{D5CDD505-2E9C-101B-9397-08002B2CF9AE}" pid="12" name="Spec No. (Pick List)">
    <vt:lpwstr>, </vt:lpwstr>
  </property>
  <property fmtid="{D5CDD505-2E9C-101B-9397-08002B2CF9AE}" pid="13" name="Web Page No.">
    <vt:lpwstr>, </vt:lpwstr>
  </property>
  <property fmtid="{D5CDD505-2E9C-101B-9397-08002B2CF9AE}" pid="14" name="WORD Direct">
    <vt:lpwstr>, </vt:lpwstr>
  </property>
</Properties>
</file>